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72F" w:rsidRPr="00A62162" w:rsidRDefault="0098372F">
      <w:pPr>
        <w:rPr>
          <w:rFonts w:cstheme="minorHAnsi"/>
        </w:rPr>
      </w:pPr>
    </w:p>
    <w:p w:rsidR="008622F0" w:rsidRDefault="00387F51" w:rsidP="008622F0">
      <w:pPr>
        <w:jc w:val="center"/>
        <w:rPr>
          <w:rFonts w:cstheme="minorHAnsi"/>
          <w:b/>
        </w:rPr>
      </w:pPr>
      <w:r>
        <w:rPr>
          <w:rFonts w:cstheme="minorHAnsi"/>
          <w:b/>
          <w:noProof/>
          <w:lang w:eastAsia="it-IT"/>
        </w:rPr>
        <w:drawing>
          <wp:inline distT="0" distB="0" distL="0" distR="0">
            <wp:extent cx="723900" cy="571500"/>
            <wp:effectExtent l="19050" t="0" r="0" b="0"/>
            <wp:docPr id="1" name="Immagine 1" descr="C:\Users\Utente\Desktop\logo_regionecalabr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logo_regionecalabria.gif"/>
                    <pic:cNvPicPr>
                      <a:picLocks noChangeAspect="1" noChangeArrowheads="1"/>
                    </pic:cNvPicPr>
                  </pic:nvPicPr>
                  <pic:blipFill>
                    <a:blip r:embed="rId7" cstate="print"/>
                    <a:srcRect/>
                    <a:stretch>
                      <a:fillRect/>
                    </a:stretch>
                  </pic:blipFill>
                  <pic:spPr bwMode="auto">
                    <a:xfrm>
                      <a:off x="0" y="0"/>
                      <a:ext cx="723900" cy="571500"/>
                    </a:xfrm>
                    <a:prstGeom prst="rect">
                      <a:avLst/>
                    </a:prstGeom>
                    <a:noFill/>
                    <a:ln w="9525">
                      <a:noFill/>
                      <a:miter lim="800000"/>
                      <a:headEnd/>
                      <a:tailEnd/>
                    </a:ln>
                  </pic:spPr>
                </pic:pic>
              </a:graphicData>
            </a:graphic>
          </wp:inline>
        </w:drawing>
      </w:r>
    </w:p>
    <w:p w:rsidR="00387F51" w:rsidRPr="00686792" w:rsidRDefault="00387F51" w:rsidP="00387F51">
      <w:pPr>
        <w:spacing w:after="0" w:line="240" w:lineRule="auto"/>
        <w:jc w:val="center"/>
        <w:rPr>
          <w:rFonts w:cstheme="minorHAnsi"/>
          <w:b/>
          <w:sz w:val="24"/>
          <w:szCs w:val="24"/>
        </w:rPr>
      </w:pPr>
      <w:r w:rsidRPr="00686792">
        <w:rPr>
          <w:rFonts w:cstheme="minorHAnsi"/>
          <w:b/>
          <w:sz w:val="24"/>
          <w:szCs w:val="24"/>
        </w:rPr>
        <w:t>REGIONE CALABRIA</w:t>
      </w:r>
    </w:p>
    <w:p w:rsidR="00387F51" w:rsidRPr="00686792" w:rsidRDefault="00387F51" w:rsidP="00387F51">
      <w:pPr>
        <w:spacing w:after="0" w:line="240" w:lineRule="auto"/>
        <w:jc w:val="center"/>
        <w:rPr>
          <w:rFonts w:cstheme="minorHAnsi"/>
          <w:b/>
          <w:sz w:val="24"/>
          <w:szCs w:val="24"/>
        </w:rPr>
      </w:pPr>
      <w:r w:rsidRPr="00686792">
        <w:rPr>
          <w:rFonts w:cstheme="minorHAnsi"/>
          <w:b/>
          <w:sz w:val="24"/>
          <w:szCs w:val="24"/>
        </w:rPr>
        <w:t>AZIENDA SANITARIA PROVINCIALE DI COSENZA</w:t>
      </w:r>
    </w:p>
    <w:p w:rsidR="008622F0" w:rsidRPr="00686792" w:rsidRDefault="008622F0" w:rsidP="008622F0">
      <w:pPr>
        <w:jc w:val="center"/>
        <w:rPr>
          <w:rFonts w:cstheme="minorHAnsi"/>
          <w:b/>
          <w:sz w:val="24"/>
          <w:szCs w:val="24"/>
        </w:rPr>
      </w:pPr>
    </w:p>
    <w:p w:rsidR="008622F0" w:rsidRDefault="008622F0" w:rsidP="008622F0">
      <w:pPr>
        <w:pBdr>
          <w:top w:val="single" w:sz="4" w:space="1" w:color="auto"/>
          <w:left w:val="single" w:sz="4" w:space="4" w:color="auto"/>
          <w:bottom w:val="single" w:sz="4" w:space="1" w:color="auto"/>
          <w:right w:val="single" w:sz="4" w:space="4" w:color="auto"/>
        </w:pBdr>
        <w:jc w:val="center"/>
        <w:rPr>
          <w:rFonts w:cstheme="minorHAnsi"/>
          <w:b/>
        </w:rPr>
      </w:pPr>
    </w:p>
    <w:p w:rsidR="00A85873" w:rsidRDefault="00A85873" w:rsidP="008622F0">
      <w:pPr>
        <w:pBdr>
          <w:top w:val="single" w:sz="4" w:space="1" w:color="auto"/>
          <w:left w:val="single" w:sz="4" w:space="4" w:color="auto"/>
          <w:bottom w:val="single" w:sz="4" w:space="1" w:color="auto"/>
          <w:right w:val="single" w:sz="4" w:space="4" w:color="auto"/>
        </w:pBdr>
        <w:jc w:val="center"/>
        <w:rPr>
          <w:rFonts w:cstheme="minorHAnsi"/>
          <w:b/>
        </w:rPr>
      </w:pPr>
    </w:p>
    <w:p w:rsidR="00A85873" w:rsidRPr="00686792" w:rsidRDefault="00A85873" w:rsidP="008622F0">
      <w:pPr>
        <w:pBdr>
          <w:top w:val="single" w:sz="4" w:space="1" w:color="auto"/>
          <w:left w:val="single" w:sz="4" w:space="4" w:color="auto"/>
          <w:bottom w:val="single" w:sz="4" w:space="1" w:color="auto"/>
          <w:right w:val="single" w:sz="4" w:space="4" w:color="auto"/>
        </w:pBdr>
        <w:jc w:val="center"/>
        <w:rPr>
          <w:rFonts w:cstheme="minorHAnsi"/>
          <w:b/>
          <w:sz w:val="32"/>
          <w:szCs w:val="32"/>
        </w:rPr>
      </w:pPr>
    </w:p>
    <w:p w:rsidR="00686792" w:rsidRPr="00686792" w:rsidRDefault="00686792" w:rsidP="008622F0">
      <w:pPr>
        <w:pBdr>
          <w:top w:val="single" w:sz="4" w:space="1" w:color="auto"/>
          <w:left w:val="single" w:sz="4" w:space="4" w:color="auto"/>
          <w:bottom w:val="single" w:sz="4" w:space="1" w:color="auto"/>
          <w:right w:val="single" w:sz="4" w:space="4" w:color="auto"/>
        </w:pBdr>
        <w:jc w:val="center"/>
        <w:rPr>
          <w:rFonts w:cstheme="minorHAnsi"/>
          <w:b/>
          <w:sz w:val="28"/>
          <w:szCs w:val="28"/>
        </w:rPr>
      </w:pPr>
      <w:r w:rsidRPr="00686792">
        <w:rPr>
          <w:rFonts w:cstheme="minorHAnsi"/>
          <w:b/>
          <w:sz w:val="28"/>
          <w:szCs w:val="28"/>
        </w:rPr>
        <w:t xml:space="preserve">REGOLAMENTO / </w:t>
      </w:r>
      <w:r w:rsidR="008622F0" w:rsidRPr="00686792">
        <w:rPr>
          <w:rFonts w:cstheme="minorHAnsi"/>
          <w:b/>
          <w:sz w:val="28"/>
          <w:szCs w:val="28"/>
        </w:rPr>
        <w:t xml:space="preserve">MANUALE </w:t>
      </w:r>
      <w:r w:rsidR="00387F51" w:rsidRPr="00686792">
        <w:rPr>
          <w:rFonts w:cstheme="minorHAnsi"/>
          <w:b/>
          <w:sz w:val="28"/>
          <w:szCs w:val="28"/>
        </w:rPr>
        <w:t>DI</w:t>
      </w:r>
      <w:r w:rsidR="001B036E" w:rsidRPr="00686792">
        <w:rPr>
          <w:rFonts w:cstheme="minorHAnsi"/>
          <w:b/>
          <w:sz w:val="28"/>
          <w:szCs w:val="28"/>
        </w:rPr>
        <w:t xml:space="preserve"> </w:t>
      </w:r>
      <w:r w:rsidRPr="00686792">
        <w:rPr>
          <w:rFonts w:cstheme="minorHAnsi"/>
          <w:b/>
          <w:sz w:val="28"/>
          <w:szCs w:val="28"/>
        </w:rPr>
        <w:t xml:space="preserve">GESTIONE </w:t>
      </w:r>
    </w:p>
    <w:p w:rsidR="008622F0" w:rsidRPr="00686792" w:rsidRDefault="008622F0" w:rsidP="008622F0">
      <w:pPr>
        <w:pBdr>
          <w:top w:val="single" w:sz="4" w:space="1" w:color="auto"/>
          <w:left w:val="single" w:sz="4" w:space="4" w:color="auto"/>
          <w:bottom w:val="single" w:sz="4" w:space="1" w:color="auto"/>
          <w:right w:val="single" w:sz="4" w:space="4" w:color="auto"/>
        </w:pBdr>
        <w:jc w:val="center"/>
        <w:rPr>
          <w:rFonts w:cstheme="minorHAnsi"/>
          <w:b/>
          <w:sz w:val="28"/>
          <w:szCs w:val="28"/>
        </w:rPr>
      </w:pPr>
      <w:r w:rsidRPr="00686792">
        <w:rPr>
          <w:rFonts w:cstheme="minorHAnsi"/>
          <w:b/>
          <w:sz w:val="28"/>
          <w:szCs w:val="28"/>
        </w:rPr>
        <w:t>PROTOCOLLO INFORMATICO</w:t>
      </w:r>
      <w:r w:rsidR="00686792" w:rsidRPr="00686792">
        <w:rPr>
          <w:rFonts w:cstheme="minorHAnsi"/>
          <w:b/>
          <w:sz w:val="28"/>
          <w:szCs w:val="28"/>
        </w:rPr>
        <w:t xml:space="preserve"> UNICO</w:t>
      </w:r>
    </w:p>
    <w:p w:rsidR="008622F0" w:rsidRDefault="008622F0" w:rsidP="008622F0">
      <w:pPr>
        <w:pBdr>
          <w:top w:val="single" w:sz="4" w:space="1" w:color="auto"/>
          <w:left w:val="single" w:sz="4" w:space="4" w:color="auto"/>
          <w:bottom w:val="single" w:sz="4" w:space="1" w:color="auto"/>
          <w:right w:val="single" w:sz="4" w:space="4" w:color="auto"/>
        </w:pBdr>
        <w:jc w:val="center"/>
        <w:rPr>
          <w:rFonts w:cstheme="minorHAnsi"/>
        </w:rPr>
      </w:pPr>
    </w:p>
    <w:p w:rsidR="00387F51" w:rsidRDefault="00A85873" w:rsidP="008622F0">
      <w:pPr>
        <w:pBdr>
          <w:top w:val="single" w:sz="4" w:space="1" w:color="auto"/>
          <w:left w:val="single" w:sz="4" w:space="4" w:color="auto"/>
          <w:bottom w:val="single" w:sz="4" w:space="1" w:color="auto"/>
          <w:right w:val="single" w:sz="4" w:space="4" w:color="auto"/>
        </w:pBdr>
        <w:jc w:val="center"/>
        <w:rPr>
          <w:rFonts w:cstheme="minorHAnsi"/>
        </w:rPr>
      </w:pPr>
      <w:r>
        <w:rPr>
          <w:rFonts w:cstheme="minorHAnsi"/>
          <w:noProof/>
          <w:lang w:eastAsia="it-IT"/>
        </w:rPr>
        <w:drawing>
          <wp:inline distT="0" distB="0" distL="0" distR="0">
            <wp:extent cx="1905000" cy="1428750"/>
            <wp:effectExtent l="19050" t="0" r="0" b="0"/>
            <wp:docPr id="2" name="Immagine 1" descr="pec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01.jpg"/>
                    <pic:cNvPicPr/>
                  </pic:nvPicPr>
                  <pic:blipFill>
                    <a:blip r:embed="rId8" cstate="print"/>
                    <a:stretch>
                      <a:fillRect/>
                    </a:stretch>
                  </pic:blipFill>
                  <pic:spPr>
                    <a:xfrm>
                      <a:off x="0" y="0"/>
                      <a:ext cx="1905000" cy="1428750"/>
                    </a:xfrm>
                    <a:prstGeom prst="rect">
                      <a:avLst/>
                    </a:prstGeom>
                  </pic:spPr>
                </pic:pic>
              </a:graphicData>
            </a:graphic>
          </wp:inline>
        </w:drawing>
      </w:r>
    </w:p>
    <w:p w:rsidR="00387F51" w:rsidRDefault="00387F51" w:rsidP="008622F0">
      <w:pPr>
        <w:pBdr>
          <w:top w:val="single" w:sz="4" w:space="1" w:color="auto"/>
          <w:left w:val="single" w:sz="4" w:space="4" w:color="auto"/>
          <w:bottom w:val="single" w:sz="4" w:space="1" w:color="auto"/>
          <w:right w:val="single" w:sz="4" w:space="4" w:color="auto"/>
        </w:pBdr>
        <w:jc w:val="center"/>
        <w:rPr>
          <w:rFonts w:cstheme="minorHAnsi"/>
        </w:rPr>
      </w:pPr>
    </w:p>
    <w:p w:rsidR="00387F51" w:rsidRPr="00A62162" w:rsidRDefault="00387F51" w:rsidP="008622F0">
      <w:pPr>
        <w:pBdr>
          <w:top w:val="single" w:sz="4" w:space="1" w:color="auto"/>
          <w:left w:val="single" w:sz="4" w:space="4" w:color="auto"/>
          <w:bottom w:val="single" w:sz="4" w:space="1" w:color="auto"/>
          <w:right w:val="single" w:sz="4" w:space="4" w:color="auto"/>
        </w:pBdr>
        <w:jc w:val="center"/>
        <w:rPr>
          <w:rFonts w:cstheme="minorHAnsi"/>
        </w:rPr>
      </w:pPr>
    </w:p>
    <w:p w:rsidR="008622F0" w:rsidRPr="00A62162" w:rsidRDefault="008622F0" w:rsidP="008622F0">
      <w:pPr>
        <w:jc w:val="center"/>
        <w:rPr>
          <w:rFonts w:cstheme="minorHAnsi"/>
        </w:rPr>
      </w:pPr>
    </w:p>
    <w:p w:rsidR="008622F0" w:rsidRPr="00A62162" w:rsidRDefault="008622F0" w:rsidP="008622F0">
      <w:pPr>
        <w:jc w:val="center"/>
        <w:rPr>
          <w:rFonts w:cstheme="minorHAnsi"/>
        </w:rPr>
      </w:pPr>
    </w:p>
    <w:p w:rsidR="008622F0" w:rsidRPr="00590182" w:rsidRDefault="00590182" w:rsidP="008622F0">
      <w:pPr>
        <w:jc w:val="center"/>
        <w:rPr>
          <w:rFonts w:cstheme="minorHAnsi"/>
          <w:b/>
          <w:sz w:val="24"/>
          <w:szCs w:val="24"/>
        </w:rPr>
      </w:pPr>
      <w:r w:rsidRPr="00590182">
        <w:rPr>
          <w:rFonts w:cstheme="minorHAnsi"/>
          <w:b/>
          <w:sz w:val="24"/>
          <w:szCs w:val="24"/>
        </w:rPr>
        <w:t>Approvato con Deliberazione n. 4950 del 3 dicembre 2010</w:t>
      </w:r>
    </w:p>
    <w:p w:rsidR="008622F0" w:rsidRPr="00A62162" w:rsidRDefault="008622F0" w:rsidP="008622F0">
      <w:pPr>
        <w:jc w:val="center"/>
        <w:rPr>
          <w:rFonts w:cstheme="minorHAnsi"/>
        </w:rPr>
      </w:pPr>
    </w:p>
    <w:p w:rsidR="008622F0" w:rsidRPr="00A62162" w:rsidRDefault="008622F0" w:rsidP="008622F0">
      <w:pPr>
        <w:jc w:val="center"/>
        <w:rPr>
          <w:rFonts w:cstheme="minorHAnsi"/>
        </w:rPr>
      </w:pPr>
    </w:p>
    <w:p w:rsidR="008622F0" w:rsidRPr="00A62162" w:rsidRDefault="008622F0" w:rsidP="008622F0">
      <w:pPr>
        <w:jc w:val="center"/>
        <w:rPr>
          <w:rFonts w:cstheme="minorHAnsi"/>
        </w:rPr>
      </w:pPr>
    </w:p>
    <w:p w:rsidR="008622F0" w:rsidRPr="00A62162" w:rsidRDefault="008622F0" w:rsidP="008622F0">
      <w:pPr>
        <w:jc w:val="center"/>
        <w:rPr>
          <w:rFonts w:cstheme="minorHAnsi"/>
        </w:rPr>
      </w:pPr>
    </w:p>
    <w:p w:rsidR="008622F0" w:rsidRPr="00A62162" w:rsidRDefault="008622F0" w:rsidP="008622F0">
      <w:pPr>
        <w:jc w:val="center"/>
        <w:rPr>
          <w:rFonts w:cstheme="minorHAnsi"/>
        </w:rPr>
      </w:pPr>
    </w:p>
    <w:p w:rsidR="008622F0" w:rsidRPr="00A62162" w:rsidRDefault="008622F0" w:rsidP="008622F0">
      <w:pPr>
        <w:jc w:val="center"/>
        <w:rPr>
          <w:rFonts w:cstheme="minorHAnsi"/>
        </w:rPr>
      </w:pPr>
    </w:p>
    <w:p w:rsidR="00DE4E0B" w:rsidRPr="005D3B7C" w:rsidRDefault="00DE4E0B" w:rsidP="00DE4E0B">
      <w:pPr>
        <w:rPr>
          <w:sz w:val="28"/>
          <w:szCs w:val="28"/>
        </w:rPr>
      </w:pPr>
      <w:r w:rsidRPr="005D3B7C">
        <w:rPr>
          <w:sz w:val="28"/>
          <w:szCs w:val="28"/>
        </w:rPr>
        <w:lastRenderedPageBreak/>
        <w:t>INDICE</w:t>
      </w:r>
    </w:p>
    <w:p w:rsidR="00DE4E0B" w:rsidRDefault="00DE4E0B" w:rsidP="00DE4E0B">
      <w:pPr>
        <w:spacing w:after="0" w:line="240" w:lineRule="auto"/>
      </w:pPr>
      <w:r>
        <w:t>INTRODUZIONE……………………………………………………………………………………………………..pag 2</w:t>
      </w:r>
    </w:p>
    <w:p w:rsidR="00DE4E0B" w:rsidRDefault="00DE4E0B" w:rsidP="00DE4E0B">
      <w:pPr>
        <w:spacing w:after="0" w:line="240" w:lineRule="auto"/>
      </w:pPr>
    </w:p>
    <w:p w:rsidR="00DE4E0B" w:rsidRDefault="00DE4E0B" w:rsidP="00DE4E0B">
      <w:pPr>
        <w:spacing w:after="0" w:line="240" w:lineRule="auto"/>
        <w:rPr>
          <w:u w:val="single"/>
        </w:rPr>
      </w:pPr>
      <w:r w:rsidRPr="005D3B7C">
        <w:rPr>
          <w:u w:val="single"/>
        </w:rPr>
        <w:t>CAPO I – RIFERIMENTI NORMATIVI, AMBITO D’APPLICAZIONE, DEFINIZIONI</w:t>
      </w:r>
    </w:p>
    <w:p w:rsidR="00DE4E0B" w:rsidRPr="005D3B7C" w:rsidRDefault="00DE4E0B" w:rsidP="00DE4E0B">
      <w:pPr>
        <w:spacing w:after="0" w:line="240" w:lineRule="auto"/>
        <w:rPr>
          <w:u w:val="single"/>
        </w:rPr>
      </w:pPr>
    </w:p>
    <w:p w:rsidR="00DE4E0B" w:rsidRDefault="00DE4E0B" w:rsidP="00DE4E0B">
      <w:pPr>
        <w:spacing w:after="0" w:line="240" w:lineRule="auto"/>
      </w:pPr>
      <w:r>
        <w:t>Articolo 1</w:t>
      </w:r>
    </w:p>
    <w:p w:rsidR="00DE4E0B" w:rsidRDefault="00DE4E0B" w:rsidP="00DE4E0B">
      <w:pPr>
        <w:spacing w:after="0" w:line="240" w:lineRule="auto"/>
      </w:pPr>
      <w:r>
        <w:t>Normativa di riferimento ed ambito di applicazione……………………..………………………pag 3</w:t>
      </w:r>
    </w:p>
    <w:p w:rsidR="00DE4E0B" w:rsidRDefault="00DE4E0B" w:rsidP="00DE4E0B">
      <w:pPr>
        <w:spacing w:after="0" w:line="240" w:lineRule="auto"/>
      </w:pPr>
      <w:r>
        <w:t>Articolo 2</w:t>
      </w:r>
    </w:p>
    <w:p w:rsidR="00DE4E0B" w:rsidRDefault="00DE4E0B" w:rsidP="00DE4E0B">
      <w:pPr>
        <w:spacing w:after="0" w:line="240" w:lineRule="auto"/>
      </w:pPr>
      <w:r>
        <w:t>Definizioni………………………………………………………………………………………………………………pag 3</w:t>
      </w:r>
    </w:p>
    <w:p w:rsidR="00DE4E0B" w:rsidRDefault="00DE4E0B" w:rsidP="00DE4E0B">
      <w:pPr>
        <w:spacing w:after="0" w:line="240" w:lineRule="auto"/>
      </w:pPr>
    </w:p>
    <w:p w:rsidR="00DE4E0B" w:rsidRDefault="00DE4E0B" w:rsidP="00DE4E0B">
      <w:pPr>
        <w:spacing w:after="0" w:line="240" w:lineRule="auto"/>
        <w:rPr>
          <w:u w:val="single"/>
        </w:rPr>
      </w:pPr>
      <w:r w:rsidRPr="005D3B7C">
        <w:rPr>
          <w:u w:val="single"/>
        </w:rPr>
        <w:t>CAPO 2 – DISPOSIZIONI GENERALI</w:t>
      </w:r>
    </w:p>
    <w:p w:rsidR="00DE4E0B" w:rsidRPr="005D3B7C" w:rsidRDefault="00DE4E0B" w:rsidP="00DE4E0B">
      <w:pPr>
        <w:spacing w:after="0" w:line="240" w:lineRule="auto"/>
        <w:rPr>
          <w:u w:val="single"/>
        </w:rPr>
      </w:pPr>
    </w:p>
    <w:p w:rsidR="00DE4E0B" w:rsidRDefault="00DE4E0B" w:rsidP="00DE4E0B">
      <w:pPr>
        <w:spacing w:after="0" w:line="240" w:lineRule="auto"/>
      </w:pPr>
      <w:r>
        <w:t>Articolo 3</w:t>
      </w:r>
    </w:p>
    <w:p w:rsidR="00DE4E0B" w:rsidRDefault="00DE4E0B" w:rsidP="00DE4E0B">
      <w:pPr>
        <w:spacing w:after="0" w:line="240" w:lineRule="auto"/>
      </w:pPr>
      <w:r>
        <w:t>Area Organizzativa Omogenea………………………………………………………………………………pag 3</w:t>
      </w:r>
    </w:p>
    <w:p w:rsidR="00DE4E0B" w:rsidRDefault="00DE4E0B" w:rsidP="00DE4E0B">
      <w:pPr>
        <w:spacing w:after="0" w:line="240" w:lineRule="auto"/>
      </w:pPr>
      <w:r>
        <w:t>Articolo 4</w:t>
      </w:r>
    </w:p>
    <w:p w:rsidR="00DE4E0B" w:rsidRDefault="00DE4E0B" w:rsidP="00DE4E0B">
      <w:pPr>
        <w:spacing w:after="0" w:line="240" w:lineRule="auto"/>
      </w:pPr>
      <w:r>
        <w:t>Il Servizio di Protocollo Informatico Unico……………………………………………………………..pag 4</w:t>
      </w:r>
    </w:p>
    <w:p w:rsidR="00DE4E0B" w:rsidRDefault="00DE4E0B" w:rsidP="00DE4E0B">
      <w:pPr>
        <w:spacing w:after="0" w:line="240" w:lineRule="auto"/>
      </w:pPr>
      <w:r>
        <w:t>Articolo 5</w:t>
      </w:r>
    </w:p>
    <w:p w:rsidR="00DE4E0B" w:rsidRDefault="00DE4E0B" w:rsidP="00DE4E0B">
      <w:pPr>
        <w:spacing w:after="0" w:line="240" w:lineRule="auto"/>
      </w:pPr>
      <w:r>
        <w:t>Il  Responsabile del Servizio di Protocollo Informatico Unico…………………………………pag 4</w:t>
      </w:r>
    </w:p>
    <w:p w:rsidR="00DE4E0B" w:rsidRDefault="00DE4E0B" w:rsidP="00DE4E0B">
      <w:pPr>
        <w:spacing w:after="0" w:line="240" w:lineRule="auto"/>
      </w:pPr>
      <w:r>
        <w:t>Articolo 6</w:t>
      </w:r>
    </w:p>
    <w:p w:rsidR="00DE4E0B" w:rsidRDefault="00DE4E0B" w:rsidP="00DE4E0B">
      <w:pPr>
        <w:spacing w:after="0" w:line="240" w:lineRule="auto"/>
      </w:pPr>
      <w:r>
        <w:t>L’Amministratore di Sistema ………………………………………………………………………………...pag 5</w:t>
      </w:r>
    </w:p>
    <w:p w:rsidR="00DE4E0B" w:rsidRDefault="00DE4E0B" w:rsidP="00DE4E0B">
      <w:pPr>
        <w:spacing w:after="0" w:line="240" w:lineRule="auto"/>
      </w:pPr>
      <w:r>
        <w:t>Articolo 7</w:t>
      </w:r>
    </w:p>
    <w:p w:rsidR="00DE4E0B" w:rsidRDefault="00DE4E0B" w:rsidP="00DE4E0B">
      <w:pPr>
        <w:spacing w:after="0" w:line="240" w:lineRule="auto"/>
      </w:pPr>
      <w:r>
        <w:t>Il Referente Tecnico ……………………………….……………………………………………………………..pag 5</w:t>
      </w:r>
    </w:p>
    <w:p w:rsidR="00DE4E0B" w:rsidRDefault="00DE4E0B" w:rsidP="00DE4E0B">
      <w:pPr>
        <w:spacing w:after="0" w:line="240" w:lineRule="auto"/>
      </w:pPr>
      <w:r>
        <w:t>Articolo 8</w:t>
      </w:r>
    </w:p>
    <w:p w:rsidR="00DE4E0B" w:rsidRDefault="00DE4E0B" w:rsidP="00DE4E0B">
      <w:pPr>
        <w:spacing w:after="0" w:line="240" w:lineRule="auto"/>
      </w:pPr>
      <w:r>
        <w:t>I Coordinatori di Nucleo……………………………….…………………………………………………………pag 5</w:t>
      </w:r>
    </w:p>
    <w:p w:rsidR="00DE4E0B" w:rsidRDefault="00DE4E0B" w:rsidP="00DE4E0B">
      <w:pPr>
        <w:spacing w:after="0" w:line="240" w:lineRule="auto"/>
      </w:pPr>
      <w:r>
        <w:t>Articolo 9</w:t>
      </w:r>
    </w:p>
    <w:p w:rsidR="00DE4E0B" w:rsidRDefault="00DE4E0B" w:rsidP="00DE4E0B">
      <w:pPr>
        <w:spacing w:after="0" w:line="240" w:lineRule="auto"/>
      </w:pPr>
      <w:r>
        <w:t>Postazioni Operative Riceventi ……………………………….…………………………………………….pag 6</w:t>
      </w:r>
    </w:p>
    <w:p w:rsidR="00DE4E0B" w:rsidRDefault="00DE4E0B" w:rsidP="00DE4E0B">
      <w:pPr>
        <w:spacing w:after="0" w:line="240" w:lineRule="auto"/>
      </w:pPr>
      <w:r>
        <w:t>Articolo 10</w:t>
      </w:r>
    </w:p>
    <w:p w:rsidR="00DE4E0B" w:rsidRDefault="00DE4E0B" w:rsidP="00DE4E0B">
      <w:pPr>
        <w:spacing w:after="0" w:line="240" w:lineRule="auto"/>
      </w:pPr>
      <w:r>
        <w:t>Postazioni Operative Assegnatarie ……………………………….……………………………………...pag 6</w:t>
      </w:r>
    </w:p>
    <w:p w:rsidR="00DE4E0B" w:rsidRDefault="00DE4E0B" w:rsidP="00DE4E0B">
      <w:pPr>
        <w:spacing w:after="0" w:line="240" w:lineRule="auto"/>
      </w:pPr>
      <w:r>
        <w:t>Articolo 11</w:t>
      </w:r>
    </w:p>
    <w:p w:rsidR="00DE4E0B" w:rsidRDefault="00DE4E0B" w:rsidP="00DE4E0B">
      <w:pPr>
        <w:spacing w:after="0" w:line="240" w:lineRule="auto"/>
      </w:pPr>
      <w:r>
        <w:t>Sistema di gestione del Protocollo Informatico Unico …………….…………………………….pag 6</w:t>
      </w:r>
    </w:p>
    <w:p w:rsidR="00DE4E0B" w:rsidRDefault="00DE4E0B" w:rsidP="00DE4E0B">
      <w:pPr>
        <w:spacing w:after="0" w:line="240" w:lineRule="auto"/>
      </w:pPr>
      <w:r>
        <w:t>Articolo 12</w:t>
      </w:r>
    </w:p>
    <w:p w:rsidR="00DE4E0B" w:rsidRDefault="00DE4E0B" w:rsidP="00DE4E0B">
      <w:pPr>
        <w:spacing w:after="0" w:line="240" w:lineRule="auto"/>
      </w:pPr>
      <w:r>
        <w:t>Titolario di Classificazione …………………………….……………….……………………………………...pag 7</w:t>
      </w:r>
    </w:p>
    <w:p w:rsidR="00DE4E0B" w:rsidRDefault="00DE4E0B" w:rsidP="00DE4E0B">
      <w:pPr>
        <w:spacing w:after="0" w:line="240" w:lineRule="auto"/>
      </w:pPr>
      <w:r>
        <w:t>Articolo 13</w:t>
      </w:r>
    </w:p>
    <w:p w:rsidR="00DE4E0B" w:rsidRDefault="00DE4E0B" w:rsidP="00DE4E0B">
      <w:pPr>
        <w:spacing w:after="0" w:line="240" w:lineRule="auto"/>
      </w:pPr>
      <w:r>
        <w:t>Prontuario di Classificazione e Smistamento…………….….………………………………………..pag 7</w:t>
      </w:r>
    </w:p>
    <w:p w:rsidR="00DE4E0B" w:rsidRDefault="00DE4E0B" w:rsidP="00DE4E0B">
      <w:pPr>
        <w:spacing w:after="0" w:line="240" w:lineRule="auto"/>
      </w:pPr>
      <w:r>
        <w:t>Articolo 14</w:t>
      </w:r>
    </w:p>
    <w:p w:rsidR="00DE4E0B" w:rsidRDefault="00DE4E0B" w:rsidP="00DE4E0B">
      <w:pPr>
        <w:spacing w:after="0" w:line="240" w:lineRule="auto"/>
      </w:pPr>
      <w:r>
        <w:t>Modalità di acquisizione dei documenti……..…………….….……………………………………....pag 7</w:t>
      </w:r>
    </w:p>
    <w:p w:rsidR="00DE4E0B" w:rsidRDefault="00DE4E0B" w:rsidP="00DE4E0B">
      <w:pPr>
        <w:spacing w:after="0" w:line="240" w:lineRule="auto"/>
      </w:pPr>
      <w:r>
        <w:t>Articolo 15</w:t>
      </w:r>
    </w:p>
    <w:p w:rsidR="00DE4E0B" w:rsidRDefault="00DE4E0B" w:rsidP="00DE4E0B">
      <w:pPr>
        <w:spacing w:after="0" w:line="240" w:lineRule="auto"/>
      </w:pPr>
      <w:r>
        <w:t>Documenti in arrivo…………………………….……………….…………………………………………….....pag 8</w:t>
      </w:r>
    </w:p>
    <w:p w:rsidR="00DE4E0B" w:rsidRDefault="00DE4E0B" w:rsidP="00DE4E0B">
      <w:pPr>
        <w:spacing w:after="0" w:line="240" w:lineRule="auto"/>
      </w:pPr>
      <w:r>
        <w:t>Articolo 16</w:t>
      </w:r>
    </w:p>
    <w:p w:rsidR="00DE4E0B" w:rsidRDefault="00DE4E0B" w:rsidP="00DE4E0B">
      <w:pPr>
        <w:spacing w:after="0" w:line="240" w:lineRule="auto"/>
      </w:pPr>
      <w:r>
        <w:t>Documenti in partenza…………………………….……………….……………………………………………pag 8</w:t>
      </w:r>
    </w:p>
    <w:p w:rsidR="00DE4E0B" w:rsidRDefault="00DE4E0B" w:rsidP="00DE4E0B">
      <w:pPr>
        <w:spacing w:after="0" w:line="240" w:lineRule="auto"/>
      </w:pPr>
      <w:r>
        <w:t>Articolo 17</w:t>
      </w:r>
    </w:p>
    <w:p w:rsidR="00DE4E0B" w:rsidRDefault="00DE4E0B" w:rsidP="00DE4E0B">
      <w:pPr>
        <w:spacing w:after="0" w:line="240" w:lineRule="auto"/>
      </w:pPr>
      <w:r>
        <w:t>Documenti interni……………………………….……………….…………………………………………….....pag 9</w:t>
      </w:r>
    </w:p>
    <w:p w:rsidR="00DE4E0B" w:rsidRDefault="00DE4E0B" w:rsidP="00DE4E0B">
      <w:pPr>
        <w:spacing w:after="0" w:line="240" w:lineRule="auto"/>
      </w:pPr>
      <w:r>
        <w:t>Articolo 18</w:t>
      </w:r>
    </w:p>
    <w:p w:rsidR="00DE4E0B" w:rsidRDefault="00DE4E0B" w:rsidP="00DE4E0B">
      <w:pPr>
        <w:spacing w:after="0" w:line="240" w:lineRule="auto"/>
      </w:pPr>
      <w:r>
        <w:t>Elementi obbligatori ed accessori del Protocollo………………………………………………......pag 9</w:t>
      </w:r>
    </w:p>
    <w:p w:rsidR="00DE4E0B" w:rsidRDefault="00DE4E0B" w:rsidP="00DE4E0B">
      <w:pPr>
        <w:spacing w:after="0" w:line="240" w:lineRule="auto"/>
      </w:pPr>
      <w:r>
        <w:t>Articolo 19</w:t>
      </w:r>
    </w:p>
    <w:p w:rsidR="00DE4E0B" w:rsidRDefault="00DE4E0B" w:rsidP="00DE4E0B">
      <w:pPr>
        <w:spacing w:after="0" w:line="240" w:lineRule="auto"/>
      </w:pPr>
      <w:r>
        <w:t>Inalterabilità, immodificabilità e validità degli elementi obbligatori</w:t>
      </w:r>
    </w:p>
    <w:p w:rsidR="00DE4E0B" w:rsidRDefault="00DE4E0B" w:rsidP="00DE4E0B">
      <w:pPr>
        <w:spacing w:after="0" w:line="240" w:lineRule="auto"/>
      </w:pPr>
      <w:r>
        <w:t>del Protocollo………………………………………………………………………………………………………….pag.9</w:t>
      </w:r>
    </w:p>
    <w:p w:rsidR="00DE4E0B" w:rsidRDefault="00DE4E0B" w:rsidP="00DE4E0B">
      <w:pPr>
        <w:spacing w:after="0" w:line="240" w:lineRule="auto"/>
      </w:pPr>
    </w:p>
    <w:p w:rsidR="00DE4E0B" w:rsidRDefault="00DE4E0B" w:rsidP="00DE4E0B">
      <w:pPr>
        <w:spacing w:after="0" w:line="240" w:lineRule="auto"/>
      </w:pPr>
    </w:p>
    <w:p w:rsidR="00DE4E0B" w:rsidRDefault="00DE4E0B" w:rsidP="00DE4E0B">
      <w:pPr>
        <w:spacing w:after="0" w:line="240" w:lineRule="auto"/>
      </w:pPr>
    </w:p>
    <w:p w:rsidR="00DE4E0B" w:rsidRDefault="00DE4E0B" w:rsidP="00DE4E0B">
      <w:pPr>
        <w:spacing w:after="0" w:line="240" w:lineRule="auto"/>
      </w:pPr>
    </w:p>
    <w:p w:rsidR="00DE4E0B" w:rsidRPr="005D3B7C" w:rsidRDefault="00DE4E0B" w:rsidP="00DE4E0B">
      <w:pPr>
        <w:spacing w:after="0" w:line="240" w:lineRule="auto"/>
        <w:rPr>
          <w:u w:val="single"/>
        </w:rPr>
      </w:pPr>
      <w:r w:rsidRPr="005D3B7C">
        <w:rPr>
          <w:u w:val="single"/>
        </w:rPr>
        <w:lastRenderedPageBreak/>
        <w:t>CAPO 3 – IL PROTOCOLLO DI RILEVANZA GIURIDICO PROBATORIA – LA REGISTRATURA</w:t>
      </w:r>
    </w:p>
    <w:p w:rsidR="00DE4E0B" w:rsidRDefault="00DE4E0B" w:rsidP="00DE4E0B">
      <w:pPr>
        <w:spacing w:after="0" w:line="240" w:lineRule="auto"/>
      </w:pPr>
    </w:p>
    <w:p w:rsidR="00DE4E0B" w:rsidRDefault="00DE4E0B" w:rsidP="00DE4E0B">
      <w:pPr>
        <w:spacing w:after="0" w:line="240" w:lineRule="auto"/>
      </w:pPr>
      <w:r>
        <w:t>Articolo 20</w:t>
      </w:r>
    </w:p>
    <w:p w:rsidR="00DE4E0B" w:rsidRDefault="00DE4E0B" w:rsidP="00DE4E0B">
      <w:pPr>
        <w:spacing w:after="0" w:line="240" w:lineRule="auto"/>
      </w:pPr>
      <w:r>
        <w:t>La Registratura……..…………………………….……………….……………………………………………...pag 10</w:t>
      </w:r>
    </w:p>
    <w:p w:rsidR="00DE4E0B" w:rsidRDefault="00DE4E0B" w:rsidP="00DE4E0B">
      <w:pPr>
        <w:spacing w:after="0" w:line="240" w:lineRule="auto"/>
      </w:pPr>
      <w:r>
        <w:t>Articolo 21</w:t>
      </w:r>
    </w:p>
    <w:p w:rsidR="00DE4E0B" w:rsidRDefault="00DE4E0B" w:rsidP="00DE4E0B">
      <w:pPr>
        <w:spacing w:after="0" w:line="240" w:lineRule="auto"/>
      </w:pPr>
      <w:r>
        <w:t>Timbro di protocollo (Segnatura)………….……………….…………………………………………….pag 10</w:t>
      </w:r>
    </w:p>
    <w:p w:rsidR="00DE4E0B" w:rsidRDefault="00DE4E0B" w:rsidP="00DE4E0B">
      <w:pPr>
        <w:spacing w:after="0" w:line="240" w:lineRule="auto"/>
      </w:pPr>
      <w:r>
        <w:t>Articolo 22</w:t>
      </w:r>
    </w:p>
    <w:p w:rsidR="00DE4E0B" w:rsidRDefault="00DE4E0B" w:rsidP="00DE4E0B">
      <w:pPr>
        <w:spacing w:after="0" w:line="240" w:lineRule="auto"/>
      </w:pPr>
      <w:r>
        <w:t>Monitoraggio del workflow…………………………….……………….………………………………....pag 11</w:t>
      </w:r>
    </w:p>
    <w:p w:rsidR="00DE4E0B" w:rsidRDefault="00DE4E0B" w:rsidP="00DE4E0B">
      <w:pPr>
        <w:spacing w:after="0" w:line="240" w:lineRule="auto"/>
      </w:pPr>
      <w:r>
        <w:t>Articolo 23</w:t>
      </w:r>
    </w:p>
    <w:p w:rsidR="00DE4E0B" w:rsidRDefault="00DE4E0B" w:rsidP="00DE4E0B">
      <w:pPr>
        <w:spacing w:after="0" w:line="240" w:lineRule="auto"/>
      </w:pPr>
      <w:r>
        <w:t>Registrazioni con differimento dei termini di accesso…………….…………………………..pag 11</w:t>
      </w:r>
    </w:p>
    <w:p w:rsidR="00DE4E0B" w:rsidRDefault="00DE4E0B" w:rsidP="00DE4E0B">
      <w:pPr>
        <w:spacing w:after="0" w:line="240" w:lineRule="auto"/>
      </w:pPr>
      <w:r>
        <w:t>Articolo 24</w:t>
      </w:r>
    </w:p>
    <w:p w:rsidR="00DE4E0B" w:rsidRDefault="00DE4E0B" w:rsidP="00DE4E0B">
      <w:pPr>
        <w:spacing w:after="0" w:line="240" w:lineRule="auto"/>
      </w:pPr>
      <w:r>
        <w:t>Protocollo differito…………..…………………………….……………….………………………………....pag 11</w:t>
      </w:r>
    </w:p>
    <w:p w:rsidR="00DE4E0B" w:rsidRDefault="00DE4E0B" w:rsidP="00DE4E0B">
      <w:pPr>
        <w:spacing w:after="0" w:line="240" w:lineRule="auto"/>
      </w:pPr>
      <w:r>
        <w:t>Articolo 25</w:t>
      </w:r>
    </w:p>
    <w:p w:rsidR="00DE4E0B" w:rsidRDefault="00DE4E0B" w:rsidP="00DE4E0B">
      <w:pPr>
        <w:spacing w:after="0" w:line="240" w:lineRule="auto"/>
      </w:pPr>
      <w:r>
        <w:t>Il Protocollo Particolare ad accesso riservato…….……………….……………………………….pag 12</w:t>
      </w:r>
    </w:p>
    <w:p w:rsidR="00DE4E0B" w:rsidRDefault="00DE4E0B" w:rsidP="00DE4E0B">
      <w:pPr>
        <w:spacing w:after="0" w:line="240" w:lineRule="auto"/>
      </w:pPr>
      <w:r>
        <w:t>Articolo 26</w:t>
      </w:r>
    </w:p>
    <w:p w:rsidR="00DE4E0B" w:rsidRDefault="00DE4E0B" w:rsidP="00DE4E0B">
      <w:pPr>
        <w:spacing w:after="0" w:line="240" w:lineRule="auto"/>
      </w:pPr>
      <w:r>
        <w:t>Annullamento di una registrazione…………….…….……………….……………………………….pag 12</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Articolo 27</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Documenti da non protocollare</w:t>
      </w:r>
      <w:r>
        <w:rPr>
          <w:rFonts w:asciiTheme="minorHAnsi" w:hAnsiTheme="minorHAnsi" w:cstheme="minorHAnsi"/>
          <w:i w:val="0"/>
          <w:iCs w:val="0"/>
          <w:color w:val="auto"/>
          <w:szCs w:val="22"/>
        </w:rPr>
        <w:t>………………………………………………………………………….pag 13</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 xml:space="preserve">Articolo 28 </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Documenti pervenuti per errore</w:t>
      </w:r>
      <w:r>
        <w:rPr>
          <w:rFonts w:asciiTheme="minorHAnsi" w:hAnsiTheme="minorHAnsi" w:cstheme="minorHAnsi"/>
          <w:i w:val="0"/>
          <w:iCs w:val="0"/>
          <w:color w:val="auto"/>
          <w:szCs w:val="22"/>
        </w:rPr>
        <w:t>………………………………………………………………………..pag 13</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Articolo 29</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Il Registro di Protocollo</w:t>
      </w:r>
      <w:r>
        <w:rPr>
          <w:rFonts w:asciiTheme="minorHAnsi" w:hAnsiTheme="minorHAnsi" w:cstheme="minorHAnsi"/>
          <w:i w:val="0"/>
          <w:iCs w:val="0"/>
          <w:color w:val="auto"/>
          <w:szCs w:val="22"/>
        </w:rPr>
        <w:t>……………………………………………………………………………………….pag 13</w:t>
      </w:r>
    </w:p>
    <w:p w:rsidR="00DE4E0B" w:rsidRPr="00A72396" w:rsidRDefault="00DE4E0B" w:rsidP="00DE4E0B">
      <w:pPr>
        <w:spacing w:after="0" w:line="240" w:lineRule="auto"/>
      </w:pPr>
    </w:p>
    <w:p w:rsidR="00DE4E0B" w:rsidRPr="00A72396" w:rsidRDefault="00DE4E0B" w:rsidP="00DE4E0B">
      <w:pPr>
        <w:pStyle w:val="commento"/>
        <w:jc w:val="left"/>
        <w:rPr>
          <w:rFonts w:asciiTheme="minorHAnsi" w:hAnsiTheme="minorHAnsi" w:cstheme="minorHAnsi"/>
          <w:i w:val="0"/>
          <w:iCs w:val="0"/>
          <w:color w:val="auto"/>
          <w:szCs w:val="22"/>
          <w:u w:val="single"/>
        </w:rPr>
      </w:pPr>
      <w:r w:rsidRPr="00A72396">
        <w:rPr>
          <w:rFonts w:asciiTheme="minorHAnsi" w:hAnsiTheme="minorHAnsi" w:cstheme="minorHAnsi"/>
          <w:i w:val="0"/>
          <w:iCs w:val="0"/>
          <w:color w:val="auto"/>
          <w:szCs w:val="22"/>
          <w:u w:val="single"/>
        </w:rPr>
        <w:t>CAPO 4 - IL PROTOCOLLO GESTIONALE: WORKFLOW E RECORDS MANAGEMENT</w:t>
      </w:r>
    </w:p>
    <w:p w:rsidR="00DE4E0B" w:rsidRPr="00A72396" w:rsidRDefault="00DE4E0B" w:rsidP="00DE4E0B">
      <w:pPr>
        <w:spacing w:after="0" w:line="240" w:lineRule="auto"/>
      </w:pP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Articolo 30</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Gestione e tenuta dei documenti (vincolo archivistico)</w:t>
      </w:r>
      <w:r>
        <w:rPr>
          <w:rFonts w:asciiTheme="minorHAnsi" w:hAnsiTheme="minorHAnsi" w:cstheme="minorHAnsi"/>
          <w:i w:val="0"/>
          <w:iCs w:val="0"/>
          <w:color w:val="auto"/>
          <w:szCs w:val="22"/>
        </w:rPr>
        <w:t>…………………………………….pag 14</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Articolo 31</w:t>
      </w:r>
    </w:p>
    <w:p w:rsidR="00DE4E0B" w:rsidRPr="00A72396" w:rsidRDefault="00DE4E0B" w:rsidP="00DE4E0B">
      <w:pPr>
        <w:pStyle w:val="commento"/>
        <w:rPr>
          <w:rFonts w:asciiTheme="minorHAnsi" w:hAnsiTheme="minorHAnsi" w:cstheme="minorHAnsi"/>
          <w:i w:val="0"/>
          <w:iCs w:val="0"/>
          <w:color w:val="auto"/>
          <w:szCs w:val="22"/>
        </w:rPr>
      </w:pPr>
      <w:r w:rsidRPr="00A72396">
        <w:rPr>
          <w:rFonts w:asciiTheme="minorHAnsi" w:hAnsiTheme="minorHAnsi" w:cstheme="minorHAnsi"/>
          <w:i w:val="0"/>
          <w:iCs w:val="0"/>
          <w:color w:val="auto"/>
          <w:szCs w:val="22"/>
        </w:rPr>
        <w:t>Documenti in partenza</w:t>
      </w:r>
      <w:r>
        <w:rPr>
          <w:rFonts w:asciiTheme="minorHAnsi" w:hAnsiTheme="minorHAnsi" w:cstheme="minorHAnsi"/>
          <w:i w:val="0"/>
          <w:iCs w:val="0"/>
          <w:color w:val="auto"/>
          <w:szCs w:val="22"/>
        </w:rPr>
        <w:t>……………………………………………………………………………………….pag 14</w:t>
      </w:r>
    </w:p>
    <w:p w:rsidR="00DE4E0B" w:rsidRPr="004C5566" w:rsidRDefault="00DE4E0B" w:rsidP="00DE4E0B">
      <w:pPr>
        <w:pStyle w:val="commento"/>
        <w:rPr>
          <w:rFonts w:asciiTheme="minorHAnsi" w:hAnsiTheme="minorHAnsi" w:cstheme="minorHAnsi"/>
          <w:i w:val="0"/>
          <w:iCs w:val="0"/>
          <w:color w:val="auto"/>
          <w:szCs w:val="22"/>
        </w:rPr>
      </w:pPr>
      <w:r w:rsidRPr="004C5566">
        <w:rPr>
          <w:rFonts w:asciiTheme="minorHAnsi" w:hAnsiTheme="minorHAnsi" w:cstheme="minorHAnsi"/>
          <w:i w:val="0"/>
          <w:iCs w:val="0"/>
          <w:color w:val="auto"/>
          <w:szCs w:val="22"/>
        </w:rPr>
        <w:t xml:space="preserve">Articolo 32 </w:t>
      </w:r>
    </w:p>
    <w:p w:rsidR="00DE4E0B" w:rsidRPr="004C5566" w:rsidRDefault="00DE4E0B" w:rsidP="00DE4E0B">
      <w:pPr>
        <w:pStyle w:val="commento"/>
        <w:rPr>
          <w:rFonts w:asciiTheme="minorHAnsi" w:hAnsiTheme="minorHAnsi" w:cstheme="minorHAnsi"/>
          <w:i w:val="0"/>
          <w:iCs w:val="0"/>
          <w:color w:val="auto"/>
          <w:szCs w:val="22"/>
        </w:rPr>
      </w:pPr>
      <w:r w:rsidRPr="004C5566">
        <w:rPr>
          <w:rFonts w:asciiTheme="minorHAnsi" w:hAnsiTheme="minorHAnsi" w:cstheme="minorHAnsi"/>
          <w:i w:val="0"/>
          <w:iCs w:val="0"/>
          <w:color w:val="auto"/>
          <w:szCs w:val="22"/>
        </w:rPr>
        <w:t>Casistica</w:t>
      </w:r>
      <w:r>
        <w:rPr>
          <w:rFonts w:asciiTheme="minorHAnsi" w:hAnsiTheme="minorHAnsi" w:cstheme="minorHAnsi"/>
          <w:i w:val="0"/>
          <w:iCs w:val="0"/>
          <w:color w:val="auto"/>
          <w:szCs w:val="22"/>
        </w:rPr>
        <w:t>……………………………………………………………………………………………………………..pag 14</w:t>
      </w:r>
    </w:p>
    <w:p w:rsidR="00DE4E0B" w:rsidRPr="00A32E17" w:rsidRDefault="00DE4E0B" w:rsidP="00DE4E0B">
      <w:pPr>
        <w:pStyle w:val="commento"/>
        <w:rPr>
          <w:rFonts w:asciiTheme="minorHAnsi" w:hAnsiTheme="minorHAnsi" w:cstheme="minorHAnsi"/>
          <w:i w:val="0"/>
          <w:iCs w:val="0"/>
          <w:color w:val="auto"/>
          <w:szCs w:val="22"/>
        </w:rPr>
      </w:pPr>
      <w:r w:rsidRPr="00A32E17">
        <w:rPr>
          <w:rFonts w:asciiTheme="minorHAnsi" w:hAnsiTheme="minorHAnsi" w:cstheme="minorHAnsi"/>
          <w:i w:val="0"/>
          <w:iCs w:val="0"/>
          <w:color w:val="auto"/>
          <w:szCs w:val="22"/>
        </w:rPr>
        <w:t xml:space="preserve">Articolo 33 </w:t>
      </w:r>
    </w:p>
    <w:p w:rsidR="00DE4E0B" w:rsidRPr="00A32E17" w:rsidRDefault="00DE4E0B" w:rsidP="00DE4E0B">
      <w:pPr>
        <w:pStyle w:val="commento"/>
        <w:rPr>
          <w:rFonts w:asciiTheme="minorHAnsi" w:hAnsiTheme="minorHAnsi" w:cstheme="minorHAnsi"/>
          <w:i w:val="0"/>
          <w:iCs w:val="0"/>
          <w:color w:val="auto"/>
          <w:szCs w:val="22"/>
        </w:rPr>
      </w:pPr>
      <w:r w:rsidRPr="00A32E17">
        <w:rPr>
          <w:rFonts w:asciiTheme="minorHAnsi" w:hAnsiTheme="minorHAnsi" w:cstheme="minorHAnsi"/>
          <w:i w:val="0"/>
          <w:iCs w:val="0"/>
          <w:color w:val="auto"/>
          <w:szCs w:val="22"/>
        </w:rPr>
        <w:t xml:space="preserve">Flusso dei documenti </w:t>
      </w:r>
      <w:r>
        <w:rPr>
          <w:rFonts w:asciiTheme="minorHAnsi" w:hAnsiTheme="minorHAnsi" w:cstheme="minorHAnsi"/>
          <w:i w:val="0"/>
          <w:iCs w:val="0"/>
          <w:color w:val="auto"/>
          <w:szCs w:val="22"/>
        </w:rPr>
        <w:t>…………………………………………………………………………………….….pag 18</w:t>
      </w:r>
    </w:p>
    <w:p w:rsidR="00DE4E0B" w:rsidRPr="00A72396" w:rsidRDefault="00DE4E0B" w:rsidP="00DE4E0B">
      <w:pPr>
        <w:pStyle w:val="commento"/>
        <w:rPr>
          <w:rFonts w:asciiTheme="minorHAnsi" w:hAnsiTheme="minorHAnsi" w:cstheme="minorHAnsi"/>
          <w:i w:val="0"/>
          <w:iCs w:val="0"/>
          <w:color w:val="auto"/>
          <w:szCs w:val="22"/>
        </w:rPr>
      </w:pPr>
    </w:p>
    <w:p w:rsidR="00DE4E0B" w:rsidRPr="00AA0E22" w:rsidRDefault="00DE4E0B" w:rsidP="00DE4E0B">
      <w:pPr>
        <w:pStyle w:val="commento"/>
        <w:jc w:val="left"/>
        <w:rPr>
          <w:rFonts w:asciiTheme="minorHAnsi" w:hAnsiTheme="minorHAnsi" w:cstheme="minorHAnsi"/>
          <w:i w:val="0"/>
          <w:iCs w:val="0"/>
          <w:color w:val="auto"/>
          <w:szCs w:val="22"/>
          <w:u w:val="single"/>
        </w:rPr>
      </w:pPr>
      <w:r w:rsidRPr="00AA0E22">
        <w:rPr>
          <w:rFonts w:asciiTheme="minorHAnsi" w:hAnsiTheme="minorHAnsi" w:cstheme="minorHAnsi"/>
          <w:i w:val="0"/>
          <w:iCs w:val="0"/>
          <w:color w:val="auto"/>
          <w:szCs w:val="22"/>
          <w:u w:val="single"/>
        </w:rPr>
        <w:t>CAPO 5 - LA GESTIONE ARCHIVISTICA: FASCICOLI E SERIE</w:t>
      </w:r>
    </w:p>
    <w:p w:rsidR="00DE4E0B" w:rsidRPr="00A72396" w:rsidRDefault="00DE4E0B" w:rsidP="00DE4E0B">
      <w:pPr>
        <w:spacing w:after="0" w:line="240" w:lineRule="auto"/>
      </w:pPr>
    </w:p>
    <w:p w:rsidR="00DE4E0B" w:rsidRPr="00AA0E22" w:rsidRDefault="00DE4E0B" w:rsidP="00DE4E0B">
      <w:pPr>
        <w:autoSpaceDE w:val="0"/>
        <w:autoSpaceDN w:val="0"/>
        <w:adjustRightInd w:val="0"/>
        <w:spacing w:after="0" w:line="240" w:lineRule="auto"/>
        <w:jc w:val="both"/>
        <w:rPr>
          <w:rFonts w:cstheme="minorHAnsi"/>
          <w:iCs/>
        </w:rPr>
      </w:pPr>
      <w:r w:rsidRPr="00AA0E22">
        <w:rPr>
          <w:rFonts w:cstheme="minorHAnsi"/>
          <w:iCs/>
        </w:rPr>
        <w:t>Articolo 34</w:t>
      </w:r>
    </w:p>
    <w:p w:rsidR="00DE4E0B" w:rsidRPr="00AA0E22" w:rsidRDefault="00DE4E0B" w:rsidP="00DE4E0B">
      <w:pPr>
        <w:autoSpaceDE w:val="0"/>
        <w:autoSpaceDN w:val="0"/>
        <w:adjustRightInd w:val="0"/>
        <w:spacing w:after="0" w:line="240" w:lineRule="auto"/>
        <w:jc w:val="both"/>
        <w:rPr>
          <w:rFonts w:cstheme="minorHAnsi"/>
          <w:color w:val="000000"/>
        </w:rPr>
      </w:pPr>
      <w:r w:rsidRPr="00AA0E22">
        <w:rPr>
          <w:rFonts w:cstheme="minorHAnsi"/>
          <w:color w:val="000000"/>
        </w:rPr>
        <w:t>L'Archivio Corrente: Formazione e Gestione dei Fascicoli</w:t>
      </w:r>
      <w:r>
        <w:rPr>
          <w:rFonts w:cstheme="minorHAnsi"/>
          <w:color w:val="000000"/>
        </w:rPr>
        <w:t>…………………………………pag 19</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Articolo 35</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Il F</w:t>
      </w:r>
      <w:r>
        <w:rPr>
          <w:rFonts w:asciiTheme="minorHAnsi" w:hAnsiTheme="minorHAnsi" w:cstheme="minorHAnsi"/>
          <w:i w:val="0"/>
          <w:iCs w:val="0"/>
          <w:color w:val="auto"/>
          <w:szCs w:val="22"/>
        </w:rPr>
        <w:t>ascicolo:</w:t>
      </w:r>
      <w:r w:rsidRPr="00AA0E22">
        <w:rPr>
          <w:rFonts w:asciiTheme="minorHAnsi" w:hAnsiTheme="minorHAnsi" w:cstheme="minorHAnsi"/>
          <w:i w:val="0"/>
          <w:iCs w:val="0"/>
          <w:color w:val="auto"/>
          <w:szCs w:val="22"/>
        </w:rPr>
        <w:t>individuazione, gestione e tenuta</w:t>
      </w:r>
      <w:r>
        <w:rPr>
          <w:rFonts w:asciiTheme="minorHAnsi" w:hAnsiTheme="minorHAnsi" w:cstheme="minorHAnsi"/>
          <w:i w:val="0"/>
          <w:iCs w:val="0"/>
          <w:color w:val="auto"/>
          <w:szCs w:val="22"/>
        </w:rPr>
        <w:t>.................................................pag 19</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Articolo 36</w:t>
      </w:r>
    </w:p>
    <w:p w:rsidR="00DE4E0B" w:rsidRPr="00AA0E22" w:rsidRDefault="00DE4E0B" w:rsidP="00DE4E0B">
      <w:pPr>
        <w:pStyle w:val="commento"/>
        <w:rPr>
          <w:rFonts w:asciiTheme="minorHAnsi" w:hAnsiTheme="minorHAnsi" w:cstheme="minorHAnsi"/>
          <w:i w:val="0"/>
          <w:iCs w:val="0"/>
          <w:color w:val="auto"/>
          <w:szCs w:val="22"/>
        </w:rPr>
      </w:pPr>
      <w:r>
        <w:rPr>
          <w:rFonts w:asciiTheme="minorHAnsi" w:hAnsiTheme="minorHAnsi" w:cstheme="minorHAnsi"/>
          <w:i w:val="0"/>
          <w:iCs w:val="0"/>
          <w:color w:val="auto"/>
          <w:szCs w:val="22"/>
        </w:rPr>
        <w:t>Mezzi di corredo………………………………………………………………………………………………..pag 20</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Articolo 37</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Il Repertorio dei Fascicoli</w:t>
      </w:r>
      <w:r>
        <w:rPr>
          <w:rFonts w:asciiTheme="minorHAnsi" w:hAnsiTheme="minorHAnsi" w:cstheme="minorHAnsi"/>
          <w:i w:val="0"/>
          <w:iCs w:val="0"/>
          <w:color w:val="auto"/>
          <w:szCs w:val="22"/>
        </w:rPr>
        <w:t>…………………………………………………………………………………..pag 20</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 xml:space="preserve">Articolo 38 </w:t>
      </w:r>
    </w:p>
    <w:p w:rsidR="00DE4E0B" w:rsidRPr="00AA0E22" w:rsidRDefault="00DE4E0B" w:rsidP="00DE4E0B">
      <w:pPr>
        <w:pStyle w:val="commento"/>
        <w:rPr>
          <w:rFonts w:asciiTheme="minorHAnsi" w:hAnsiTheme="minorHAnsi" w:cstheme="minorHAnsi"/>
          <w:i w:val="0"/>
          <w:iCs w:val="0"/>
          <w:color w:val="auto"/>
          <w:szCs w:val="22"/>
        </w:rPr>
      </w:pPr>
      <w:r w:rsidRPr="00AA0E22">
        <w:rPr>
          <w:rFonts w:asciiTheme="minorHAnsi" w:hAnsiTheme="minorHAnsi" w:cstheme="minorHAnsi"/>
          <w:i w:val="0"/>
          <w:iCs w:val="0"/>
          <w:color w:val="auto"/>
          <w:szCs w:val="22"/>
        </w:rPr>
        <w:t>Obbligo di rilegatura</w:t>
      </w:r>
      <w:r>
        <w:rPr>
          <w:rFonts w:asciiTheme="minorHAnsi" w:hAnsiTheme="minorHAnsi" w:cstheme="minorHAnsi"/>
          <w:i w:val="0"/>
          <w:iCs w:val="0"/>
          <w:color w:val="auto"/>
          <w:szCs w:val="22"/>
        </w:rPr>
        <w:t>………………………………………………………………………………………….pag 20</w:t>
      </w:r>
    </w:p>
    <w:p w:rsidR="00DE4E0B" w:rsidRPr="00A7540A" w:rsidRDefault="00DE4E0B" w:rsidP="00DE4E0B">
      <w:pPr>
        <w:pStyle w:val="commento"/>
        <w:rPr>
          <w:rFonts w:asciiTheme="minorHAnsi" w:hAnsiTheme="minorHAnsi" w:cstheme="minorHAnsi"/>
          <w:i w:val="0"/>
          <w:iCs w:val="0"/>
          <w:color w:val="auto"/>
          <w:szCs w:val="22"/>
        </w:rPr>
      </w:pPr>
      <w:r w:rsidRPr="00A7540A">
        <w:rPr>
          <w:rFonts w:asciiTheme="minorHAnsi" w:hAnsiTheme="minorHAnsi" w:cstheme="minorHAnsi"/>
          <w:i w:val="0"/>
          <w:iCs w:val="0"/>
          <w:color w:val="auto"/>
          <w:szCs w:val="22"/>
        </w:rPr>
        <w:t>Articolo 39</w:t>
      </w:r>
    </w:p>
    <w:p w:rsidR="00DE4E0B" w:rsidRPr="00A7540A" w:rsidRDefault="00DE4E0B" w:rsidP="00DE4E0B">
      <w:pPr>
        <w:pStyle w:val="commento"/>
        <w:rPr>
          <w:rFonts w:asciiTheme="minorHAnsi" w:hAnsiTheme="minorHAnsi" w:cstheme="minorHAnsi"/>
          <w:i w:val="0"/>
          <w:iCs w:val="0"/>
          <w:color w:val="auto"/>
          <w:szCs w:val="22"/>
        </w:rPr>
      </w:pPr>
      <w:r w:rsidRPr="00A7540A">
        <w:rPr>
          <w:rFonts w:asciiTheme="minorHAnsi" w:hAnsiTheme="minorHAnsi" w:cstheme="minorHAnsi"/>
          <w:i w:val="0"/>
          <w:iCs w:val="0"/>
          <w:color w:val="auto"/>
          <w:szCs w:val="22"/>
        </w:rPr>
        <w:t>l’Archivio di Deposito. Versamento dei fascicoli</w:t>
      </w:r>
      <w:r>
        <w:rPr>
          <w:rFonts w:asciiTheme="minorHAnsi" w:hAnsiTheme="minorHAnsi" w:cstheme="minorHAnsi"/>
          <w:i w:val="0"/>
          <w:iCs w:val="0"/>
          <w:color w:val="auto"/>
          <w:szCs w:val="22"/>
        </w:rPr>
        <w:t>……………………………………….………pag 20</w:t>
      </w:r>
    </w:p>
    <w:p w:rsidR="00DE4E0B" w:rsidRPr="00A7540A" w:rsidRDefault="00DE4E0B" w:rsidP="00DE4E0B">
      <w:pPr>
        <w:pStyle w:val="commento"/>
        <w:rPr>
          <w:rFonts w:asciiTheme="minorHAnsi" w:hAnsiTheme="minorHAnsi" w:cstheme="minorHAnsi"/>
          <w:i w:val="0"/>
          <w:iCs w:val="0"/>
          <w:color w:val="auto"/>
          <w:szCs w:val="22"/>
        </w:rPr>
      </w:pPr>
      <w:r w:rsidRPr="00A7540A">
        <w:rPr>
          <w:rFonts w:asciiTheme="minorHAnsi" w:hAnsiTheme="minorHAnsi" w:cstheme="minorHAnsi"/>
          <w:i w:val="0"/>
          <w:iCs w:val="0"/>
          <w:color w:val="auto"/>
          <w:szCs w:val="22"/>
        </w:rPr>
        <w:t>Articolo 40</w:t>
      </w:r>
    </w:p>
    <w:p w:rsidR="00DE4E0B" w:rsidRPr="00A7540A" w:rsidRDefault="00DE4E0B" w:rsidP="00DE4E0B">
      <w:pPr>
        <w:pStyle w:val="commento"/>
        <w:rPr>
          <w:rFonts w:asciiTheme="minorHAnsi" w:hAnsiTheme="minorHAnsi" w:cstheme="minorHAnsi"/>
          <w:i w:val="0"/>
          <w:iCs w:val="0"/>
          <w:color w:val="auto"/>
          <w:szCs w:val="22"/>
        </w:rPr>
      </w:pPr>
      <w:r w:rsidRPr="00A7540A">
        <w:rPr>
          <w:rFonts w:asciiTheme="minorHAnsi" w:hAnsiTheme="minorHAnsi" w:cstheme="minorHAnsi"/>
          <w:i w:val="0"/>
          <w:iCs w:val="0"/>
          <w:color w:val="auto"/>
          <w:szCs w:val="22"/>
        </w:rPr>
        <w:t>Movimentazione dei fascicoli</w:t>
      </w:r>
      <w:r>
        <w:rPr>
          <w:rFonts w:asciiTheme="minorHAnsi" w:hAnsiTheme="minorHAnsi" w:cstheme="minorHAnsi"/>
          <w:i w:val="0"/>
          <w:iCs w:val="0"/>
          <w:color w:val="auto"/>
          <w:szCs w:val="22"/>
        </w:rPr>
        <w:t>……………………………………………………………………………pag 21</w:t>
      </w:r>
    </w:p>
    <w:p w:rsidR="00DE4E0B" w:rsidRPr="00A7540A" w:rsidRDefault="00DE4E0B" w:rsidP="00DE4E0B">
      <w:pPr>
        <w:pStyle w:val="commento"/>
        <w:rPr>
          <w:rFonts w:asciiTheme="minorHAnsi" w:hAnsiTheme="minorHAnsi" w:cstheme="minorHAnsi"/>
          <w:i w:val="0"/>
          <w:iCs w:val="0"/>
          <w:color w:val="auto"/>
          <w:szCs w:val="22"/>
        </w:rPr>
      </w:pPr>
      <w:r w:rsidRPr="00A7540A">
        <w:rPr>
          <w:rFonts w:asciiTheme="minorHAnsi" w:hAnsiTheme="minorHAnsi" w:cstheme="minorHAnsi"/>
          <w:i w:val="0"/>
          <w:iCs w:val="0"/>
          <w:color w:val="auto"/>
          <w:szCs w:val="22"/>
        </w:rPr>
        <w:t>Articolo 41</w:t>
      </w:r>
    </w:p>
    <w:p w:rsidR="00DE4E0B" w:rsidRPr="00A62162" w:rsidRDefault="00DE4E0B" w:rsidP="00DE4E0B">
      <w:pPr>
        <w:pStyle w:val="commento"/>
        <w:rPr>
          <w:rFonts w:asciiTheme="minorHAnsi" w:hAnsiTheme="minorHAnsi" w:cstheme="minorHAnsi"/>
          <w:i w:val="0"/>
          <w:iCs w:val="0"/>
          <w:color w:val="auto"/>
          <w:szCs w:val="22"/>
        </w:rPr>
      </w:pPr>
      <w:r w:rsidRPr="00A7540A">
        <w:rPr>
          <w:rFonts w:asciiTheme="minorHAnsi" w:hAnsiTheme="minorHAnsi" w:cstheme="minorHAnsi"/>
          <w:i w:val="0"/>
          <w:iCs w:val="0"/>
          <w:color w:val="auto"/>
          <w:szCs w:val="22"/>
        </w:rPr>
        <w:t>Definizione delle responsabilità delle Unità Organizzative</w:t>
      </w:r>
      <w:r>
        <w:rPr>
          <w:rFonts w:asciiTheme="minorHAnsi" w:hAnsiTheme="minorHAnsi" w:cstheme="minorHAnsi"/>
          <w:i w:val="0"/>
          <w:iCs w:val="0"/>
          <w:color w:val="auto"/>
          <w:szCs w:val="22"/>
        </w:rPr>
        <w:t>………………………………pag 21</w:t>
      </w:r>
    </w:p>
    <w:p w:rsidR="00DE4E0B" w:rsidRPr="00745EE4" w:rsidRDefault="00DE4E0B" w:rsidP="00DE4E0B">
      <w:pPr>
        <w:autoSpaceDE w:val="0"/>
        <w:autoSpaceDN w:val="0"/>
        <w:adjustRightInd w:val="0"/>
        <w:spacing w:after="0" w:line="240" w:lineRule="auto"/>
        <w:rPr>
          <w:rFonts w:cstheme="minorHAnsi"/>
          <w:bCs/>
          <w:color w:val="000000"/>
          <w:u w:val="single"/>
        </w:rPr>
      </w:pPr>
      <w:r w:rsidRPr="00745EE4">
        <w:rPr>
          <w:rFonts w:cstheme="minorHAnsi"/>
          <w:bCs/>
          <w:color w:val="000000"/>
          <w:u w:val="single"/>
        </w:rPr>
        <w:lastRenderedPageBreak/>
        <w:t>CAPO 6  - SICUREZZA DEI DOCUMENTI INFORMATICI</w:t>
      </w:r>
    </w:p>
    <w:p w:rsidR="00DE4E0B" w:rsidRPr="00A62162" w:rsidRDefault="00DE4E0B" w:rsidP="00DE4E0B">
      <w:pPr>
        <w:autoSpaceDE w:val="0"/>
        <w:autoSpaceDN w:val="0"/>
        <w:adjustRightInd w:val="0"/>
        <w:spacing w:after="0" w:line="240" w:lineRule="auto"/>
        <w:jc w:val="center"/>
        <w:rPr>
          <w:rFonts w:cstheme="minorHAnsi"/>
          <w:color w:val="000000"/>
        </w:rPr>
      </w:pPr>
    </w:p>
    <w:p w:rsidR="00DE4E0B" w:rsidRPr="00745EE4" w:rsidRDefault="00DE4E0B" w:rsidP="00DE4E0B">
      <w:pPr>
        <w:autoSpaceDE w:val="0"/>
        <w:autoSpaceDN w:val="0"/>
        <w:adjustRightInd w:val="0"/>
        <w:spacing w:after="0" w:line="240" w:lineRule="auto"/>
        <w:jc w:val="both"/>
        <w:rPr>
          <w:rFonts w:cstheme="minorHAnsi"/>
          <w:color w:val="000000"/>
        </w:rPr>
      </w:pPr>
      <w:r w:rsidRPr="00745EE4">
        <w:rPr>
          <w:rFonts w:cstheme="minorHAnsi"/>
          <w:color w:val="000000"/>
        </w:rPr>
        <w:t>Articolo 42</w:t>
      </w:r>
    </w:p>
    <w:p w:rsidR="00DE4E0B" w:rsidRPr="00745EE4" w:rsidRDefault="00DE4E0B" w:rsidP="00DE4E0B">
      <w:pPr>
        <w:autoSpaceDE w:val="0"/>
        <w:autoSpaceDN w:val="0"/>
        <w:adjustRightInd w:val="0"/>
        <w:spacing w:after="0" w:line="240" w:lineRule="auto"/>
        <w:jc w:val="both"/>
        <w:rPr>
          <w:rFonts w:cstheme="minorHAnsi"/>
          <w:color w:val="000000"/>
        </w:rPr>
      </w:pPr>
      <w:r w:rsidRPr="00745EE4">
        <w:rPr>
          <w:rFonts w:cstheme="minorHAnsi"/>
          <w:color w:val="000000"/>
        </w:rPr>
        <w:t>Servizi di Sicurezza Informatica</w:t>
      </w:r>
      <w:r>
        <w:rPr>
          <w:rFonts w:cstheme="minorHAnsi"/>
          <w:color w:val="000000"/>
        </w:rPr>
        <w:t>………………………………………………………………………….pag 21</w:t>
      </w:r>
    </w:p>
    <w:p w:rsidR="00DE4E0B" w:rsidRPr="00745EE4" w:rsidRDefault="00DE4E0B" w:rsidP="00DE4E0B">
      <w:pPr>
        <w:autoSpaceDE w:val="0"/>
        <w:autoSpaceDN w:val="0"/>
        <w:adjustRightInd w:val="0"/>
        <w:spacing w:after="0" w:line="240" w:lineRule="auto"/>
        <w:jc w:val="both"/>
        <w:rPr>
          <w:rFonts w:cstheme="minorHAnsi"/>
          <w:bCs/>
          <w:color w:val="000000"/>
        </w:rPr>
      </w:pPr>
      <w:r w:rsidRPr="00745EE4">
        <w:rPr>
          <w:rFonts w:cstheme="minorHAnsi"/>
          <w:bCs/>
          <w:color w:val="000000"/>
        </w:rPr>
        <w:t>Articolo 43</w:t>
      </w:r>
    </w:p>
    <w:p w:rsidR="00DE4E0B" w:rsidRPr="00745EE4" w:rsidRDefault="00DE4E0B" w:rsidP="00DE4E0B">
      <w:pPr>
        <w:autoSpaceDE w:val="0"/>
        <w:autoSpaceDN w:val="0"/>
        <w:adjustRightInd w:val="0"/>
        <w:spacing w:after="0" w:line="240" w:lineRule="auto"/>
        <w:jc w:val="both"/>
        <w:rPr>
          <w:rFonts w:cstheme="minorHAnsi"/>
          <w:bCs/>
          <w:color w:val="000000"/>
        </w:rPr>
      </w:pPr>
      <w:r w:rsidRPr="00745EE4">
        <w:rPr>
          <w:rFonts w:cstheme="minorHAnsi"/>
          <w:bCs/>
          <w:color w:val="000000"/>
        </w:rPr>
        <w:t>Controllo e limitazione degli accessi</w:t>
      </w:r>
      <w:r>
        <w:rPr>
          <w:rFonts w:cstheme="minorHAnsi"/>
          <w:bCs/>
          <w:color w:val="000000"/>
        </w:rPr>
        <w:t>………………………………………………………………….pag 21</w:t>
      </w:r>
    </w:p>
    <w:p w:rsidR="00DE4E0B" w:rsidRPr="006159D5" w:rsidRDefault="00DE4E0B" w:rsidP="00DE4E0B">
      <w:pPr>
        <w:autoSpaceDE w:val="0"/>
        <w:autoSpaceDN w:val="0"/>
        <w:adjustRightInd w:val="0"/>
        <w:spacing w:after="0" w:line="240" w:lineRule="auto"/>
        <w:jc w:val="both"/>
        <w:rPr>
          <w:rFonts w:cstheme="minorHAnsi"/>
          <w:bCs/>
          <w:color w:val="000000"/>
        </w:rPr>
      </w:pPr>
      <w:r w:rsidRPr="006159D5">
        <w:rPr>
          <w:rFonts w:cstheme="minorHAnsi"/>
          <w:bCs/>
          <w:color w:val="000000"/>
        </w:rPr>
        <w:t>Articolo 44</w:t>
      </w:r>
    </w:p>
    <w:p w:rsidR="00DE4E0B" w:rsidRPr="006159D5" w:rsidRDefault="00DE4E0B" w:rsidP="00DE4E0B">
      <w:pPr>
        <w:autoSpaceDE w:val="0"/>
        <w:autoSpaceDN w:val="0"/>
        <w:adjustRightInd w:val="0"/>
        <w:spacing w:after="0" w:line="240" w:lineRule="auto"/>
        <w:jc w:val="both"/>
        <w:rPr>
          <w:rFonts w:cstheme="minorHAnsi"/>
          <w:bCs/>
          <w:color w:val="000000"/>
        </w:rPr>
      </w:pPr>
      <w:r w:rsidRPr="006159D5">
        <w:rPr>
          <w:rFonts w:cstheme="minorHAnsi"/>
          <w:bCs/>
          <w:color w:val="000000"/>
        </w:rPr>
        <w:t>Autenticazione</w:t>
      </w:r>
      <w:r>
        <w:rPr>
          <w:rFonts w:cstheme="minorHAnsi"/>
          <w:bCs/>
          <w:color w:val="000000"/>
        </w:rPr>
        <w:t>………………………………………………………………………………………………….pag 22</w:t>
      </w:r>
    </w:p>
    <w:p w:rsidR="00DE4E0B" w:rsidRPr="001604BE" w:rsidRDefault="00DE4E0B" w:rsidP="00DE4E0B">
      <w:pPr>
        <w:autoSpaceDE w:val="0"/>
        <w:autoSpaceDN w:val="0"/>
        <w:adjustRightInd w:val="0"/>
        <w:spacing w:after="0" w:line="240" w:lineRule="auto"/>
        <w:jc w:val="both"/>
        <w:rPr>
          <w:rFonts w:cstheme="minorHAnsi"/>
          <w:bCs/>
          <w:color w:val="000000"/>
        </w:rPr>
      </w:pPr>
      <w:r w:rsidRPr="001604BE">
        <w:rPr>
          <w:rFonts w:cstheme="minorHAnsi"/>
          <w:bCs/>
          <w:color w:val="000000"/>
        </w:rPr>
        <w:t>Articolo 45</w:t>
      </w:r>
    </w:p>
    <w:p w:rsidR="00DE4E0B" w:rsidRPr="001604BE" w:rsidRDefault="00DE4E0B" w:rsidP="00DE4E0B">
      <w:pPr>
        <w:autoSpaceDE w:val="0"/>
        <w:autoSpaceDN w:val="0"/>
        <w:adjustRightInd w:val="0"/>
        <w:spacing w:after="0" w:line="240" w:lineRule="auto"/>
        <w:jc w:val="both"/>
        <w:rPr>
          <w:rFonts w:cstheme="minorHAnsi"/>
          <w:bCs/>
          <w:color w:val="000000"/>
        </w:rPr>
      </w:pPr>
      <w:r w:rsidRPr="001604BE">
        <w:rPr>
          <w:rFonts w:cstheme="minorHAnsi"/>
          <w:bCs/>
          <w:color w:val="000000"/>
        </w:rPr>
        <w:t>Integrità fisica</w:t>
      </w:r>
      <w:r>
        <w:rPr>
          <w:rFonts w:cstheme="minorHAnsi"/>
          <w:bCs/>
          <w:color w:val="000000"/>
        </w:rPr>
        <w:t>……………………………………………………………………………………………………pag 22</w:t>
      </w:r>
    </w:p>
    <w:p w:rsidR="00DE4E0B" w:rsidRPr="00D967A5" w:rsidRDefault="00DE4E0B" w:rsidP="00DE4E0B">
      <w:pPr>
        <w:autoSpaceDE w:val="0"/>
        <w:autoSpaceDN w:val="0"/>
        <w:adjustRightInd w:val="0"/>
        <w:spacing w:after="0" w:line="240" w:lineRule="auto"/>
        <w:jc w:val="both"/>
        <w:rPr>
          <w:rFonts w:cstheme="minorHAnsi"/>
          <w:bCs/>
          <w:color w:val="000000"/>
        </w:rPr>
      </w:pPr>
      <w:r w:rsidRPr="00D967A5">
        <w:rPr>
          <w:rFonts w:cstheme="minorHAnsi"/>
          <w:bCs/>
          <w:color w:val="000000"/>
        </w:rPr>
        <w:t>Articolo 46</w:t>
      </w:r>
    </w:p>
    <w:p w:rsidR="00DE4E0B" w:rsidRPr="00D967A5" w:rsidRDefault="00DE4E0B" w:rsidP="00DE4E0B">
      <w:pPr>
        <w:autoSpaceDE w:val="0"/>
        <w:autoSpaceDN w:val="0"/>
        <w:adjustRightInd w:val="0"/>
        <w:spacing w:after="0" w:line="240" w:lineRule="auto"/>
        <w:jc w:val="both"/>
        <w:rPr>
          <w:rFonts w:cstheme="minorHAnsi"/>
          <w:bCs/>
          <w:color w:val="000000"/>
        </w:rPr>
      </w:pPr>
      <w:r w:rsidRPr="00D967A5">
        <w:rPr>
          <w:rFonts w:cstheme="minorHAnsi"/>
          <w:bCs/>
          <w:color w:val="000000"/>
        </w:rPr>
        <w:t>Procedure di salvataggio</w:t>
      </w:r>
      <w:r>
        <w:rPr>
          <w:rFonts w:cstheme="minorHAnsi"/>
          <w:bCs/>
          <w:color w:val="000000"/>
        </w:rPr>
        <w:t>…………………………………………………………………….…………….pag 22</w:t>
      </w:r>
    </w:p>
    <w:p w:rsidR="00DE4E0B" w:rsidRPr="009C7C56" w:rsidRDefault="00DE4E0B" w:rsidP="00DE4E0B">
      <w:pPr>
        <w:autoSpaceDE w:val="0"/>
        <w:autoSpaceDN w:val="0"/>
        <w:adjustRightInd w:val="0"/>
        <w:spacing w:after="0" w:line="240" w:lineRule="auto"/>
        <w:jc w:val="both"/>
        <w:rPr>
          <w:rFonts w:cstheme="minorHAnsi"/>
          <w:bCs/>
          <w:color w:val="000000"/>
        </w:rPr>
      </w:pPr>
      <w:r w:rsidRPr="009C7C56">
        <w:rPr>
          <w:rFonts w:cstheme="minorHAnsi"/>
          <w:bCs/>
          <w:color w:val="000000"/>
        </w:rPr>
        <w:t>Articolo 47</w:t>
      </w:r>
    </w:p>
    <w:p w:rsidR="00DE4E0B" w:rsidRPr="009C7C56" w:rsidRDefault="00DE4E0B" w:rsidP="00DE4E0B">
      <w:pPr>
        <w:autoSpaceDE w:val="0"/>
        <w:autoSpaceDN w:val="0"/>
        <w:adjustRightInd w:val="0"/>
        <w:spacing w:after="0" w:line="240" w:lineRule="auto"/>
        <w:jc w:val="both"/>
        <w:rPr>
          <w:rFonts w:cstheme="minorHAnsi"/>
          <w:bCs/>
          <w:color w:val="000000"/>
        </w:rPr>
      </w:pPr>
      <w:r w:rsidRPr="009C7C56">
        <w:rPr>
          <w:rFonts w:cstheme="minorHAnsi"/>
          <w:bCs/>
          <w:color w:val="000000"/>
        </w:rPr>
        <w:t>Trasferimento dei dati</w:t>
      </w:r>
      <w:r>
        <w:rPr>
          <w:rFonts w:cstheme="minorHAnsi"/>
          <w:bCs/>
          <w:color w:val="000000"/>
        </w:rPr>
        <w:t>………………………………………………………………………………………pag 22</w:t>
      </w:r>
    </w:p>
    <w:p w:rsidR="00DE4E0B" w:rsidRPr="00BD2253" w:rsidRDefault="00DE4E0B" w:rsidP="00DE4E0B">
      <w:pPr>
        <w:autoSpaceDE w:val="0"/>
        <w:autoSpaceDN w:val="0"/>
        <w:adjustRightInd w:val="0"/>
        <w:spacing w:after="0" w:line="240" w:lineRule="auto"/>
        <w:jc w:val="both"/>
        <w:rPr>
          <w:rFonts w:cstheme="minorHAnsi"/>
          <w:bCs/>
          <w:color w:val="000000"/>
        </w:rPr>
      </w:pPr>
      <w:r w:rsidRPr="00BD2253">
        <w:rPr>
          <w:rFonts w:cstheme="minorHAnsi"/>
          <w:bCs/>
          <w:color w:val="000000"/>
        </w:rPr>
        <w:t>Articolo 48</w:t>
      </w:r>
    </w:p>
    <w:p w:rsidR="00DE4E0B" w:rsidRPr="00BD2253" w:rsidRDefault="00DE4E0B" w:rsidP="00DE4E0B">
      <w:pPr>
        <w:autoSpaceDE w:val="0"/>
        <w:autoSpaceDN w:val="0"/>
        <w:adjustRightInd w:val="0"/>
        <w:spacing w:after="0" w:line="240" w:lineRule="auto"/>
        <w:jc w:val="both"/>
        <w:rPr>
          <w:rFonts w:cstheme="minorHAnsi"/>
          <w:bCs/>
          <w:color w:val="000000"/>
        </w:rPr>
      </w:pPr>
      <w:r w:rsidRPr="00BD2253">
        <w:rPr>
          <w:rFonts w:cstheme="minorHAnsi"/>
          <w:bCs/>
          <w:color w:val="000000"/>
        </w:rPr>
        <w:t>Integrità logica</w:t>
      </w:r>
      <w:r>
        <w:rPr>
          <w:rFonts w:cstheme="minorHAnsi"/>
          <w:bCs/>
          <w:color w:val="000000"/>
        </w:rPr>
        <w:t>………………………………………………………………………………………………….pag 23</w:t>
      </w:r>
    </w:p>
    <w:p w:rsidR="00DE4E0B" w:rsidRPr="00A62162" w:rsidRDefault="00DE4E0B" w:rsidP="00DE4E0B">
      <w:pPr>
        <w:autoSpaceDE w:val="0"/>
        <w:autoSpaceDN w:val="0"/>
        <w:adjustRightInd w:val="0"/>
        <w:spacing w:after="0" w:line="240" w:lineRule="auto"/>
        <w:jc w:val="both"/>
        <w:rPr>
          <w:rFonts w:cstheme="minorHAnsi"/>
          <w:color w:val="000000"/>
        </w:rPr>
      </w:pPr>
    </w:p>
    <w:p w:rsidR="00DE4E0B" w:rsidRPr="00CB7082" w:rsidRDefault="00DE4E0B" w:rsidP="00DE4E0B">
      <w:pPr>
        <w:autoSpaceDE w:val="0"/>
        <w:autoSpaceDN w:val="0"/>
        <w:adjustRightInd w:val="0"/>
        <w:spacing w:after="0" w:line="240" w:lineRule="auto"/>
        <w:rPr>
          <w:rFonts w:cstheme="minorHAnsi"/>
          <w:bCs/>
          <w:color w:val="000000"/>
          <w:u w:val="single"/>
        </w:rPr>
      </w:pPr>
      <w:r w:rsidRPr="00CB7082">
        <w:rPr>
          <w:rFonts w:cstheme="minorHAnsi"/>
          <w:bCs/>
          <w:color w:val="000000"/>
          <w:u w:val="single"/>
        </w:rPr>
        <w:t>CAPO 7 –  REGOLE PER LA TENUTA DEL REGISTRO DI PROTOCOLLO DI EMERGENZA AI SENSI DEL D.P.R. 445/2000</w:t>
      </w:r>
    </w:p>
    <w:p w:rsidR="00DE4E0B" w:rsidRPr="00CB7082" w:rsidRDefault="00DE4E0B" w:rsidP="00DE4E0B">
      <w:pPr>
        <w:autoSpaceDE w:val="0"/>
        <w:autoSpaceDN w:val="0"/>
        <w:adjustRightInd w:val="0"/>
        <w:spacing w:after="0" w:line="240" w:lineRule="auto"/>
        <w:rPr>
          <w:rFonts w:cstheme="minorHAnsi"/>
          <w:color w:val="000000"/>
          <w:u w:val="single"/>
        </w:rPr>
      </w:pPr>
    </w:p>
    <w:p w:rsidR="00DE4E0B" w:rsidRPr="00BD2253" w:rsidRDefault="00DE4E0B" w:rsidP="00DE4E0B">
      <w:pPr>
        <w:autoSpaceDE w:val="0"/>
        <w:autoSpaceDN w:val="0"/>
        <w:adjustRightInd w:val="0"/>
        <w:spacing w:after="0" w:line="240" w:lineRule="auto"/>
        <w:jc w:val="both"/>
        <w:rPr>
          <w:rFonts w:cstheme="minorHAnsi"/>
          <w:color w:val="000000"/>
        </w:rPr>
      </w:pPr>
      <w:r w:rsidRPr="00BD2253">
        <w:rPr>
          <w:rFonts w:cstheme="minorHAnsi"/>
          <w:color w:val="000000"/>
        </w:rPr>
        <w:t>Articolo 49</w:t>
      </w:r>
    </w:p>
    <w:p w:rsidR="00DE4E0B" w:rsidRPr="00BD2253" w:rsidRDefault="00DE4E0B" w:rsidP="00DE4E0B">
      <w:pPr>
        <w:autoSpaceDE w:val="0"/>
        <w:autoSpaceDN w:val="0"/>
        <w:adjustRightInd w:val="0"/>
        <w:spacing w:after="0" w:line="240" w:lineRule="auto"/>
        <w:jc w:val="both"/>
        <w:rPr>
          <w:rFonts w:cstheme="minorHAnsi"/>
          <w:color w:val="000000"/>
        </w:rPr>
      </w:pPr>
      <w:r w:rsidRPr="00BD2253">
        <w:rPr>
          <w:rFonts w:cstheme="minorHAnsi"/>
          <w:color w:val="000000"/>
        </w:rPr>
        <w:t>Gestione delle interruzioni del sistema</w:t>
      </w:r>
      <w:r>
        <w:rPr>
          <w:rFonts w:cstheme="minorHAnsi"/>
          <w:color w:val="000000"/>
        </w:rPr>
        <w:t>………………………………………………………….pag 23</w:t>
      </w:r>
    </w:p>
    <w:p w:rsidR="00DE4E0B" w:rsidRPr="00BD2253" w:rsidRDefault="00DE4E0B" w:rsidP="00DE4E0B">
      <w:pPr>
        <w:autoSpaceDE w:val="0"/>
        <w:autoSpaceDN w:val="0"/>
        <w:adjustRightInd w:val="0"/>
        <w:spacing w:after="0" w:line="240" w:lineRule="auto"/>
        <w:jc w:val="both"/>
        <w:rPr>
          <w:rFonts w:cstheme="minorHAnsi"/>
          <w:color w:val="000000"/>
        </w:rPr>
      </w:pPr>
    </w:p>
    <w:p w:rsidR="00DE4E0B" w:rsidRPr="00BD2253" w:rsidRDefault="00DE4E0B" w:rsidP="00DE4E0B">
      <w:pPr>
        <w:pStyle w:val="commento"/>
        <w:jc w:val="left"/>
        <w:rPr>
          <w:rFonts w:asciiTheme="minorHAnsi" w:hAnsiTheme="minorHAnsi" w:cstheme="minorHAnsi"/>
          <w:i w:val="0"/>
          <w:iCs w:val="0"/>
          <w:color w:val="auto"/>
          <w:szCs w:val="22"/>
          <w:u w:val="single"/>
        </w:rPr>
      </w:pPr>
      <w:r w:rsidRPr="00BD2253">
        <w:rPr>
          <w:rFonts w:asciiTheme="minorHAnsi" w:hAnsiTheme="minorHAnsi" w:cstheme="minorHAnsi"/>
          <w:i w:val="0"/>
          <w:iCs w:val="0"/>
          <w:color w:val="auto"/>
          <w:szCs w:val="22"/>
          <w:u w:val="single"/>
        </w:rPr>
        <w:t>DISPOSIZIONI FINALI E TRANSITORIE</w:t>
      </w:r>
    </w:p>
    <w:p w:rsidR="00DE4E0B" w:rsidRPr="00AA0E22" w:rsidRDefault="00DE4E0B" w:rsidP="00DE4E0B">
      <w:pPr>
        <w:pStyle w:val="commento"/>
        <w:rPr>
          <w:rFonts w:asciiTheme="minorHAnsi" w:hAnsiTheme="minorHAnsi" w:cstheme="minorHAnsi"/>
          <w:i w:val="0"/>
          <w:iCs w:val="0"/>
          <w:color w:val="auto"/>
          <w:szCs w:val="22"/>
        </w:rPr>
      </w:pPr>
    </w:p>
    <w:p w:rsidR="00DE4E0B" w:rsidRPr="00BD2253" w:rsidRDefault="00DE4E0B" w:rsidP="00DE4E0B">
      <w:pPr>
        <w:tabs>
          <w:tab w:val="num" w:pos="360"/>
        </w:tabs>
        <w:spacing w:after="0" w:line="240" w:lineRule="auto"/>
        <w:jc w:val="both"/>
        <w:rPr>
          <w:rFonts w:cstheme="minorHAnsi"/>
        </w:rPr>
      </w:pPr>
      <w:r w:rsidRPr="00BD2253">
        <w:rPr>
          <w:rFonts w:cstheme="minorHAnsi"/>
        </w:rPr>
        <w:t>Articolo 50</w:t>
      </w:r>
    </w:p>
    <w:p w:rsidR="00DE4E0B" w:rsidRPr="00BD2253" w:rsidRDefault="00DE4E0B" w:rsidP="00DE4E0B">
      <w:pPr>
        <w:tabs>
          <w:tab w:val="num" w:pos="360"/>
        </w:tabs>
        <w:spacing w:after="0" w:line="240" w:lineRule="auto"/>
        <w:jc w:val="both"/>
        <w:rPr>
          <w:rFonts w:cstheme="minorHAnsi"/>
        </w:rPr>
      </w:pPr>
      <w:r w:rsidRPr="00BD2253">
        <w:rPr>
          <w:rFonts w:cstheme="minorHAnsi"/>
        </w:rPr>
        <w:t>Formazione del personale incaricato</w:t>
      </w:r>
      <w:r>
        <w:rPr>
          <w:rFonts w:cstheme="minorHAnsi"/>
        </w:rPr>
        <w:t>………………………………………………………………pag 24</w:t>
      </w:r>
    </w:p>
    <w:p w:rsidR="00DE4E0B" w:rsidRPr="00BD2253" w:rsidRDefault="00DE4E0B" w:rsidP="00DE4E0B">
      <w:pPr>
        <w:tabs>
          <w:tab w:val="num" w:pos="360"/>
        </w:tabs>
        <w:spacing w:after="0" w:line="240" w:lineRule="auto"/>
        <w:jc w:val="both"/>
        <w:rPr>
          <w:rFonts w:cstheme="minorHAnsi"/>
        </w:rPr>
      </w:pPr>
      <w:r w:rsidRPr="00BD2253">
        <w:rPr>
          <w:rFonts w:cstheme="minorHAnsi"/>
        </w:rPr>
        <w:t>Articolo 51</w:t>
      </w:r>
    </w:p>
    <w:p w:rsidR="00DE4E0B" w:rsidRPr="00BD2253" w:rsidRDefault="00DE4E0B" w:rsidP="00DE4E0B">
      <w:pPr>
        <w:tabs>
          <w:tab w:val="num" w:pos="360"/>
        </w:tabs>
        <w:spacing w:after="0" w:line="240" w:lineRule="auto"/>
        <w:jc w:val="both"/>
        <w:rPr>
          <w:rFonts w:cstheme="minorHAnsi"/>
        </w:rPr>
      </w:pPr>
      <w:r w:rsidRPr="00BD2253">
        <w:rPr>
          <w:rFonts w:cstheme="minorHAnsi"/>
        </w:rPr>
        <w:t>Organizzazione Archivistica</w:t>
      </w:r>
      <w:r>
        <w:rPr>
          <w:rFonts w:cstheme="minorHAnsi"/>
        </w:rPr>
        <w:t>……………………………………………………………………………..pag 24</w:t>
      </w:r>
    </w:p>
    <w:p w:rsidR="00DE4E0B" w:rsidRPr="00BD2253" w:rsidRDefault="00DE4E0B" w:rsidP="00DE4E0B">
      <w:pPr>
        <w:tabs>
          <w:tab w:val="num" w:pos="360"/>
        </w:tabs>
        <w:spacing w:after="0" w:line="240" w:lineRule="auto"/>
        <w:jc w:val="both"/>
        <w:rPr>
          <w:rFonts w:cstheme="minorHAnsi"/>
        </w:rPr>
      </w:pPr>
      <w:r w:rsidRPr="00BD2253">
        <w:rPr>
          <w:rFonts w:cstheme="minorHAnsi"/>
        </w:rPr>
        <w:t>Articolo 52-</w:t>
      </w:r>
    </w:p>
    <w:p w:rsidR="00DE4E0B" w:rsidRPr="00BD2253" w:rsidRDefault="00DE4E0B" w:rsidP="00DE4E0B">
      <w:pPr>
        <w:tabs>
          <w:tab w:val="num" w:pos="360"/>
        </w:tabs>
        <w:spacing w:after="0" w:line="240" w:lineRule="auto"/>
        <w:jc w:val="both"/>
        <w:rPr>
          <w:rFonts w:cstheme="minorHAnsi"/>
        </w:rPr>
      </w:pPr>
      <w:r w:rsidRPr="00BD2253">
        <w:rPr>
          <w:rFonts w:cstheme="minorHAnsi"/>
        </w:rPr>
        <w:t>Entrata in vigore</w:t>
      </w:r>
      <w:r>
        <w:rPr>
          <w:rFonts w:cstheme="minorHAnsi"/>
        </w:rPr>
        <w:t>………………………………………………………………………………………………pag 24</w:t>
      </w:r>
    </w:p>
    <w:p w:rsidR="00DE4E0B" w:rsidRPr="00AA0E22" w:rsidRDefault="00DE4E0B" w:rsidP="00DE4E0B">
      <w:pPr>
        <w:pStyle w:val="commento"/>
        <w:rPr>
          <w:rFonts w:asciiTheme="minorHAnsi" w:hAnsiTheme="minorHAnsi" w:cstheme="minorHAnsi"/>
          <w:i w:val="0"/>
          <w:iCs w:val="0"/>
          <w:color w:val="auto"/>
          <w:szCs w:val="22"/>
        </w:rPr>
      </w:pPr>
    </w:p>
    <w:p w:rsidR="00DE4E0B" w:rsidRPr="00A72396" w:rsidRDefault="00DE4E0B" w:rsidP="00DE4E0B">
      <w:pPr>
        <w:spacing w:after="0" w:line="240" w:lineRule="auto"/>
      </w:pPr>
    </w:p>
    <w:p w:rsidR="00DE4E0B" w:rsidRDefault="00DE4E0B" w:rsidP="00DE4E0B">
      <w:pPr>
        <w:spacing w:after="0" w:line="240" w:lineRule="auto"/>
        <w:rPr>
          <w:i/>
        </w:rPr>
      </w:pPr>
      <w:r w:rsidRPr="002B0C84">
        <w:rPr>
          <w:i/>
        </w:rPr>
        <w:t>Appendice 1</w:t>
      </w:r>
    </w:p>
    <w:p w:rsidR="00DE4E0B" w:rsidRDefault="00DE4E0B" w:rsidP="00DE4E0B">
      <w:pPr>
        <w:spacing w:after="0" w:line="240" w:lineRule="auto"/>
        <w:rPr>
          <w:i/>
        </w:rPr>
      </w:pPr>
      <w:r>
        <w:rPr>
          <w:i/>
        </w:rPr>
        <w:t>Riferimenti normativi ……………………………………………………………………………………..pag.25</w:t>
      </w:r>
    </w:p>
    <w:p w:rsidR="00DE4E0B" w:rsidRPr="002B0C84" w:rsidRDefault="00DE4E0B" w:rsidP="00DE4E0B">
      <w:pPr>
        <w:spacing w:after="0" w:line="240" w:lineRule="auto"/>
        <w:rPr>
          <w:i/>
        </w:rPr>
      </w:pPr>
    </w:p>
    <w:p w:rsidR="00DE4E0B" w:rsidRDefault="00DE4E0B" w:rsidP="00DE4E0B">
      <w:pPr>
        <w:spacing w:after="0" w:line="240" w:lineRule="auto"/>
        <w:rPr>
          <w:i/>
        </w:rPr>
      </w:pPr>
      <w:r>
        <w:rPr>
          <w:i/>
        </w:rPr>
        <w:t xml:space="preserve">Appendice 2 </w:t>
      </w:r>
    </w:p>
    <w:p w:rsidR="00DE4E0B" w:rsidRDefault="00DE4E0B" w:rsidP="00DE4E0B">
      <w:pPr>
        <w:spacing w:after="0" w:line="240" w:lineRule="auto"/>
        <w:rPr>
          <w:i/>
        </w:rPr>
      </w:pPr>
      <w:r>
        <w:rPr>
          <w:i/>
        </w:rPr>
        <w:t>Glossarietto Alfabetico di definizioni e terminologia………………………………………pag.26</w:t>
      </w:r>
    </w:p>
    <w:p w:rsidR="00DE4E0B" w:rsidRPr="002B0C84" w:rsidRDefault="00DE4E0B" w:rsidP="00DE4E0B">
      <w:pPr>
        <w:spacing w:after="0" w:line="240" w:lineRule="auto"/>
        <w:rPr>
          <w:i/>
        </w:rPr>
      </w:pPr>
    </w:p>
    <w:p w:rsidR="00DE4E0B" w:rsidRPr="002B0C84" w:rsidRDefault="00DE4E0B" w:rsidP="00DE4E0B">
      <w:pPr>
        <w:spacing w:after="0" w:line="240" w:lineRule="auto"/>
        <w:rPr>
          <w:i/>
        </w:rPr>
      </w:pPr>
    </w:p>
    <w:p w:rsidR="00DE4E0B" w:rsidRPr="002B0C84" w:rsidRDefault="00DE4E0B" w:rsidP="00DE4E0B">
      <w:pPr>
        <w:spacing w:after="0" w:line="240" w:lineRule="auto"/>
        <w:rPr>
          <w:i/>
        </w:rPr>
      </w:pPr>
    </w:p>
    <w:p w:rsidR="00DE4E0B" w:rsidRPr="00A72396" w:rsidRDefault="00DE4E0B" w:rsidP="00DE4E0B">
      <w:pPr>
        <w:spacing w:after="0" w:line="240" w:lineRule="auto"/>
      </w:pPr>
    </w:p>
    <w:p w:rsidR="00DE4E0B" w:rsidRPr="00A72396" w:rsidRDefault="00DE4E0B" w:rsidP="00DE4E0B">
      <w:pPr>
        <w:spacing w:after="0" w:line="240" w:lineRule="auto"/>
      </w:pPr>
    </w:p>
    <w:p w:rsidR="00DE4E0B" w:rsidRDefault="00DE4E0B" w:rsidP="008622F0">
      <w:pPr>
        <w:jc w:val="center"/>
        <w:rPr>
          <w:rFonts w:cstheme="minorHAnsi"/>
          <w:b/>
        </w:rPr>
      </w:pPr>
    </w:p>
    <w:p w:rsidR="00512447" w:rsidRDefault="00512447" w:rsidP="008622F0">
      <w:pPr>
        <w:jc w:val="center"/>
        <w:rPr>
          <w:rFonts w:cstheme="minorHAnsi"/>
          <w:b/>
        </w:rPr>
      </w:pPr>
    </w:p>
    <w:p w:rsidR="00512447" w:rsidRDefault="00512447" w:rsidP="008622F0">
      <w:pPr>
        <w:jc w:val="center"/>
        <w:rPr>
          <w:rFonts w:cstheme="minorHAnsi"/>
          <w:b/>
        </w:rPr>
      </w:pPr>
    </w:p>
    <w:p w:rsidR="00512447" w:rsidRDefault="00512447" w:rsidP="008622F0">
      <w:pPr>
        <w:jc w:val="center"/>
        <w:rPr>
          <w:rFonts w:cstheme="minorHAnsi"/>
          <w:b/>
        </w:rPr>
      </w:pPr>
    </w:p>
    <w:p w:rsidR="00512447" w:rsidRDefault="00512447" w:rsidP="008622F0">
      <w:pPr>
        <w:jc w:val="center"/>
        <w:rPr>
          <w:rFonts w:cstheme="minorHAnsi"/>
          <w:b/>
        </w:rPr>
      </w:pPr>
    </w:p>
    <w:p w:rsidR="003851AD" w:rsidRPr="00A62162" w:rsidRDefault="00B8238A" w:rsidP="008622F0">
      <w:pPr>
        <w:jc w:val="center"/>
        <w:rPr>
          <w:rFonts w:cstheme="minorHAnsi"/>
          <w:b/>
        </w:rPr>
      </w:pPr>
      <w:r w:rsidRPr="00A62162">
        <w:rPr>
          <w:rFonts w:cstheme="minorHAnsi"/>
          <w:b/>
        </w:rPr>
        <w:lastRenderedPageBreak/>
        <w:t>INTRODUZIONE</w:t>
      </w:r>
    </w:p>
    <w:p w:rsidR="00E8514F" w:rsidRDefault="00E8514F" w:rsidP="00B8238A">
      <w:pPr>
        <w:autoSpaceDE w:val="0"/>
        <w:autoSpaceDN w:val="0"/>
        <w:adjustRightInd w:val="0"/>
        <w:spacing w:after="0" w:line="240" w:lineRule="auto"/>
        <w:ind w:firstLine="708"/>
        <w:jc w:val="both"/>
        <w:rPr>
          <w:rFonts w:cstheme="minorHAnsi"/>
        </w:rPr>
      </w:pPr>
      <w:r w:rsidRPr="00E8514F">
        <w:rPr>
          <w:rFonts w:cstheme="minorHAnsi"/>
        </w:rPr>
        <w:t xml:space="preserve">Il protocollo informatico è un sistema che consente per ogni documento ricevuto o spedito dall'amministrazione, la registrazione in maniera automatizzata delle informazioni di protocollo. </w:t>
      </w:r>
    </w:p>
    <w:p w:rsidR="00E8514F" w:rsidRDefault="00E8514F" w:rsidP="00B8238A">
      <w:pPr>
        <w:autoSpaceDE w:val="0"/>
        <w:autoSpaceDN w:val="0"/>
        <w:adjustRightInd w:val="0"/>
        <w:spacing w:after="0" w:line="240" w:lineRule="auto"/>
        <w:ind w:firstLine="708"/>
        <w:jc w:val="both"/>
        <w:rPr>
          <w:rFonts w:cstheme="minorHAnsi"/>
        </w:rPr>
      </w:pPr>
      <w:r w:rsidRPr="00E8514F">
        <w:rPr>
          <w:rFonts w:cstheme="minorHAnsi"/>
        </w:rPr>
        <w:t xml:space="preserve">L'utilità di un sistema di protocollo informatico aumenta notevolmente se non lo si considera solo come uno strumento di segnatura, ma se viene inserito in un progetto articolato per la gestione dei flussi, dalla produzione all'archiviazione, passando per i diversi processi di approvazione, per la trasmissione all'esterno e per la creazione di un collegamento con gli altri documenti e fascicoli correlati. </w:t>
      </w:r>
    </w:p>
    <w:p w:rsidR="00B8238A" w:rsidRPr="00E8514F" w:rsidRDefault="00E8514F" w:rsidP="00B8238A">
      <w:pPr>
        <w:autoSpaceDE w:val="0"/>
        <w:autoSpaceDN w:val="0"/>
        <w:adjustRightInd w:val="0"/>
        <w:spacing w:after="0" w:line="240" w:lineRule="auto"/>
        <w:ind w:firstLine="708"/>
        <w:jc w:val="both"/>
        <w:rPr>
          <w:rFonts w:cstheme="minorHAnsi"/>
        </w:rPr>
      </w:pPr>
      <w:r w:rsidRPr="00E8514F">
        <w:rPr>
          <w:rFonts w:cstheme="minorHAnsi"/>
        </w:rPr>
        <w:t>Il protocollo informatico non è solo una questione di tecnologia, quindi, ma soprattutto di organizzazione dell'ente, che deve mutare l'orientamento classico burocratico, passando da una "logica per direzioni ad una logica per processi".</w:t>
      </w:r>
    </w:p>
    <w:p w:rsidR="00B8238A" w:rsidRPr="00A62162" w:rsidRDefault="00B8238A" w:rsidP="00A62162">
      <w:pPr>
        <w:autoSpaceDE w:val="0"/>
        <w:autoSpaceDN w:val="0"/>
        <w:adjustRightInd w:val="0"/>
        <w:spacing w:after="0" w:line="240" w:lineRule="auto"/>
        <w:ind w:firstLine="708"/>
        <w:jc w:val="both"/>
        <w:rPr>
          <w:rFonts w:cstheme="minorHAnsi"/>
          <w:color w:val="000000"/>
        </w:rPr>
      </w:pPr>
      <w:r w:rsidRPr="00A62162">
        <w:rPr>
          <w:rFonts w:cstheme="minorHAnsi"/>
          <w:color w:val="000000"/>
        </w:rPr>
        <w:t>L’art. 5 del D.P.C.M. 31 ottobre 2000 (</w:t>
      </w:r>
      <w:r w:rsidRPr="00A62162">
        <w:rPr>
          <w:rFonts w:cstheme="minorHAnsi"/>
          <w:i/>
          <w:iCs/>
          <w:color w:val="000000"/>
        </w:rPr>
        <w:t>Regole tecniche sul protocollo informatico</w:t>
      </w:r>
      <w:r w:rsidRPr="00A62162">
        <w:rPr>
          <w:rFonts w:cstheme="minorHAnsi"/>
          <w:color w:val="000000"/>
        </w:rPr>
        <w:t xml:space="preserve">) prevede che le Pubbliche Amministrazioni redigano un </w:t>
      </w:r>
      <w:r w:rsidRPr="00A62162">
        <w:rPr>
          <w:rFonts w:cstheme="minorHAnsi"/>
          <w:i/>
          <w:iCs/>
          <w:color w:val="000000"/>
        </w:rPr>
        <w:t xml:space="preserve">Manuale </w:t>
      </w:r>
      <w:r w:rsidRPr="00A62162">
        <w:rPr>
          <w:rFonts w:cstheme="minorHAnsi"/>
          <w:color w:val="000000"/>
        </w:rPr>
        <w:t>per la gestione del protocollo, dei flussi documentali e degli archivi.</w:t>
      </w:r>
    </w:p>
    <w:p w:rsidR="00B8238A" w:rsidRPr="00A62162" w:rsidRDefault="00434904" w:rsidP="00A62162">
      <w:pPr>
        <w:autoSpaceDE w:val="0"/>
        <w:autoSpaceDN w:val="0"/>
        <w:adjustRightInd w:val="0"/>
        <w:spacing w:after="0" w:line="240" w:lineRule="auto"/>
        <w:ind w:firstLine="360"/>
        <w:jc w:val="both"/>
        <w:rPr>
          <w:rFonts w:cstheme="minorHAnsi"/>
          <w:color w:val="000000"/>
        </w:rPr>
      </w:pPr>
      <w:r>
        <w:rPr>
          <w:rFonts w:cstheme="minorHAnsi"/>
          <w:color w:val="000000"/>
        </w:rPr>
        <w:t xml:space="preserve">Detto manuale </w:t>
      </w:r>
      <w:r w:rsidR="00B8238A" w:rsidRPr="00A62162">
        <w:rPr>
          <w:rFonts w:cstheme="minorHAnsi"/>
          <w:color w:val="000000"/>
        </w:rPr>
        <w:t>descrive il sistema di gestione e di conservazione dei documenti e fornisce le istruzioni per il corretto funzionamento del servizio, comprendendo, tra l’altro:</w:t>
      </w:r>
    </w:p>
    <w:p w:rsidR="00B8238A" w:rsidRPr="00A62162" w:rsidRDefault="00B8238A" w:rsidP="00694FA6">
      <w:pPr>
        <w:pStyle w:val="Paragrafoelenco"/>
        <w:numPr>
          <w:ilvl w:val="0"/>
          <w:numId w:val="21"/>
        </w:numPr>
        <w:autoSpaceDE w:val="0"/>
        <w:autoSpaceDN w:val="0"/>
        <w:adjustRightInd w:val="0"/>
        <w:spacing w:after="0" w:line="240" w:lineRule="auto"/>
        <w:jc w:val="both"/>
        <w:rPr>
          <w:rFonts w:cstheme="minorHAnsi"/>
          <w:color w:val="000000"/>
        </w:rPr>
      </w:pPr>
      <w:r w:rsidRPr="00A62162">
        <w:rPr>
          <w:rFonts w:cstheme="minorHAnsi"/>
          <w:color w:val="000000"/>
        </w:rPr>
        <w:t>la gestione e la tenuta dei documenti su vari supporti, assicurando che i documenti, la corrispondenza ed il protocollo siano prodotti, in armonia con la normativa vigente, in modo tale da tutelare la riservatezza dei dati personali e dei dati sensibili;</w:t>
      </w:r>
    </w:p>
    <w:p w:rsidR="00B8238A" w:rsidRPr="00A62162" w:rsidRDefault="00B8238A" w:rsidP="00694FA6">
      <w:pPr>
        <w:pStyle w:val="Paragrafoelenco"/>
        <w:numPr>
          <w:ilvl w:val="0"/>
          <w:numId w:val="21"/>
        </w:numPr>
        <w:autoSpaceDE w:val="0"/>
        <w:autoSpaceDN w:val="0"/>
        <w:adjustRightInd w:val="0"/>
        <w:spacing w:after="0" w:line="240" w:lineRule="auto"/>
        <w:jc w:val="both"/>
        <w:rPr>
          <w:rFonts w:cstheme="minorHAnsi"/>
          <w:color w:val="000000"/>
        </w:rPr>
      </w:pPr>
      <w:r w:rsidRPr="00A62162">
        <w:rPr>
          <w:rFonts w:cstheme="minorHAnsi"/>
          <w:color w:val="000000"/>
        </w:rPr>
        <w:t>la tenuta dei documenti informatici (formazione, autenticazione, protocollazione, trasmissione, conservazione, sicurezza);</w:t>
      </w:r>
    </w:p>
    <w:p w:rsidR="00B8238A" w:rsidRPr="00A62162" w:rsidRDefault="00B8238A" w:rsidP="00694FA6">
      <w:pPr>
        <w:pStyle w:val="Paragrafoelenco"/>
        <w:numPr>
          <w:ilvl w:val="0"/>
          <w:numId w:val="21"/>
        </w:numPr>
        <w:autoSpaceDE w:val="0"/>
        <w:autoSpaceDN w:val="0"/>
        <w:adjustRightInd w:val="0"/>
        <w:spacing w:after="0" w:line="240" w:lineRule="auto"/>
        <w:jc w:val="both"/>
        <w:rPr>
          <w:rFonts w:cstheme="minorHAnsi"/>
          <w:color w:val="000000"/>
        </w:rPr>
      </w:pPr>
      <w:r w:rsidRPr="00A62162">
        <w:rPr>
          <w:rFonts w:cstheme="minorHAnsi"/>
          <w:color w:val="000000"/>
        </w:rPr>
        <w:t>l’introduzione dei titolari di classificazione e dei massimali di selezione;</w:t>
      </w:r>
    </w:p>
    <w:p w:rsidR="00B8238A" w:rsidRPr="00A62162" w:rsidRDefault="00B8238A" w:rsidP="00694FA6">
      <w:pPr>
        <w:pStyle w:val="Paragrafoelenco"/>
        <w:numPr>
          <w:ilvl w:val="0"/>
          <w:numId w:val="21"/>
        </w:numPr>
        <w:autoSpaceDE w:val="0"/>
        <w:autoSpaceDN w:val="0"/>
        <w:adjustRightInd w:val="0"/>
        <w:spacing w:after="0" w:line="240" w:lineRule="auto"/>
        <w:jc w:val="both"/>
        <w:rPr>
          <w:rFonts w:cstheme="minorHAnsi"/>
          <w:color w:val="000000"/>
        </w:rPr>
      </w:pPr>
      <w:r w:rsidRPr="00A62162">
        <w:rPr>
          <w:rFonts w:cstheme="minorHAnsi"/>
          <w:color w:val="000000"/>
        </w:rPr>
        <w:t>la definizione dell’</w:t>
      </w:r>
      <w:r w:rsidRPr="00A62162">
        <w:rPr>
          <w:rFonts w:cstheme="minorHAnsi"/>
          <w:i/>
          <w:iCs/>
          <w:color w:val="000000"/>
        </w:rPr>
        <w:t xml:space="preserve">iter </w:t>
      </w:r>
      <w:r w:rsidRPr="00A62162">
        <w:rPr>
          <w:rFonts w:cstheme="minorHAnsi"/>
          <w:color w:val="000000"/>
        </w:rPr>
        <w:t xml:space="preserve">di lavorazione dei documenti e delle linee strategiche legate al </w:t>
      </w:r>
      <w:r w:rsidRPr="00A62162">
        <w:rPr>
          <w:rFonts w:cstheme="minorHAnsi"/>
          <w:i/>
          <w:iCs/>
          <w:color w:val="000000"/>
        </w:rPr>
        <w:t xml:space="preserve">workflow management </w:t>
      </w:r>
      <w:r w:rsidRPr="00A62162">
        <w:rPr>
          <w:rFonts w:cstheme="minorHAnsi"/>
          <w:color w:val="000000"/>
        </w:rPr>
        <w:t>(cioè al sistema di flusso di lavoro e delle procedure ad esso collegate) definite in relazione alle specificità organizzative, funzionali, strutturali e di servizio dell’amministrazione;</w:t>
      </w:r>
    </w:p>
    <w:p w:rsidR="00B8238A" w:rsidRDefault="00B8238A" w:rsidP="00694FA6">
      <w:pPr>
        <w:pStyle w:val="Paragrafoelenco"/>
        <w:numPr>
          <w:ilvl w:val="0"/>
          <w:numId w:val="21"/>
        </w:numPr>
        <w:autoSpaceDE w:val="0"/>
        <w:autoSpaceDN w:val="0"/>
        <w:adjustRightInd w:val="0"/>
        <w:spacing w:after="0" w:line="240" w:lineRule="auto"/>
        <w:jc w:val="both"/>
        <w:rPr>
          <w:rFonts w:cstheme="minorHAnsi"/>
          <w:color w:val="000000"/>
        </w:rPr>
      </w:pPr>
      <w:r w:rsidRPr="00A62162">
        <w:rPr>
          <w:rFonts w:cstheme="minorHAnsi"/>
          <w:color w:val="000000"/>
        </w:rPr>
        <w:t>le modalità di produzione e conservazione de</w:t>
      </w:r>
      <w:r w:rsidR="00E8514F">
        <w:rPr>
          <w:rFonts w:cstheme="minorHAnsi"/>
          <w:color w:val="000000"/>
        </w:rPr>
        <w:t>lle registrazioni di protocollo.</w:t>
      </w:r>
    </w:p>
    <w:p w:rsidR="00B8238A" w:rsidRPr="00A62162" w:rsidRDefault="00B8238A" w:rsidP="00694FA6">
      <w:pPr>
        <w:autoSpaceDE w:val="0"/>
        <w:autoSpaceDN w:val="0"/>
        <w:adjustRightInd w:val="0"/>
        <w:spacing w:after="0" w:line="240" w:lineRule="auto"/>
        <w:jc w:val="both"/>
        <w:rPr>
          <w:rFonts w:cstheme="minorHAnsi"/>
          <w:color w:val="000000"/>
        </w:rPr>
      </w:pPr>
      <w:r w:rsidRPr="00E8514F">
        <w:rPr>
          <w:rFonts w:cstheme="minorHAnsi"/>
          <w:color w:val="000000"/>
        </w:rPr>
        <w:t xml:space="preserve">Il </w:t>
      </w:r>
      <w:r w:rsidRPr="00E8514F">
        <w:rPr>
          <w:rFonts w:cstheme="minorHAnsi"/>
          <w:iCs/>
          <w:color w:val="000000"/>
        </w:rPr>
        <w:t>Manuale</w:t>
      </w:r>
      <w:r w:rsidR="00E8514F" w:rsidRPr="00E8514F">
        <w:rPr>
          <w:rFonts w:cstheme="minorHAnsi"/>
          <w:iCs/>
          <w:color w:val="000000"/>
        </w:rPr>
        <w:t>, qui integrato anche da aspetti regolamentari riferiti al relativo organigramma aziendale</w:t>
      </w:r>
      <w:r w:rsidR="00E8514F">
        <w:rPr>
          <w:rFonts w:cstheme="minorHAnsi"/>
          <w:i/>
          <w:iCs/>
          <w:color w:val="000000"/>
        </w:rPr>
        <w:t xml:space="preserve">, </w:t>
      </w:r>
      <w:r w:rsidR="00E8514F">
        <w:rPr>
          <w:rFonts w:cstheme="minorHAnsi"/>
          <w:color w:val="000000"/>
        </w:rPr>
        <w:t>è</w:t>
      </w:r>
      <w:r w:rsidRPr="00A62162">
        <w:rPr>
          <w:rFonts w:cstheme="minorHAnsi"/>
          <w:color w:val="000000"/>
        </w:rPr>
        <w:t xml:space="preserve"> rivolto a tutti i responsabili dei servizi come strumento di lavoro per la gestione dei documenti, degli affari e dei procedimenti amministrativi.</w:t>
      </w:r>
    </w:p>
    <w:p w:rsidR="00B8238A" w:rsidRPr="00A62162" w:rsidRDefault="00B8238A" w:rsidP="00694FA6">
      <w:pPr>
        <w:autoSpaceDE w:val="0"/>
        <w:autoSpaceDN w:val="0"/>
        <w:adjustRightInd w:val="0"/>
        <w:spacing w:after="0" w:line="240" w:lineRule="auto"/>
        <w:jc w:val="both"/>
        <w:rPr>
          <w:rFonts w:cstheme="minorHAnsi"/>
          <w:color w:val="000000"/>
        </w:rPr>
      </w:pPr>
    </w:p>
    <w:p w:rsidR="00B8238A" w:rsidRDefault="00B8238A"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6B3D4C" w:rsidRDefault="006B3D4C" w:rsidP="008622F0">
      <w:pPr>
        <w:jc w:val="center"/>
        <w:rPr>
          <w:rFonts w:cstheme="minorHAnsi"/>
        </w:rPr>
      </w:pPr>
    </w:p>
    <w:p w:rsidR="003851AD" w:rsidRPr="00A62162" w:rsidRDefault="00D05ADA" w:rsidP="00AB2CAF">
      <w:pPr>
        <w:pBdr>
          <w:top w:val="single" w:sz="4" w:space="1" w:color="auto"/>
          <w:left w:val="single" w:sz="4" w:space="4" w:color="auto"/>
          <w:bottom w:val="single" w:sz="4" w:space="1" w:color="auto"/>
          <w:right w:val="single" w:sz="4" w:space="4" w:color="auto"/>
        </w:pBdr>
        <w:spacing w:after="0" w:line="240" w:lineRule="auto"/>
        <w:jc w:val="center"/>
        <w:rPr>
          <w:rFonts w:cstheme="minorHAnsi"/>
          <w:b/>
        </w:rPr>
      </w:pPr>
      <w:r w:rsidRPr="00A62162">
        <w:rPr>
          <w:rFonts w:cstheme="minorHAnsi"/>
          <w:b/>
        </w:rPr>
        <w:lastRenderedPageBreak/>
        <w:t>CAPO 1</w:t>
      </w:r>
    </w:p>
    <w:p w:rsidR="008622F0" w:rsidRPr="00A62162" w:rsidRDefault="00D05ADA" w:rsidP="00AB2CAF">
      <w:pPr>
        <w:pBdr>
          <w:top w:val="single" w:sz="4" w:space="1" w:color="auto"/>
          <w:left w:val="single" w:sz="4" w:space="4" w:color="auto"/>
          <w:bottom w:val="single" w:sz="4" w:space="1" w:color="auto"/>
          <w:right w:val="single" w:sz="4" w:space="4" w:color="auto"/>
        </w:pBdr>
        <w:spacing w:after="0" w:line="240" w:lineRule="auto"/>
        <w:jc w:val="center"/>
        <w:rPr>
          <w:rFonts w:cstheme="minorHAnsi"/>
          <w:b/>
        </w:rPr>
      </w:pPr>
      <w:r w:rsidRPr="00A62162">
        <w:rPr>
          <w:rFonts w:cstheme="minorHAnsi"/>
          <w:b/>
        </w:rPr>
        <w:t xml:space="preserve">RIFERIMENTI NORMATIVI, AMBITO </w:t>
      </w:r>
      <w:r w:rsidR="001B036E" w:rsidRPr="00A62162">
        <w:rPr>
          <w:rFonts w:cstheme="minorHAnsi"/>
          <w:b/>
        </w:rPr>
        <w:t>DI’</w:t>
      </w:r>
      <w:r w:rsidRPr="00A62162">
        <w:rPr>
          <w:rFonts w:cstheme="minorHAnsi"/>
          <w:b/>
        </w:rPr>
        <w:t xml:space="preserve"> APPLICAZIONE, DEFINIZIONI</w:t>
      </w:r>
    </w:p>
    <w:p w:rsidR="00A85873" w:rsidRDefault="00A85873" w:rsidP="003851AD">
      <w:pPr>
        <w:spacing w:after="0" w:line="240" w:lineRule="auto"/>
        <w:rPr>
          <w:rFonts w:cstheme="minorHAnsi"/>
          <w:b/>
        </w:rPr>
      </w:pPr>
    </w:p>
    <w:p w:rsidR="003851AD" w:rsidRPr="00A62162" w:rsidRDefault="003851AD" w:rsidP="003851AD">
      <w:pPr>
        <w:spacing w:after="0" w:line="240" w:lineRule="auto"/>
        <w:rPr>
          <w:rFonts w:cstheme="minorHAnsi"/>
          <w:b/>
        </w:rPr>
      </w:pPr>
      <w:r w:rsidRPr="00A62162">
        <w:rPr>
          <w:rFonts w:cstheme="minorHAnsi"/>
          <w:b/>
        </w:rPr>
        <w:t>Articolo 1</w:t>
      </w:r>
    </w:p>
    <w:p w:rsidR="003851AD" w:rsidRPr="00A62162" w:rsidRDefault="003851AD" w:rsidP="003851AD">
      <w:pPr>
        <w:spacing w:after="0" w:line="240" w:lineRule="auto"/>
        <w:rPr>
          <w:rFonts w:cstheme="minorHAnsi"/>
          <w:b/>
        </w:rPr>
      </w:pPr>
      <w:r w:rsidRPr="00A62162">
        <w:rPr>
          <w:rFonts w:cstheme="minorHAnsi"/>
          <w:b/>
        </w:rPr>
        <w:t>Normativa di riferimento ed ambito di applicazione</w:t>
      </w:r>
    </w:p>
    <w:p w:rsidR="003851AD" w:rsidRPr="00A62162" w:rsidRDefault="003851AD" w:rsidP="003851AD">
      <w:pPr>
        <w:spacing w:after="0" w:line="240" w:lineRule="auto"/>
        <w:rPr>
          <w:rFonts w:cstheme="minorHAnsi"/>
          <w:b/>
        </w:rPr>
      </w:pPr>
    </w:p>
    <w:p w:rsidR="001E368C" w:rsidRPr="006B3D4C" w:rsidRDefault="00E54711" w:rsidP="003851AD">
      <w:pPr>
        <w:spacing w:after="0" w:line="240" w:lineRule="auto"/>
        <w:jc w:val="both"/>
        <w:rPr>
          <w:rFonts w:cstheme="minorHAnsi"/>
          <w:i/>
        </w:rPr>
      </w:pPr>
      <w:r>
        <w:rPr>
          <w:rFonts w:cstheme="minorHAnsi"/>
        </w:rPr>
        <w:tab/>
      </w:r>
      <w:r w:rsidR="00D27477" w:rsidRPr="00A62162">
        <w:rPr>
          <w:rFonts w:cstheme="minorHAnsi"/>
        </w:rPr>
        <w:t>Il</w:t>
      </w:r>
      <w:r w:rsidR="003851AD" w:rsidRPr="00A62162">
        <w:rPr>
          <w:rFonts w:cstheme="minorHAnsi"/>
        </w:rPr>
        <w:t xml:space="preserve"> </w:t>
      </w:r>
      <w:r w:rsidR="004643E7">
        <w:rPr>
          <w:rFonts w:cstheme="minorHAnsi"/>
        </w:rPr>
        <w:t>Regolamento e Manuale d</w:t>
      </w:r>
      <w:r w:rsidR="004643E7" w:rsidRPr="00A62162">
        <w:rPr>
          <w:rFonts w:cstheme="minorHAnsi"/>
        </w:rPr>
        <w:t xml:space="preserve">i Gestione </w:t>
      </w:r>
      <w:r w:rsidR="003851AD" w:rsidRPr="00A62162">
        <w:rPr>
          <w:rFonts w:cstheme="minorHAnsi"/>
        </w:rPr>
        <w:t xml:space="preserve">del </w:t>
      </w:r>
      <w:r w:rsidR="004643E7" w:rsidRPr="00A62162">
        <w:rPr>
          <w:rFonts w:cstheme="minorHAnsi"/>
        </w:rPr>
        <w:t xml:space="preserve">Protocollo Informatico Unico </w:t>
      </w:r>
      <w:r w:rsidR="003851AD" w:rsidRPr="00A62162">
        <w:rPr>
          <w:rFonts w:cstheme="minorHAnsi"/>
        </w:rPr>
        <w:t>è formalmente adottato in attu</w:t>
      </w:r>
      <w:r w:rsidR="006B3D4C">
        <w:rPr>
          <w:rFonts w:cstheme="minorHAnsi"/>
        </w:rPr>
        <w:t xml:space="preserve">azione della normativa vigente </w:t>
      </w:r>
      <w:r w:rsidR="006B3D4C" w:rsidRPr="006B3D4C">
        <w:rPr>
          <w:rFonts w:cstheme="minorHAnsi"/>
          <w:b/>
        </w:rPr>
        <w:t>(</w:t>
      </w:r>
      <w:r w:rsidR="006B3D4C" w:rsidRPr="006B3D4C">
        <w:rPr>
          <w:rFonts w:cstheme="minorHAnsi"/>
          <w:b/>
          <w:i/>
        </w:rPr>
        <w:t>Appendice 1)</w:t>
      </w:r>
    </w:p>
    <w:p w:rsidR="00D27477" w:rsidRPr="00A62162" w:rsidRDefault="003851AD" w:rsidP="00E54711">
      <w:pPr>
        <w:spacing w:after="0" w:line="240" w:lineRule="auto"/>
        <w:ind w:firstLine="708"/>
        <w:jc w:val="both"/>
        <w:rPr>
          <w:rFonts w:cstheme="minorHAnsi"/>
        </w:rPr>
      </w:pPr>
      <w:r w:rsidRPr="00A62162">
        <w:rPr>
          <w:rFonts w:cstheme="minorHAnsi"/>
        </w:rPr>
        <w:t xml:space="preserve">Il </w:t>
      </w:r>
      <w:r w:rsidR="004643E7">
        <w:rPr>
          <w:rFonts w:cstheme="minorHAnsi"/>
        </w:rPr>
        <w:t>Regolamento e Manuale d</w:t>
      </w:r>
      <w:r w:rsidR="004643E7" w:rsidRPr="00A62162">
        <w:rPr>
          <w:rFonts w:cstheme="minorHAnsi"/>
        </w:rPr>
        <w:t xml:space="preserve">i Gestione </w:t>
      </w:r>
      <w:r w:rsidRPr="00A62162">
        <w:rPr>
          <w:rFonts w:cstheme="minorHAnsi"/>
        </w:rPr>
        <w:t xml:space="preserve">del </w:t>
      </w:r>
      <w:r w:rsidR="001E368C" w:rsidRPr="00A62162">
        <w:rPr>
          <w:rFonts w:cstheme="minorHAnsi"/>
        </w:rPr>
        <w:t>Protocollo Informatico Unico</w:t>
      </w:r>
      <w:r w:rsidR="00D27477" w:rsidRPr="00A62162">
        <w:rPr>
          <w:rFonts w:cstheme="minorHAnsi"/>
        </w:rPr>
        <w:t>:</w:t>
      </w:r>
    </w:p>
    <w:p w:rsidR="003851AD" w:rsidRPr="00A62162" w:rsidRDefault="003851AD" w:rsidP="00950932">
      <w:pPr>
        <w:pStyle w:val="Paragrafoelenco"/>
        <w:numPr>
          <w:ilvl w:val="0"/>
          <w:numId w:val="4"/>
        </w:numPr>
        <w:spacing w:after="0" w:line="240" w:lineRule="auto"/>
        <w:ind w:left="0" w:firstLine="0"/>
        <w:jc w:val="both"/>
        <w:rPr>
          <w:rFonts w:cstheme="minorHAnsi"/>
        </w:rPr>
      </w:pPr>
      <w:r w:rsidRPr="00A62162">
        <w:rPr>
          <w:rFonts w:cstheme="minorHAnsi"/>
        </w:rPr>
        <w:t xml:space="preserve"> ha come ambito di applicazione il complesso delle strutture centrali e periferiche dell’ Azienda Sanitaria Provinciale di Cosenza, sostituendo ed annullando ogni eventuale e precedente disposizione regolamentare interna delle preesistenti Aziende Sanitarie ora accorpate;</w:t>
      </w:r>
    </w:p>
    <w:p w:rsidR="00D27477" w:rsidRPr="00A62162" w:rsidRDefault="00D27477" w:rsidP="00950932">
      <w:pPr>
        <w:pStyle w:val="Paragrafoelenco"/>
        <w:numPr>
          <w:ilvl w:val="0"/>
          <w:numId w:val="4"/>
        </w:numPr>
        <w:spacing w:after="0" w:line="240" w:lineRule="auto"/>
        <w:ind w:left="0" w:firstLine="0"/>
        <w:jc w:val="both"/>
        <w:rPr>
          <w:rFonts w:cstheme="minorHAnsi"/>
        </w:rPr>
      </w:pPr>
      <w:r w:rsidRPr="00A62162">
        <w:rPr>
          <w:rFonts w:cstheme="minorHAnsi"/>
        </w:rPr>
        <w:t>disciplina le attività di ricezione e/o produzione, registrazione, acquisizione digitale, classificazione, etichettatura, fascicolazione e assegnazione di tutti i documenti cartacei ed informatici dell’Azienda Sanitaria Provinciale di Cosenza;</w:t>
      </w:r>
    </w:p>
    <w:p w:rsidR="003851AD" w:rsidRPr="00A62162" w:rsidRDefault="00D27477" w:rsidP="00950932">
      <w:pPr>
        <w:pStyle w:val="Paragrafoelenco"/>
        <w:numPr>
          <w:ilvl w:val="0"/>
          <w:numId w:val="4"/>
        </w:numPr>
        <w:spacing w:after="0" w:line="240" w:lineRule="auto"/>
        <w:ind w:left="0" w:firstLine="0"/>
        <w:jc w:val="both"/>
        <w:rPr>
          <w:rFonts w:cstheme="minorHAnsi"/>
        </w:rPr>
      </w:pPr>
      <w:r w:rsidRPr="00A62162">
        <w:rPr>
          <w:rFonts w:cstheme="minorHAnsi"/>
        </w:rPr>
        <w:t>individua fasi, procedure, competenze e responsabilità per tutto quanto attiene al flusso di lavoro ed alle procedure per la le attività di ricezione e/o produzione, registrazione, acquisizione digitale, etichettatura, classificazione, fascicolazione e assegnazione di tutti i documenti cartacei ed informatici dell’Azienda Sanitaria Provinciale di Cosenza.</w:t>
      </w:r>
    </w:p>
    <w:p w:rsidR="00D27477" w:rsidRPr="00A62162" w:rsidRDefault="00D27477" w:rsidP="006B3D4C">
      <w:pPr>
        <w:spacing w:after="0" w:line="240" w:lineRule="auto"/>
        <w:jc w:val="both"/>
        <w:rPr>
          <w:rFonts w:cstheme="minorHAnsi"/>
        </w:rPr>
      </w:pPr>
    </w:p>
    <w:p w:rsidR="00D27477" w:rsidRPr="00A62162" w:rsidRDefault="00D27477" w:rsidP="006B3D4C">
      <w:pPr>
        <w:spacing w:after="0" w:line="240" w:lineRule="auto"/>
        <w:jc w:val="both"/>
        <w:rPr>
          <w:rFonts w:cstheme="minorHAnsi"/>
          <w:b/>
        </w:rPr>
      </w:pPr>
      <w:r w:rsidRPr="00A62162">
        <w:rPr>
          <w:rFonts w:cstheme="minorHAnsi"/>
          <w:b/>
        </w:rPr>
        <w:t>Articolo 2</w:t>
      </w:r>
    </w:p>
    <w:p w:rsidR="00D27477" w:rsidRPr="00A62162" w:rsidRDefault="00D27477" w:rsidP="006B3D4C">
      <w:pPr>
        <w:spacing w:after="0" w:line="240" w:lineRule="auto"/>
        <w:jc w:val="both"/>
        <w:rPr>
          <w:rFonts w:cstheme="minorHAnsi"/>
          <w:b/>
        </w:rPr>
      </w:pPr>
      <w:r w:rsidRPr="00A62162">
        <w:rPr>
          <w:rFonts w:cstheme="minorHAnsi"/>
          <w:b/>
        </w:rPr>
        <w:t>Definizioni</w:t>
      </w:r>
    </w:p>
    <w:p w:rsidR="00E54711" w:rsidRDefault="00E54711" w:rsidP="006B3D4C">
      <w:pPr>
        <w:tabs>
          <w:tab w:val="num" w:pos="360"/>
        </w:tabs>
        <w:spacing w:after="0" w:line="240" w:lineRule="auto"/>
        <w:jc w:val="both"/>
        <w:rPr>
          <w:rFonts w:cstheme="minorHAnsi"/>
        </w:rPr>
      </w:pPr>
    </w:p>
    <w:p w:rsidR="00D27477" w:rsidRPr="00A62162" w:rsidRDefault="00756DE5" w:rsidP="006B3D4C">
      <w:pPr>
        <w:tabs>
          <w:tab w:val="num" w:pos="360"/>
        </w:tabs>
        <w:spacing w:after="0" w:line="240" w:lineRule="auto"/>
        <w:jc w:val="both"/>
        <w:rPr>
          <w:rFonts w:cstheme="minorHAnsi"/>
        </w:rPr>
      </w:pPr>
      <w:r>
        <w:rPr>
          <w:rFonts w:cstheme="minorHAnsi"/>
        </w:rPr>
        <w:tab/>
      </w:r>
      <w:r w:rsidR="00D27477" w:rsidRPr="00A62162">
        <w:rPr>
          <w:rFonts w:cstheme="minorHAnsi"/>
        </w:rPr>
        <w:t>Per quanto con</w:t>
      </w:r>
      <w:r w:rsidR="00E54711">
        <w:rPr>
          <w:rFonts w:cstheme="minorHAnsi"/>
        </w:rPr>
        <w:t>tenuto ed esposto nel presente M</w:t>
      </w:r>
      <w:r w:rsidR="00D27477" w:rsidRPr="00A62162">
        <w:rPr>
          <w:rFonts w:cstheme="minorHAnsi"/>
        </w:rPr>
        <w:t>anuale, le definizioni e la terminologia ricorrente devono</w:t>
      </w:r>
      <w:r>
        <w:rPr>
          <w:rFonts w:cstheme="minorHAnsi"/>
        </w:rPr>
        <w:t xml:space="preserve"> </w:t>
      </w:r>
      <w:r w:rsidR="00D27477" w:rsidRPr="00A62162">
        <w:rPr>
          <w:rFonts w:cstheme="minorHAnsi"/>
        </w:rPr>
        <w:t xml:space="preserve">intendersi come specificate nel </w:t>
      </w:r>
      <w:r w:rsidR="00D27477" w:rsidRPr="00E54711">
        <w:rPr>
          <w:rFonts w:cstheme="minorHAnsi"/>
        </w:rPr>
        <w:t>Glossarietto Alfabetico</w:t>
      </w:r>
      <w:r w:rsidR="00D27477" w:rsidRPr="00A62162">
        <w:rPr>
          <w:rFonts w:cstheme="minorHAnsi"/>
        </w:rPr>
        <w:t xml:space="preserve"> </w:t>
      </w:r>
      <w:r w:rsidR="00E54711">
        <w:rPr>
          <w:rFonts w:cstheme="minorHAnsi"/>
          <w:b/>
        </w:rPr>
        <w:t>(</w:t>
      </w:r>
      <w:r w:rsidR="00E54711" w:rsidRPr="007B33D8">
        <w:rPr>
          <w:rFonts w:cstheme="minorHAnsi"/>
          <w:b/>
          <w:i/>
        </w:rPr>
        <w:t>Appendice 2</w:t>
      </w:r>
      <w:r w:rsidR="00D27477" w:rsidRPr="007B33D8">
        <w:rPr>
          <w:rFonts w:cstheme="minorHAnsi"/>
          <w:b/>
          <w:i/>
        </w:rPr>
        <w:t>)</w:t>
      </w:r>
      <w:r w:rsidR="002954BA" w:rsidRPr="007B33D8">
        <w:rPr>
          <w:rFonts w:cstheme="minorHAnsi"/>
          <w:b/>
          <w:i/>
        </w:rPr>
        <w:t>.</w:t>
      </w:r>
    </w:p>
    <w:p w:rsidR="00D27477" w:rsidRPr="00A62162" w:rsidRDefault="00D27477" w:rsidP="006B3D4C">
      <w:pPr>
        <w:spacing w:after="0" w:line="240" w:lineRule="auto"/>
        <w:jc w:val="both"/>
        <w:rPr>
          <w:rFonts w:cstheme="minorHAnsi"/>
        </w:rPr>
      </w:pPr>
    </w:p>
    <w:p w:rsidR="00EB1223" w:rsidRPr="00A62162" w:rsidRDefault="00D05ADA" w:rsidP="00AB2CAF">
      <w:pPr>
        <w:pBdr>
          <w:top w:val="single" w:sz="4" w:space="1" w:color="auto"/>
          <w:left w:val="single" w:sz="4" w:space="4" w:color="auto"/>
          <w:bottom w:val="single" w:sz="4" w:space="1" w:color="auto"/>
          <w:right w:val="single" w:sz="4" w:space="4" w:color="auto"/>
        </w:pBdr>
        <w:spacing w:after="0" w:line="240" w:lineRule="auto"/>
        <w:jc w:val="center"/>
        <w:rPr>
          <w:rFonts w:cstheme="minorHAnsi"/>
          <w:b/>
        </w:rPr>
      </w:pPr>
      <w:r w:rsidRPr="00A62162">
        <w:rPr>
          <w:rFonts w:cstheme="minorHAnsi"/>
          <w:b/>
        </w:rPr>
        <w:t>CAPO 2</w:t>
      </w:r>
    </w:p>
    <w:p w:rsidR="00EB1223" w:rsidRPr="00A62162" w:rsidRDefault="00D05ADA" w:rsidP="00AB2CAF">
      <w:pPr>
        <w:pBdr>
          <w:top w:val="single" w:sz="4" w:space="1" w:color="auto"/>
          <w:left w:val="single" w:sz="4" w:space="4" w:color="auto"/>
          <w:bottom w:val="single" w:sz="4" w:space="1" w:color="auto"/>
          <w:right w:val="single" w:sz="4" w:space="4" w:color="auto"/>
        </w:pBdr>
        <w:spacing w:after="0" w:line="240" w:lineRule="auto"/>
        <w:jc w:val="center"/>
        <w:rPr>
          <w:rFonts w:cstheme="minorHAnsi"/>
          <w:b/>
        </w:rPr>
      </w:pPr>
      <w:r w:rsidRPr="00A62162">
        <w:rPr>
          <w:rFonts w:cstheme="minorHAnsi"/>
          <w:b/>
        </w:rPr>
        <w:t>DISPOSIZIONI GENERALI</w:t>
      </w:r>
    </w:p>
    <w:p w:rsidR="00AB2CAF" w:rsidRDefault="00AB2CAF" w:rsidP="00EB1223">
      <w:pPr>
        <w:spacing w:after="0" w:line="240" w:lineRule="auto"/>
        <w:jc w:val="both"/>
        <w:rPr>
          <w:rFonts w:cstheme="minorHAnsi"/>
          <w:b/>
        </w:rPr>
      </w:pPr>
    </w:p>
    <w:p w:rsidR="00EB1223" w:rsidRPr="00A62162" w:rsidRDefault="00EB1223" w:rsidP="00EB1223">
      <w:pPr>
        <w:spacing w:after="0" w:line="240" w:lineRule="auto"/>
        <w:jc w:val="both"/>
        <w:rPr>
          <w:rFonts w:cstheme="minorHAnsi"/>
          <w:b/>
        </w:rPr>
      </w:pPr>
      <w:r w:rsidRPr="00A62162">
        <w:rPr>
          <w:rFonts w:cstheme="minorHAnsi"/>
          <w:b/>
        </w:rPr>
        <w:t>Articolo 3</w:t>
      </w:r>
    </w:p>
    <w:p w:rsidR="00EB1223" w:rsidRPr="00A62162" w:rsidRDefault="00EB1223" w:rsidP="00EB1223">
      <w:pPr>
        <w:spacing w:after="0" w:line="240" w:lineRule="auto"/>
        <w:jc w:val="both"/>
        <w:rPr>
          <w:rFonts w:cstheme="minorHAnsi"/>
          <w:b/>
        </w:rPr>
      </w:pPr>
      <w:r w:rsidRPr="00A62162">
        <w:rPr>
          <w:rFonts w:cstheme="minorHAnsi"/>
          <w:b/>
        </w:rPr>
        <w:t>Area Organizzativa Omogenea</w:t>
      </w:r>
    </w:p>
    <w:p w:rsidR="00200C4A" w:rsidRPr="00A62162" w:rsidRDefault="00200C4A" w:rsidP="00EB1223">
      <w:pPr>
        <w:spacing w:after="0" w:line="240" w:lineRule="auto"/>
        <w:jc w:val="both"/>
        <w:rPr>
          <w:rFonts w:cstheme="minorHAnsi"/>
          <w:b/>
        </w:rPr>
      </w:pPr>
    </w:p>
    <w:p w:rsidR="00200C4A" w:rsidRPr="00A62162" w:rsidRDefault="00200C4A" w:rsidP="00E54711">
      <w:pPr>
        <w:autoSpaceDE w:val="0"/>
        <w:autoSpaceDN w:val="0"/>
        <w:adjustRightInd w:val="0"/>
        <w:spacing w:after="0" w:line="240" w:lineRule="auto"/>
        <w:ind w:firstLine="708"/>
        <w:jc w:val="both"/>
        <w:rPr>
          <w:rFonts w:cstheme="minorHAnsi"/>
          <w:color w:val="000000"/>
        </w:rPr>
      </w:pPr>
      <w:r w:rsidRPr="00A62162">
        <w:rPr>
          <w:rFonts w:cstheme="minorHAnsi"/>
          <w:color w:val="000000"/>
        </w:rPr>
        <w:t>Il Testo Unico delle disposizioni in materia di documentazione amministrativa (DPR 445 del 28 dicembre 2000), art. 50, c. 4, dispone che ciascun’Amministrazione individui “</w:t>
      </w:r>
      <w:r w:rsidRPr="00A62162">
        <w:rPr>
          <w:rFonts w:cstheme="minorHAnsi"/>
          <w:i/>
          <w:iCs/>
          <w:color w:val="000000"/>
        </w:rPr>
        <w:t>nell’ambito del proprio ordinamento, gli uffici da considerare ai fini della gestione unica o coordinata dei documenti per grandi aree organizzative omogenee, assicurando criteri uniformi di classificazione e archiviazione, nonché di comunicazione interna tra le aree stesse</w:t>
      </w:r>
      <w:r w:rsidRPr="00A62162">
        <w:rPr>
          <w:rFonts w:cstheme="minorHAnsi"/>
          <w:color w:val="000000"/>
        </w:rPr>
        <w:t>”.</w:t>
      </w:r>
    </w:p>
    <w:p w:rsidR="00200C4A" w:rsidRPr="00A62162" w:rsidRDefault="00200C4A" w:rsidP="00E54711">
      <w:pPr>
        <w:autoSpaceDE w:val="0"/>
        <w:autoSpaceDN w:val="0"/>
        <w:adjustRightInd w:val="0"/>
        <w:spacing w:after="0" w:line="240" w:lineRule="auto"/>
        <w:ind w:firstLine="708"/>
        <w:jc w:val="both"/>
        <w:rPr>
          <w:rFonts w:cstheme="minorHAnsi"/>
          <w:color w:val="000000"/>
        </w:rPr>
      </w:pPr>
      <w:r w:rsidRPr="00A62162">
        <w:rPr>
          <w:rFonts w:cstheme="minorHAnsi"/>
          <w:bCs/>
          <w:color w:val="000000"/>
        </w:rPr>
        <w:t>L’ Area Organizzativa Omogenea (A.O.O.)</w:t>
      </w:r>
      <w:r w:rsidRPr="00A62162">
        <w:rPr>
          <w:rFonts w:cstheme="minorHAnsi"/>
          <w:color w:val="000000"/>
        </w:rPr>
        <w:t>, è un insieme definito di Unità Organizzative Responsabili, che usufruiscono in modo omogeneo e coordinato del comune servizio per la gestione dei flussi documentali.</w:t>
      </w:r>
    </w:p>
    <w:p w:rsidR="00200C4A" w:rsidRPr="00A62162" w:rsidRDefault="00200C4A" w:rsidP="00E54711">
      <w:pPr>
        <w:autoSpaceDE w:val="0"/>
        <w:autoSpaceDN w:val="0"/>
        <w:adjustRightInd w:val="0"/>
        <w:spacing w:after="0" w:line="240" w:lineRule="auto"/>
        <w:ind w:firstLine="360"/>
        <w:jc w:val="both"/>
        <w:rPr>
          <w:rFonts w:cstheme="minorHAnsi"/>
          <w:color w:val="000000"/>
        </w:rPr>
      </w:pPr>
      <w:r w:rsidRPr="00A62162">
        <w:rPr>
          <w:rFonts w:cstheme="minorHAnsi"/>
          <w:color w:val="000000"/>
        </w:rPr>
        <w:t>Le finalità che si prefigge l’AOO sono le seguenti:</w:t>
      </w:r>
    </w:p>
    <w:p w:rsidR="00200C4A" w:rsidRPr="00A62162" w:rsidRDefault="00E54711" w:rsidP="00200C4A">
      <w:pPr>
        <w:numPr>
          <w:ilvl w:val="0"/>
          <w:numId w:val="22"/>
        </w:numPr>
        <w:autoSpaceDE w:val="0"/>
        <w:autoSpaceDN w:val="0"/>
        <w:adjustRightInd w:val="0"/>
        <w:spacing w:after="0" w:line="240" w:lineRule="auto"/>
        <w:jc w:val="both"/>
        <w:rPr>
          <w:rFonts w:cstheme="minorHAnsi"/>
          <w:color w:val="000000"/>
        </w:rPr>
      </w:pPr>
      <w:r>
        <w:rPr>
          <w:rFonts w:cstheme="minorHAnsi"/>
          <w:color w:val="000000"/>
        </w:rPr>
        <w:t>r</w:t>
      </w:r>
      <w:r w:rsidR="00200C4A" w:rsidRPr="00A62162">
        <w:rPr>
          <w:rFonts w:cstheme="minorHAnsi"/>
          <w:color w:val="000000"/>
        </w:rPr>
        <w:t>iduzione della frammentazione degli uffici di protocollo, e quindi ottimizzazione e riqualificazione dell’uso delle risorse;</w:t>
      </w:r>
    </w:p>
    <w:p w:rsidR="00200C4A" w:rsidRPr="00A62162" w:rsidRDefault="00E54711" w:rsidP="00200C4A">
      <w:pPr>
        <w:numPr>
          <w:ilvl w:val="0"/>
          <w:numId w:val="22"/>
        </w:numPr>
        <w:autoSpaceDE w:val="0"/>
        <w:autoSpaceDN w:val="0"/>
        <w:adjustRightInd w:val="0"/>
        <w:spacing w:after="0" w:line="240" w:lineRule="auto"/>
        <w:jc w:val="both"/>
        <w:rPr>
          <w:rFonts w:cstheme="minorHAnsi"/>
          <w:color w:val="000000"/>
        </w:rPr>
      </w:pPr>
      <w:r>
        <w:rPr>
          <w:rFonts w:cstheme="minorHAnsi"/>
          <w:color w:val="000000"/>
        </w:rPr>
        <w:t>p</w:t>
      </w:r>
      <w:r w:rsidR="00200C4A" w:rsidRPr="00A62162">
        <w:rPr>
          <w:rFonts w:cstheme="minorHAnsi"/>
          <w:color w:val="000000"/>
        </w:rPr>
        <w:t>otenziamento delle capacità di accesso e ricerca alle informazioni e ai documenti stessi;</w:t>
      </w:r>
    </w:p>
    <w:p w:rsidR="00200C4A" w:rsidRPr="00A62162" w:rsidRDefault="00E54711" w:rsidP="00200C4A">
      <w:pPr>
        <w:numPr>
          <w:ilvl w:val="0"/>
          <w:numId w:val="22"/>
        </w:numPr>
        <w:autoSpaceDE w:val="0"/>
        <w:autoSpaceDN w:val="0"/>
        <w:adjustRightInd w:val="0"/>
        <w:spacing w:after="0" w:line="240" w:lineRule="auto"/>
        <w:jc w:val="both"/>
        <w:rPr>
          <w:rFonts w:cstheme="minorHAnsi"/>
          <w:color w:val="000000"/>
        </w:rPr>
      </w:pPr>
      <w:r>
        <w:rPr>
          <w:rFonts w:cstheme="minorHAnsi"/>
          <w:color w:val="000000"/>
        </w:rPr>
        <w:t>m</w:t>
      </w:r>
      <w:r w:rsidR="00200C4A" w:rsidRPr="00A62162">
        <w:rPr>
          <w:rFonts w:cstheme="minorHAnsi"/>
          <w:color w:val="000000"/>
        </w:rPr>
        <w:t>igliore circolazione di informazioni e documenti tra gli uffici;</w:t>
      </w:r>
    </w:p>
    <w:p w:rsidR="00200C4A" w:rsidRPr="00A62162" w:rsidRDefault="00E54711" w:rsidP="00200C4A">
      <w:pPr>
        <w:numPr>
          <w:ilvl w:val="0"/>
          <w:numId w:val="22"/>
        </w:numPr>
        <w:autoSpaceDE w:val="0"/>
        <w:autoSpaceDN w:val="0"/>
        <w:adjustRightInd w:val="0"/>
        <w:spacing w:after="0" w:line="240" w:lineRule="auto"/>
        <w:jc w:val="both"/>
        <w:rPr>
          <w:rFonts w:cstheme="minorHAnsi"/>
          <w:color w:val="000000"/>
        </w:rPr>
      </w:pPr>
      <w:r>
        <w:rPr>
          <w:rFonts w:cstheme="minorHAnsi"/>
          <w:color w:val="000000"/>
        </w:rPr>
        <w:t>m</w:t>
      </w:r>
      <w:r w:rsidR="00200C4A" w:rsidRPr="00A62162">
        <w:rPr>
          <w:rFonts w:cstheme="minorHAnsi"/>
          <w:color w:val="000000"/>
        </w:rPr>
        <w:t>aggiore trasparenza, grazie ad un più razionale accesso alla documentazione amministrativa da parte dei soggetti interessati;</w:t>
      </w:r>
    </w:p>
    <w:p w:rsidR="00200C4A" w:rsidRPr="00A62162" w:rsidRDefault="00E54711" w:rsidP="00200C4A">
      <w:pPr>
        <w:numPr>
          <w:ilvl w:val="0"/>
          <w:numId w:val="22"/>
        </w:numPr>
        <w:autoSpaceDE w:val="0"/>
        <w:autoSpaceDN w:val="0"/>
        <w:adjustRightInd w:val="0"/>
        <w:spacing w:after="0" w:line="240" w:lineRule="auto"/>
        <w:jc w:val="both"/>
        <w:rPr>
          <w:rFonts w:cstheme="minorHAnsi"/>
          <w:color w:val="000000"/>
        </w:rPr>
      </w:pPr>
      <w:r>
        <w:rPr>
          <w:rFonts w:cstheme="minorHAnsi"/>
          <w:color w:val="000000"/>
        </w:rPr>
        <w:t>m</w:t>
      </w:r>
      <w:r w:rsidR="00200C4A" w:rsidRPr="00A62162">
        <w:rPr>
          <w:rFonts w:cstheme="minorHAnsi"/>
          <w:color w:val="000000"/>
        </w:rPr>
        <w:t>igliore organizzazione dell’archivio attraverso l’adozione di un unico piano di classificazione all’interno dell’area.</w:t>
      </w:r>
    </w:p>
    <w:p w:rsidR="00EB1223" w:rsidRPr="00A62162" w:rsidRDefault="00E54711" w:rsidP="00EB1223">
      <w:pPr>
        <w:tabs>
          <w:tab w:val="num" w:pos="0"/>
        </w:tabs>
        <w:spacing w:after="0" w:line="240" w:lineRule="auto"/>
        <w:rPr>
          <w:rFonts w:cstheme="minorHAnsi"/>
          <w:b/>
        </w:rPr>
      </w:pPr>
      <w:r>
        <w:rPr>
          <w:rFonts w:cstheme="minorHAnsi"/>
        </w:rPr>
        <w:tab/>
      </w:r>
      <w:r w:rsidR="00EB1223" w:rsidRPr="00A62162">
        <w:rPr>
          <w:rFonts w:cstheme="minorHAnsi"/>
        </w:rPr>
        <w:t>Per la gestione unica e coordinata dei documenti, l’Azienda Sanitaria Provinciale di Cosenza costituisce</w:t>
      </w:r>
      <w:r>
        <w:rPr>
          <w:rFonts w:cstheme="minorHAnsi"/>
        </w:rPr>
        <w:t xml:space="preserve"> </w:t>
      </w:r>
      <w:r w:rsidR="00EB1223" w:rsidRPr="00A62162">
        <w:rPr>
          <w:rFonts w:cstheme="minorHAnsi"/>
        </w:rPr>
        <w:t>un’unica Area</w:t>
      </w:r>
      <w:r w:rsidR="00756DE5">
        <w:rPr>
          <w:rFonts w:cstheme="minorHAnsi"/>
        </w:rPr>
        <w:t xml:space="preserve"> Organizzativa Omogenea</w:t>
      </w:r>
      <w:r w:rsidR="00EB1223" w:rsidRPr="00A62162">
        <w:rPr>
          <w:rFonts w:cstheme="minorHAnsi"/>
        </w:rPr>
        <w:t>.</w:t>
      </w:r>
    </w:p>
    <w:p w:rsidR="00EB1223" w:rsidRPr="00A62162" w:rsidRDefault="00EB1223" w:rsidP="00EB1223">
      <w:pPr>
        <w:pStyle w:val="Corpodeltesto"/>
        <w:rPr>
          <w:rFonts w:asciiTheme="minorHAnsi" w:hAnsiTheme="minorHAnsi" w:cstheme="minorHAnsi"/>
          <w:sz w:val="22"/>
          <w:szCs w:val="22"/>
        </w:rPr>
      </w:pPr>
    </w:p>
    <w:p w:rsidR="00EB1223" w:rsidRPr="00A62162" w:rsidRDefault="00E54711" w:rsidP="00EB1223">
      <w:pPr>
        <w:pStyle w:val="Corpodeltesto"/>
        <w:jc w:val="both"/>
        <w:rPr>
          <w:rFonts w:asciiTheme="minorHAnsi" w:hAnsiTheme="minorHAnsi" w:cstheme="minorHAnsi"/>
          <w:sz w:val="22"/>
          <w:szCs w:val="22"/>
        </w:rPr>
      </w:pPr>
      <w:r>
        <w:rPr>
          <w:rFonts w:asciiTheme="minorHAnsi" w:hAnsiTheme="minorHAnsi" w:cstheme="minorHAnsi"/>
          <w:sz w:val="22"/>
          <w:szCs w:val="22"/>
        </w:rPr>
        <w:lastRenderedPageBreak/>
        <w:t>Articolo 4</w:t>
      </w:r>
    </w:p>
    <w:p w:rsidR="00EB1223" w:rsidRPr="00A62162" w:rsidRDefault="00EB1223" w:rsidP="00EB1223">
      <w:pPr>
        <w:pStyle w:val="Corpodeltesto"/>
        <w:jc w:val="both"/>
        <w:rPr>
          <w:rFonts w:asciiTheme="minorHAnsi" w:hAnsiTheme="minorHAnsi" w:cstheme="minorHAnsi"/>
          <w:sz w:val="22"/>
          <w:szCs w:val="22"/>
        </w:rPr>
      </w:pPr>
      <w:r w:rsidRPr="00A62162">
        <w:rPr>
          <w:rFonts w:asciiTheme="minorHAnsi" w:hAnsiTheme="minorHAnsi" w:cstheme="minorHAnsi"/>
          <w:sz w:val="22"/>
          <w:szCs w:val="22"/>
        </w:rPr>
        <w:t>Il  Servizio di Protocollo Informatico Unico</w:t>
      </w:r>
    </w:p>
    <w:p w:rsidR="00EB1223" w:rsidRPr="00A62162" w:rsidRDefault="00EB1223" w:rsidP="00EB1223">
      <w:pPr>
        <w:pStyle w:val="Corpodeltesto"/>
        <w:jc w:val="both"/>
        <w:rPr>
          <w:rFonts w:asciiTheme="minorHAnsi" w:hAnsiTheme="minorHAnsi" w:cstheme="minorHAnsi"/>
          <w:sz w:val="22"/>
          <w:szCs w:val="22"/>
        </w:rPr>
      </w:pPr>
    </w:p>
    <w:p w:rsidR="00200C4A" w:rsidRPr="00A62162" w:rsidRDefault="00200C4A" w:rsidP="00E54711">
      <w:pPr>
        <w:autoSpaceDE w:val="0"/>
        <w:autoSpaceDN w:val="0"/>
        <w:adjustRightInd w:val="0"/>
        <w:spacing w:after="0" w:line="240" w:lineRule="auto"/>
        <w:ind w:firstLine="708"/>
        <w:jc w:val="both"/>
        <w:rPr>
          <w:rFonts w:cstheme="minorHAnsi"/>
          <w:color w:val="000000"/>
        </w:rPr>
      </w:pPr>
      <w:r w:rsidRPr="00A62162">
        <w:rPr>
          <w:rFonts w:cstheme="minorHAnsi"/>
          <w:color w:val="000000"/>
        </w:rPr>
        <w:t>L’ASP di Cosenza gestisce un unico protocollo generale per i documenti in arrivo e in partenza: mette cioè a disposizione degli utenti e cittadini il servizio di protocollazione dei documenti in entrata e in uscita, utilizzando un’unica sequenza numerica, rinnovata a ogni anno solare.</w:t>
      </w:r>
    </w:p>
    <w:p w:rsidR="00200C4A" w:rsidRPr="00A62162" w:rsidRDefault="00200C4A" w:rsidP="00E54711">
      <w:pPr>
        <w:autoSpaceDE w:val="0"/>
        <w:autoSpaceDN w:val="0"/>
        <w:adjustRightInd w:val="0"/>
        <w:spacing w:after="0" w:line="240" w:lineRule="auto"/>
        <w:ind w:firstLine="708"/>
        <w:jc w:val="both"/>
        <w:rPr>
          <w:rFonts w:cstheme="minorHAnsi"/>
          <w:color w:val="000000"/>
        </w:rPr>
      </w:pPr>
      <w:r w:rsidRPr="00A62162">
        <w:rPr>
          <w:rFonts w:cstheme="minorHAnsi"/>
          <w:color w:val="000000"/>
        </w:rPr>
        <w:t>Il servizio unico di protocollazione è previsto anche per i documenti interni e particolari.</w:t>
      </w:r>
    </w:p>
    <w:p w:rsidR="00200C4A" w:rsidRPr="00A62162" w:rsidRDefault="00EB1223" w:rsidP="001E368C">
      <w:pPr>
        <w:spacing w:after="0" w:line="240" w:lineRule="auto"/>
        <w:jc w:val="both"/>
        <w:rPr>
          <w:rFonts w:cstheme="minorHAnsi"/>
        </w:rPr>
      </w:pPr>
      <w:r w:rsidRPr="00A62162">
        <w:rPr>
          <w:rFonts w:cstheme="minorHAnsi"/>
        </w:rPr>
        <w:t>Nell’ambito della UOC Affari Generali è prevista l’istituzione della UO Gestione dei F</w:t>
      </w:r>
      <w:r w:rsidR="00200C4A" w:rsidRPr="00A62162">
        <w:rPr>
          <w:rFonts w:cstheme="minorHAnsi"/>
        </w:rPr>
        <w:t>lussi Documentali, cui afferiscono:</w:t>
      </w:r>
    </w:p>
    <w:p w:rsidR="00200C4A" w:rsidRPr="00A62162" w:rsidRDefault="00EB1223" w:rsidP="00200C4A">
      <w:pPr>
        <w:pStyle w:val="Paragrafoelenco"/>
        <w:numPr>
          <w:ilvl w:val="0"/>
          <w:numId w:val="21"/>
        </w:numPr>
        <w:spacing w:after="0" w:line="240" w:lineRule="auto"/>
        <w:jc w:val="both"/>
        <w:rPr>
          <w:rFonts w:cstheme="minorHAnsi"/>
        </w:rPr>
      </w:pPr>
      <w:r w:rsidRPr="00A62162">
        <w:rPr>
          <w:rFonts w:cstheme="minorHAnsi"/>
        </w:rPr>
        <w:t>il Servizio di Protocollo Infor</w:t>
      </w:r>
      <w:r w:rsidR="00200C4A" w:rsidRPr="00A62162">
        <w:rPr>
          <w:rFonts w:cstheme="minorHAnsi"/>
        </w:rPr>
        <w:t xml:space="preserve">matico Unico, </w:t>
      </w:r>
    </w:p>
    <w:p w:rsidR="00EB1223" w:rsidRPr="00A62162" w:rsidRDefault="00200C4A" w:rsidP="00200C4A">
      <w:pPr>
        <w:pStyle w:val="Paragrafoelenco"/>
        <w:numPr>
          <w:ilvl w:val="0"/>
          <w:numId w:val="21"/>
        </w:numPr>
        <w:spacing w:after="0" w:line="240" w:lineRule="auto"/>
        <w:jc w:val="both"/>
        <w:rPr>
          <w:rFonts w:cstheme="minorHAnsi"/>
        </w:rPr>
      </w:pPr>
      <w:r w:rsidRPr="00A62162">
        <w:rPr>
          <w:rFonts w:cstheme="minorHAnsi"/>
        </w:rPr>
        <w:t xml:space="preserve">l’ </w:t>
      </w:r>
      <w:r w:rsidR="00EB1223" w:rsidRPr="00A62162">
        <w:rPr>
          <w:rFonts w:cstheme="minorHAnsi"/>
        </w:rPr>
        <w:t>Archivio Generale dell’Azienda.</w:t>
      </w:r>
    </w:p>
    <w:p w:rsidR="00EB1223" w:rsidRPr="00A62162" w:rsidRDefault="00E54711" w:rsidP="001E368C">
      <w:pPr>
        <w:tabs>
          <w:tab w:val="num" w:pos="142"/>
        </w:tabs>
        <w:spacing w:after="0" w:line="240" w:lineRule="auto"/>
        <w:jc w:val="both"/>
        <w:rPr>
          <w:rFonts w:cstheme="minorHAnsi"/>
        </w:rPr>
      </w:pPr>
      <w:r>
        <w:rPr>
          <w:rFonts w:cstheme="minorHAnsi"/>
        </w:rPr>
        <w:tab/>
      </w:r>
      <w:r w:rsidR="00EB1223" w:rsidRPr="00A62162">
        <w:rPr>
          <w:rFonts w:cstheme="minorHAnsi"/>
        </w:rPr>
        <w:t>Al Servizio di Protocollo Informatico Unico dell’ASP di Cosenza è preposto un Responsabile</w:t>
      </w:r>
      <w:r>
        <w:rPr>
          <w:rFonts w:cstheme="minorHAnsi"/>
        </w:rPr>
        <w:t xml:space="preserve"> Amministrativo</w:t>
      </w:r>
      <w:r w:rsidR="00EB1223" w:rsidRPr="00A62162">
        <w:rPr>
          <w:rFonts w:cstheme="minorHAnsi"/>
        </w:rPr>
        <w:t>,</w:t>
      </w:r>
      <w:r>
        <w:rPr>
          <w:rFonts w:cstheme="minorHAnsi"/>
        </w:rPr>
        <w:t xml:space="preserve"> </w:t>
      </w:r>
      <w:r w:rsidR="00EB1223" w:rsidRPr="00A62162">
        <w:rPr>
          <w:rFonts w:cstheme="minorHAnsi"/>
        </w:rPr>
        <w:t xml:space="preserve">supportato da </w:t>
      </w:r>
      <w:r w:rsidR="00200C4A" w:rsidRPr="00A62162">
        <w:rPr>
          <w:rFonts w:cstheme="minorHAnsi"/>
        </w:rPr>
        <w:t xml:space="preserve">una unità operativa di tipo amministrativo, </w:t>
      </w:r>
      <w:r w:rsidR="00EB1223" w:rsidRPr="00A62162">
        <w:rPr>
          <w:rFonts w:cstheme="minorHAnsi"/>
        </w:rPr>
        <w:t>un Amministratore di Sistema</w:t>
      </w:r>
      <w:r w:rsidR="00200C4A" w:rsidRPr="00A62162">
        <w:rPr>
          <w:rFonts w:cstheme="minorHAnsi"/>
        </w:rPr>
        <w:t xml:space="preserve"> e </w:t>
      </w:r>
      <w:r>
        <w:rPr>
          <w:rFonts w:cstheme="minorHAnsi"/>
        </w:rPr>
        <w:t>un Referente Tecnico.</w:t>
      </w:r>
    </w:p>
    <w:p w:rsidR="001E368C" w:rsidRDefault="00E54711" w:rsidP="00756DE5">
      <w:pPr>
        <w:tabs>
          <w:tab w:val="num" w:pos="142"/>
        </w:tabs>
        <w:spacing w:after="0" w:line="240" w:lineRule="auto"/>
        <w:jc w:val="both"/>
        <w:rPr>
          <w:rFonts w:cstheme="minorHAnsi"/>
        </w:rPr>
      </w:pPr>
      <w:r>
        <w:rPr>
          <w:rFonts w:cstheme="minorHAnsi"/>
        </w:rPr>
        <w:tab/>
      </w:r>
      <w:r w:rsidR="00EB1223" w:rsidRPr="00A62162">
        <w:rPr>
          <w:rFonts w:cstheme="minorHAnsi"/>
        </w:rPr>
        <w:t>Il Servizio è artic</w:t>
      </w:r>
      <w:r>
        <w:rPr>
          <w:rFonts w:cstheme="minorHAnsi"/>
        </w:rPr>
        <w:t>olato in un Nucleo Centrale di P</w:t>
      </w:r>
      <w:r w:rsidR="00EB1223" w:rsidRPr="00A62162">
        <w:rPr>
          <w:rFonts w:cstheme="minorHAnsi"/>
        </w:rPr>
        <w:t xml:space="preserve">rotocollo, dislocato presso la sede direzionale di Cosenza, più 4 </w:t>
      </w:r>
      <w:r w:rsidR="00200C4A" w:rsidRPr="00A62162">
        <w:rPr>
          <w:rFonts w:cstheme="minorHAnsi"/>
        </w:rPr>
        <w:t xml:space="preserve">(quattro) </w:t>
      </w:r>
      <w:r w:rsidR="00EB1223" w:rsidRPr="00A62162">
        <w:rPr>
          <w:rFonts w:cstheme="minorHAnsi"/>
        </w:rPr>
        <w:t>Nuclei Periferici di Protocollo</w:t>
      </w:r>
      <w:r w:rsidR="00756DE5">
        <w:rPr>
          <w:rFonts w:cstheme="minorHAnsi"/>
        </w:rPr>
        <w:t>,</w:t>
      </w:r>
      <w:r w:rsidR="00756DE5" w:rsidRPr="00756DE5">
        <w:rPr>
          <w:rFonts w:cstheme="minorHAnsi"/>
        </w:rPr>
        <w:t xml:space="preserve"> </w:t>
      </w:r>
      <w:r w:rsidR="00756DE5" w:rsidRPr="00A62162">
        <w:rPr>
          <w:rFonts w:cstheme="minorHAnsi"/>
        </w:rPr>
        <w:t>cui sono pre</w:t>
      </w:r>
      <w:r w:rsidR="00756DE5">
        <w:rPr>
          <w:rFonts w:cstheme="minorHAnsi"/>
        </w:rPr>
        <w:t>posti altrettanti Coordinatori,</w:t>
      </w:r>
      <w:r w:rsidR="00EB1223" w:rsidRPr="00A62162">
        <w:rPr>
          <w:rFonts w:cstheme="minorHAnsi"/>
        </w:rPr>
        <w:t xml:space="preserve"> dislocati presso le </w:t>
      </w:r>
      <w:r>
        <w:rPr>
          <w:rFonts w:cstheme="minorHAnsi"/>
        </w:rPr>
        <w:t xml:space="preserve">preesistenti Aziende Sanitarie </w:t>
      </w:r>
      <w:r w:rsidR="00EB1223" w:rsidRPr="00A62162">
        <w:rPr>
          <w:rFonts w:cstheme="minorHAnsi"/>
        </w:rPr>
        <w:t>di Pao</w:t>
      </w:r>
      <w:r w:rsidR="00756DE5">
        <w:rPr>
          <w:rFonts w:cstheme="minorHAnsi"/>
        </w:rPr>
        <w:t>la, Castrovillari, Rossano e Distretto di San</w:t>
      </w:r>
      <w:r>
        <w:rPr>
          <w:rFonts w:cstheme="minorHAnsi"/>
        </w:rPr>
        <w:t xml:space="preserve"> Giovanni in Fiore</w:t>
      </w:r>
      <w:r w:rsidR="00756DE5">
        <w:rPr>
          <w:rFonts w:cstheme="minorHAnsi"/>
        </w:rPr>
        <w:t>.</w:t>
      </w:r>
    </w:p>
    <w:p w:rsidR="00756DE5" w:rsidRPr="00A62162" w:rsidRDefault="00756DE5" w:rsidP="00756DE5">
      <w:pPr>
        <w:tabs>
          <w:tab w:val="num" w:pos="142"/>
        </w:tabs>
        <w:spacing w:after="0" w:line="240" w:lineRule="auto"/>
        <w:jc w:val="both"/>
        <w:rPr>
          <w:rFonts w:cstheme="minorHAnsi"/>
          <w:b/>
        </w:rPr>
      </w:pPr>
    </w:p>
    <w:p w:rsidR="00EB1223" w:rsidRPr="00A62162" w:rsidRDefault="00E54711" w:rsidP="009A10C5">
      <w:pPr>
        <w:tabs>
          <w:tab w:val="num" w:pos="0"/>
        </w:tabs>
        <w:spacing w:after="0" w:line="240" w:lineRule="auto"/>
        <w:jc w:val="both"/>
        <w:rPr>
          <w:rFonts w:cstheme="minorHAnsi"/>
          <w:b/>
        </w:rPr>
      </w:pPr>
      <w:r>
        <w:rPr>
          <w:rFonts w:cstheme="minorHAnsi"/>
          <w:b/>
        </w:rPr>
        <w:t>Articolo 5</w:t>
      </w:r>
    </w:p>
    <w:p w:rsidR="00585EE2" w:rsidRPr="00A62162" w:rsidRDefault="00585EE2" w:rsidP="00585EE2">
      <w:pPr>
        <w:spacing w:after="0" w:line="240" w:lineRule="auto"/>
        <w:jc w:val="both"/>
        <w:rPr>
          <w:rFonts w:cstheme="minorHAnsi"/>
          <w:b/>
        </w:rPr>
      </w:pPr>
      <w:r w:rsidRPr="00A62162">
        <w:rPr>
          <w:rFonts w:cstheme="minorHAnsi"/>
          <w:b/>
        </w:rPr>
        <w:t>Il Responsabile del Servizio di Protocollo Informatico Unico</w:t>
      </w:r>
    </w:p>
    <w:p w:rsidR="00585EE2" w:rsidRPr="00A62162" w:rsidRDefault="00585EE2" w:rsidP="00585EE2">
      <w:pPr>
        <w:spacing w:after="0" w:line="240" w:lineRule="auto"/>
        <w:jc w:val="both"/>
        <w:rPr>
          <w:rFonts w:cstheme="minorHAnsi"/>
          <w:b/>
        </w:rPr>
      </w:pPr>
    </w:p>
    <w:p w:rsidR="00585EE2" w:rsidRPr="00A62162" w:rsidRDefault="00585EE2" w:rsidP="00585EE2">
      <w:pPr>
        <w:tabs>
          <w:tab w:val="num" w:pos="360"/>
        </w:tabs>
        <w:spacing w:after="0" w:line="240" w:lineRule="auto"/>
        <w:jc w:val="both"/>
        <w:rPr>
          <w:rFonts w:cstheme="minorHAnsi"/>
        </w:rPr>
      </w:pPr>
      <w:r w:rsidRPr="00A62162">
        <w:rPr>
          <w:rFonts w:cstheme="minorHAnsi"/>
        </w:rPr>
        <w:t xml:space="preserve">Al Responsabile del Servizio di Protocollo Informatico Unico sono assegnati i seguenti compiti: </w:t>
      </w:r>
    </w:p>
    <w:p w:rsidR="00EB1223" w:rsidRPr="00A62162" w:rsidRDefault="00EB1223" w:rsidP="009A10C5">
      <w:pPr>
        <w:pStyle w:val="Rientrocorpodeltesto"/>
        <w:numPr>
          <w:ilvl w:val="0"/>
          <w:numId w:val="9"/>
        </w:numPr>
        <w:spacing w:after="0" w:line="240" w:lineRule="auto"/>
        <w:jc w:val="both"/>
        <w:rPr>
          <w:rFonts w:cstheme="minorHAnsi"/>
        </w:rPr>
      </w:pPr>
      <w:r w:rsidRPr="00A62162">
        <w:rPr>
          <w:rFonts w:cstheme="minorHAnsi"/>
        </w:rPr>
        <w:t>definire i profili di autorizzazione( livelli di competenza) per l’accesso alle funzioni del sistema di protocollo informatico, distinguendo tra abilitazioni all’inserimento ed  abilitazioni alla modifica delle informazioni</w:t>
      </w:r>
      <w:r w:rsidR="001E368C" w:rsidRPr="00A62162">
        <w:rPr>
          <w:rFonts w:cstheme="minorHAnsi"/>
        </w:rPr>
        <w:t xml:space="preserve">, fra </w:t>
      </w:r>
      <w:r w:rsidRPr="00A62162">
        <w:rPr>
          <w:rFonts w:cstheme="minorHAnsi"/>
        </w:rPr>
        <w:t>abilitazioni all</w:t>
      </w:r>
      <w:r w:rsidR="001E368C" w:rsidRPr="00A62162">
        <w:rPr>
          <w:rFonts w:cstheme="minorHAnsi"/>
        </w:rPr>
        <w:t xml:space="preserve">a ricezione delle assegnazioni </w:t>
      </w:r>
      <w:r w:rsidRPr="00A62162">
        <w:rPr>
          <w:rFonts w:cstheme="minorHAnsi"/>
        </w:rPr>
        <w:t>ed abilitazioni alla consultazione;</w:t>
      </w:r>
    </w:p>
    <w:p w:rsidR="00EB1223" w:rsidRPr="00A62162" w:rsidRDefault="00EB1223" w:rsidP="009A10C5">
      <w:pPr>
        <w:pStyle w:val="Rientrocorpodeltesto"/>
        <w:numPr>
          <w:ilvl w:val="0"/>
          <w:numId w:val="9"/>
        </w:numPr>
        <w:spacing w:after="0" w:line="240" w:lineRule="auto"/>
        <w:jc w:val="both"/>
        <w:rPr>
          <w:rFonts w:cstheme="minorHAnsi"/>
        </w:rPr>
      </w:pPr>
      <w:r w:rsidRPr="00A62162">
        <w:rPr>
          <w:rFonts w:cstheme="minorHAnsi"/>
        </w:rPr>
        <w:t>vigilare sulla correttezza e l’efficacia delle procedure e delle attività di ricezione e/o produzione, registrazione, acquisizione digitale, etichettatura, classificazione, fascicolazione e assegnazione di tutti i documenti cartacei ed informatici dell’Azienda Sanitaria Provinciale di Cosenza;</w:t>
      </w:r>
    </w:p>
    <w:p w:rsidR="00EB1223" w:rsidRPr="00A62162" w:rsidRDefault="00EB1223" w:rsidP="009A10C5">
      <w:pPr>
        <w:pStyle w:val="Paragrafoelenco"/>
        <w:numPr>
          <w:ilvl w:val="0"/>
          <w:numId w:val="9"/>
        </w:numPr>
        <w:spacing w:after="0" w:line="240" w:lineRule="auto"/>
        <w:jc w:val="both"/>
        <w:rPr>
          <w:rFonts w:cstheme="minorHAnsi"/>
        </w:rPr>
      </w:pPr>
      <w:r w:rsidRPr="00A62162">
        <w:rPr>
          <w:rFonts w:cstheme="minorHAnsi"/>
        </w:rPr>
        <w:t>autorizzare e validare operazioni straordinarie sul sistema (es.: ripristino dopo interruzioni, autorizzazioni di accesso, ecc.), ed accedere al sistema con i diritti che sono stati riservati alla propria struttura ed alle mans</w:t>
      </w:r>
      <w:r w:rsidR="00E54711">
        <w:rPr>
          <w:rFonts w:cstheme="minorHAnsi"/>
        </w:rPr>
        <w:t>ioni di propria competenza;</w:t>
      </w:r>
    </w:p>
    <w:p w:rsidR="00EB1223" w:rsidRPr="00A62162" w:rsidRDefault="009A10C5" w:rsidP="009A10C5">
      <w:pPr>
        <w:pStyle w:val="Paragrafoelenco"/>
        <w:numPr>
          <w:ilvl w:val="0"/>
          <w:numId w:val="9"/>
        </w:numPr>
        <w:spacing w:after="0" w:line="240" w:lineRule="auto"/>
        <w:jc w:val="both"/>
        <w:rPr>
          <w:rFonts w:cstheme="minorHAnsi"/>
        </w:rPr>
      </w:pPr>
      <w:r w:rsidRPr="00A62162">
        <w:rPr>
          <w:rFonts w:cstheme="minorHAnsi"/>
        </w:rPr>
        <w:t>e</w:t>
      </w:r>
      <w:r w:rsidR="00E54711">
        <w:rPr>
          <w:rFonts w:cstheme="minorHAnsi"/>
        </w:rPr>
        <w:t>ffettuare,</w:t>
      </w:r>
      <w:r w:rsidR="00640CE3" w:rsidRPr="00A62162">
        <w:rPr>
          <w:rFonts w:cstheme="minorHAnsi"/>
        </w:rPr>
        <w:t xml:space="preserve"> </w:t>
      </w:r>
      <w:r w:rsidR="00EB1223" w:rsidRPr="00A62162">
        <w:rPr>
          <w:rFonts w:cstheme="minorHAnsi"/>
        </w:rPr>
        <w:t>in casi eccezionali e con l</w:t>
      </w:r>
      <w:r w:rsidR="00640CE3" w:rsidRPr="00A62162">
        <w:rPr>
          <w:rFonts w:cstheme="minorHAnsi"/>
        </w:rPr>
        <w:t>’o</w:t>
      </w:r>
      <w:r w:rsidR="00E54711">
        <w:rPr>
          <w:rFonts w:cstheme="minorHAnsi"/>
        </w:rPr>
        <w:t xml:space="preserve">sservanza di rigide procedure, </w:t>
      </w:r>
      <w:r w:rsidR="00EB1223" w:rsidRPr="00A62162">
        <w:rPr>
          <w:rFonts w:cstheme="minorHAnsi"/>
        </w:rPr>
        <w:t>le operazioni di annullamento delle registrazioni di protocollo;</w:t>
      </w:r>
    </w:p>
    <w:p w:rsidR="00EB1223" w:rsidRPr="00A62162" w:rsidRDefault="00EB1223" w:rsidP="00EB1223">
      <w:pPr>
        <w:pStyle w:val="Paragrafoelenco"/>
        <w:numPr>
          <w:ilvl w:val="0"/>
          <w:numId w:val="9"/>
        </w:numPr>
        <w:spacing w:after="0" w:line="240" w:lineRule="auto"/>
        <w:jc w:val="both"/>
        <w:rPr>
          <w:rFonts w:cstheme="minorHAnsi"/>
        </w:rPr>
      </w:pPr>
      <w:r w:rsidRPr="00A62162">
        <w:rPr>
          <w:rFonts w:cstheme="minorHAnsi"/>
        </w:rPr>
        <w:t xml:space="preserve">autorizzare, motivare e validare il ricorso ala protocollazione differita, verificando che la stessa venga effettuata nel più rigoroso rispetto delle norme e delle procedure; </w:t>
      </w:r>
    </w:p>
    <w:p w:rsidR="009A10C5" w:rsidRPr="00A62162" w:rsidRDefault="009A10C5" w:rsidP="009A10C5">
      <w:pPr>
        <w:pStyle w:val="commento"/>
        <w:numPr>
          <w:ilvl w:val="0"/>
          <w:numId w:val="9"/>
        </w:numPr>
        <w:rPr>
          <w:rFonts w:asciiTheme="minorHAnsi" w:hAnsiTheme="minorHAnsi" w:cstheme="minorHAnsi"/>
          <w:i w:val="0"/>
          <w:iCs w:val="0"/>
          <w:color w:val="auto"/>
          <w:szCs w:val="22"/>
          <w:u w:val="single"/>
        </w:rPr>
      </w:pPr>
      <w:r w:rsidRPr="00A62162">
        <w:rPr>
          <w:rFonts w:asciiTheme="minorHAnsi" w:hAnsiTheme="minorHAnsi" w:cstheme="minorHAnsi"/>
          <w:i w:val="0"/>
          <w:iCs w:val="0"/>
          <w:color w:val="auto"/>
          <w:szCs w:val="22"/>
        </w:rPr>
        <w:t xml:space="preserve">organizzare, coordinare e dirigere il sistema, che comprende: la registrazione a protocollo e la classificazione dei documenti, lo smistamento e l’assegnazione dei documenti alle </w:t>
      </w:r>
      <w:r w:rsidR="00E54711" w:rsidRPr="00A62162">
        <w:rPr>
          <w:rFonts w:asciiTheme="minorHAnsi" w:hAnsiTheme="minorHAnsi" w:cstheme="minorHAnsi"/>
          <w:i w:val="0"/>
          <w:iCs w:val="0"/>
          <w:color w:val="auto"/>
          <w:szCs w:val="22"/>
        </w:rPr>
        <w:t xml:space="preserve">Unità Organizzative Responsabili </w:t>
      </w:r>
      <w:r w:rsidRPr="00A62162">
        <w:rPr>
          <w:rFonts w:asciiTheme="minorHAnsi" w:hAnsiTheme="minorHAnsi" w:cstheme="minorHAnsi"/>
          <w:i w:val="0"/>
          <w:iCs w:val="0"/>
          <w:color w:val="auto"/>
          <w:szCs w:val="22"/>
        </w:rPr>
        <w:t>sulla scorta dell’</w:t>
      </w:r>
      <w:r w:rsidRPr="00A62162">
        <w:rPr>
          <w:rFonts w:asciiTheme="minorHAnsi" w:hAnsiTheme="minorHAnsi" w:cstheme="minorHAnsi"/>
          <w:iCs w:val="0"/>
          <w:color w:val="auto"/>
          <w:szCs w:val="22"/>
        </w:rPr>
        <w:t>Organigramma e Funzionigramma Aziendale</w:t>
      </w:r>
      <w:r w:rsidR="00E54711">
        <w:rPr>
          <w:rFonts w:asciiTheme="minorHAnsi" w:hAnsiTheme="minorHAnsi" w:cstheme="minorHAnsi"/>
          <w:iCs w:val="0"/>
          <w:color w:val="auto"/>
          <w:szCs w:val="22"/>
        </w:rPr>
        <w:t>;</w:t>
      </w:r>
    </w:p>
    <w:p w:rsidR="009A10C5" w:rsidRPr="00A62162" w:rsidRDefault="00E54711" w:rsidP="009A10C5">
      <w:pPr>
        <w:pStyle w:val="Paragrafoelenco"/>
        <w:numPr>
          <w:ilvl w:val="0"/>
          <w:numId w:val="9"/>
        </w:numPr>
        <w:spacing w:after="0" w:line="240" w:lineRule="auto"/>
        <w:jc w:val="both"/>
        <w:rPr>
          <w:rFonts w:cstheme="minorHAnsi"/>
        </w:rPr>
      </w:pPr>
      <w:r>
        <w:rPr>
          <w:rFonts w:cstheme="minorHAnsi"/>
        </w:rPr>
        <w:t>n</w:t>
      </w:r>
      <w:r w:rsidR="009A10C5" w:rsidRPr="00A62162">
        <w:rPr>
          <w:rFonts w:cstheme="minorHAnsi"/>
        </w:rPr>
        <w:t xml:space="preserve">ormalizzare le procedure afferenti le  attività di competenza e predisporre la relativa modulistica; </w:t>
      </w:r>
    </w:p>
    <w:p w:rsidR="009A10C5" w:rsidRPr="00A62162" w:rsidRDefault="00E54711" w:rsidP="009A10C5">
      <w:pPr>
        <w:pStyle w:val="commento"/>
        <w:numPr>
          <w:ilvl w:val="0"/>
          <w:numId w:val="9"/>
        </w:numPr>
        <w:rPr>
          <w:rFonts w:asciiTheme="minorHAnsi" w:hAnsiTheme="minorHAnsi" w:cstheme="minorHAnsi"/>
          <w:i w:val="0"/>
          <w:iCs w:val="0"/>
          <w:color w:val="auto"/>
          <w:szCs w:val="22"/>
        </w:rPr>
      </w:pPr>
      <w:r>
        <w:rPr>
          <w:rFonts w:asciiTheme="minorHAnsi" w:hAnsiTheme="minorHAnsi" w:cstheme="minorHAnsi"/>
          <w:i w:val="0"/>
          <w:iCs w:val="0"/>
          <w:color w:val="auto"/>
          <w:szCs w:val="22"/>
        </w:rPr>
        <w:t>v</w:t>
      </w:r>
      <w:r w:rsidR="009A10C5" w:rsidRPr="00A62162">
        <w:rPr>
          <w:rFonts w:asciiTheme="minorHAnsi" w:hAnsiTheme="minorHAnsi" w:cstheme="minorHAnsi"/>
          <w:i w:val="0"/>
          <w:iCs w:val="0"/>
          <w:color w:val="auto"/>
          <w:szCs w:val="22"/>
        </w:rPr>
        <w:t>erificare la correttezza della classificazione e della fascicolazione attraverso controlli periodici a campione</w:t>
      </w:r>
      <w:r>
        <w:rPr>
          <w:rFonts w:asciiTheme="minorHAnsi" w:hAnsiTheme="minorHAnsi" w:cstheme="minorHAnsi"/>
          <w:i w:val="0"/>
          <w:iCs w:val="0"/>
          <w:color w:val="auto"/>
          <w:szCs w:val="22"/>
        </w:rPr>
        <w:t>;</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sovrintendere all’osservanza delle disposizioni del presente manuale da parte dei</w:t>
      </w:r>
      <w:r w:rsidR="00E54711">
        <w:rPr>
          <w:rFonts w:cstheme="minorHAnsi"/>
        </w:rPr>
        <w:t xml:space="preserve"> Coordinatori e degli Operatori;</w:t>
      </w:r>
    </w:p>
    <w:p w:rsidR="00D05ADA" w:rsidRPr="00A62162" w:rsidRDefault="00E54711" w:rsidP="009A10C5">
      <w:pPr>
        <w:pStyle w:val="commento"/>
        <w:numPr>
          <w:ilvl w:val="0"/>
          <w:numId w:val="9"/>
        </w:numPr>
        <w:rPr>
          <w:rFonts w:asciiTheme="minorHAnsi" w:hAnsiTheme="minorHAnsi" w:cstheme="minorHAnsi"/>
          <w:i w:val="0"/>
          <w:iCs w:val="0"/>
          <w:color w:val="auto"/>
          <w:szCs w:val="22"/>
        </w:rPr>
      </w:pPr>
      <w:r>
        <w:rPr>
          <w:rFonts w:asciiTheme="minorHAnsi" w:hAnsiTheme="minorHAnsi" w:cstheme="minorHAnsi"/>
          <w:i w:val="0"/>
          <w:iCs w:val="0"/>
          <w:color w:val="auto"/>
          <w:szCs w:val="22"/>
        </w:rPr>
        <w:t>r</w:t>
      </w:r>
      <w:r w:rsidR="00D05ADA" w:rsidRPr="00A62162">
        <w:rPr>
          <w:rFonts w:asciiTheme="minorHAnsi" w:hAnsiTheme="minorHAnsi" w:cstheme="minorHAnsi"/>
          <w:i w:val="0"/>
          <w:iCs w:val="0"/>
          <w:color w:val="auto"/>
          <w:szCs w:val="22"/>
        </w:rPr>
        <w:t>evisionare periodicamente e proporre modifiche del presente Regolamento ogni vo</w:t>
      </w:r>
      <w:r>
        <w:rPr>
          <w:rFonts w:asciiTheme="minorHAnsi" w:hAnsiTheme="minorHAnsi" w:cstheme="minorHAnsi"/>
          <w:i w:val="0"/>
          <w:iCs w:val="0"/>
          <w:color w:val="auto"/>
          <w:szCs w:val="22"/>
        </w:rPr>
        <w:t>lta che ne ravvisi la</w:t>
      </w:r>
      <w:r w:rsidR="00D05ADA" w:rsidRPr="00A62162">
        <w:rPr>
          <w:rFonts w:asciiTheme="minorHAnsi" w:hAnsiTheme="minorHAnsi" w:cstheme="minorHAnsi"/>
          <w:i w:val="0"/>
          <w:iCs w:val="0"/>
          <w:color w:val="auto"/>
          <w:szCs w:val="22"/>
        </w:rPr>
        <w:t xml:space="preserve"> necessità per adeguamento normativo, esigenze amministrative e/o opportunità organizzativo/funzionali. </w:t>
      </w:r>
    </w:p>
    <w:p w:rsidR="009A10C5" w:rsidRPr="00A62162" w:rsidRDefault="009A10C5" w:rsidP="009A10C5">
      <w:pPr>
        <w:tabs>
          <w:tab w:val="num" w:pos="360"/>
        </w:tabs>
        <w:spacing w:after="0" w:line="240" w:lineRule="auto"/>
        <w:ind w:left="357" w:hanging="357"/>
        <w:jc w:val="both"/>
        <w:rPr>
          <w:rFonts w:cstheme="minorHAnsi"/>
          <w:b/>
        </w:rPr>
      </w:pPr>
    </w:p>
    <w:p w:rsidR="00585EE2" w:rsidRDefault="00585EE2" w:rsidP="009A10C5">
      <w:pPr>
        <w:tabs>
          <w:tab w:val="num" w:pos="360"/>
        </w:tabs>
        <w:spacing w:after="0" w:line="240" w:lineRule="auto"/>
        <w:ind w:left="357" w:hanging="357"/>
        <w:jc w:val="both"/>
        <w:rPr>
          <w:rFonts w:cstheme="minorHAnsi"/>
          <w:b/>
        </w:rPr>
      </w:pPr>
    </w:p>
    <w:p w:rsidR="00AB2CAF" w:rsidRDefault="00AB2CAF" w:rsidP="009A10C5">
      <w:pPr>
        <w:tabs>
          <w:tab w:val="num" w:pos="360"/>
        </w:tabs>
        <w:spacing w:after="0" w:line="240" w:lineRule="auto"/>
        <w:ind w:left="357" w:hanging="357"/>
        <w:jc w:val="both"/>
        <w:rPr>
          <w:rFonts w:cstheme="minorHAnsi"/>
          <w:b/>
        </w:rPr>
      </w:pPr>
    </w:p>
    <w:p w:rsidR="00AB2CAF" w:rsidRDefault="00AB2CAF" w:rsidP="009A10C5">
      <w:pPr>
        <w:tabs>
          <w:tab w:val="num" w:pos="360"/>
        </w:tabs>
        <w:spacing w:after="0" w:line="240" w:lineRule="auto"/>
        <w:ind w:left="357" w:hanging="357"/>
        <w:jc w:val="both"/>
        <w:rPr>
          <w:rFonts w:cstheme="minorHAnsi"/>
          <w:b/>
        </w:rPr>
      </w:pPr>
    </w:p>
    <w:p w:rsidR="00AB2CAF" w:rsidRDefault="00AB2CAF" w:rsidP="009A10C5">
      <w:pPr>
        <w:tabs>
          <w:tab w:val="num" w:pos="360"/>
        </w:tabs>
        <w:spacing w:after="0" w:line="240" w:lineRule="auto"/>
        <w:ind w:left="357" w:hanging="357"/>
        <w:jc w:val="both"/>
        <w:rPr>
          <w:rFonts w:cstheme="minorHAnsi"/>
          <w:b/>
        </w:rPr>
      </w:pPr>
    </w:p>
    <w:p w:rsidR="00AB2CAF" w:rsidRPr="00A62162" w:rsidRDefault="00AB2CAF" w:rsidP="009A10C5">
      <w:pPr>
        <w:tabs>
          <w:tab w:val="num" w:pos="360"/>
        </w:tabs>
        <w:spacing w:after="0" w:line="240" w:lineRule="auto"/>
        <w:ind w:left="357" w:hanging="357"/>
        <w:jc w:val="both"/>
        <w:rPr>
          <w:rFonts w:cstheme="minorHAnsi"/>
          <w:b/>
        </w:rPr>
      </w:pPr>
    </w:p>
    <w:p w:rsidR="00D05ADA" w:rsidRPr="00A62162" w:rsidRDefault="00E54711" w:rsidP="009A10C5">
      <w:pPr>
        <w:tabs>
          <w:tab w:val="num" w:pos="360"/>
        </w:tabs>
        <w:spacing w:after="0" w:line="240" w:lineRule="auto"/>
        <w:ind w:left="357" w:hanging="357"/>
        <w:jc w:val="both"/>
        <w:rPr>
          <w:rFonts w:cstheme="minorHAnsi"/>
          <w:b/>
        </w:rPr>
      </w:pPr>
      <w:r>
        <w:rPr>
          <w:rFonts w:cstheme="minorHAnsi"/>
          <w:b/>
        </w:rPr>
        <w:lastRenderedPageBreak/>
        <w:t>Articolo 6</w:t>
      </w:r>
    </w:p>
    <w:p w:rsidR="00D05ADA" w:rsidRPr="00A62162" w:rsidRDefault="00D05ADA" w:rsidP="009A10C5">
      <w:pPr>
        <w:tabs>
          <w:tab w:val="num" w:pos="360"/>
        </w:tabs>
        <w:spacing w:after="0" w:line="240" w:lineRule="auto"/>
        <w:ind w:left="357" w:hanging="357"/>
        <w:jc w:val="both"/>
        <w:rPr>
          <w:rFonts w:cstheme="minorHAnsi"/>
          <w:b/>
        </w:rPr>
      </w:pPr>
      <w:r w:rsidRPr="00A62162">
        <w:rPr>
          <w:rFonts w:cstheme="minorHAnsi"/>
          <w:b/>
        </w:rPr>
        <w:t>L’Amministratore di Sistema</w:t>
      </w:r>
    </w:p>
    <w:p w:rsidR="009A10C5" w:rsidRPr="00A62162" w:rsidRDefault="009A10C5" w:rsidP="009A10C5">
      <w:pPr>
        <w:tabs>
          <w:tab w:val="num" w:pos="360"/>
        </w:tabs>
        <w:spacing w:after="0" w:line="240" w:lineRule="auto"/>
        <w:ind w:left="357" w:hanging="357"/>
        <w:jc w:val="both"/>
        <w:rPr>
          <w:rFonts w:cstheme="minorHAnsi"/>
          <w:b/>
        </w:rPr>
      </w:pPr>
    </w:p>
    <w:p w:rsidR="00D05ADA" w:rsidRPr="00A62162" w:rsidRDefault="00D05ADA" w:rsidP="00756DE5">
      <w:pPr>
        <w:tabs>
          <w:tab w:val="num" w:pos="0"/>
        </w:tabs>
        <w:spacing w:after="0" w:line="240" w:lineRule="auto"/>
        <w:jc w:val="both"/>
        <w:rPr>
          <w:rFonts w:cstheme="minorHAnsi"/>
        </w:rPr>
      </w:pPr>
      <w:r w:rsidRPr="00A62162">
        <w:rPr>
          <w:rFonts w:cstheme="minorHAnsi"/>
        </w:rPr>
        <w:t xml:space="preserve">All’Amministratore di Sistema del Servizio di Protocollo Informatico Unico, che collabora con il Responsabile, sono assegnati i seguenti compiti: </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adottare le misure idonee e sufficienti per garantire la sicurezza delle registrazioni,  delle scansioni e delle trasmissioni effettuate nelle attività di competenza del Servizio di Protocollo;e le procedure  di migrazione capaci di garantirne l’affidabilità in quanto ad autenticità ed integrità dei documenti.</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attribuire le credenziali di autenticazione( Login e password)ed adottare strumenti e procedure per la verifica dell’identità di tutti i soggetti abilitati;</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attribuire le abilitazioni agli accessi ed i profili di autorizzazione(livelli di competenza)per tutti i soggetti abilitati</w:t>
      </w:r>
      <w:r w:rsidR="00756DE5">
        <w:rPr>
          <w:rFonts w:cstheme="minorHAnsi"/>
        </w:rPr>
        <w:t>;</w:t>
      </w:r>
    </w:p>
    <w:p w:rsidR="00D05ADA" w:rsidRPr="00A62162" w:rsidRDefault="00E54711" w:rsidP="009A10C5">
      <w:pPr>
        <w:pStyle w:val="Paragrafoelenco"/>
        <w:numPr>
          <w:ilvl w:val="0"/>
          <w:numId w:val="9"/>
        </w:numPr>
        <w:spacing w:after="0" w:line="240" w:lineRule="auto"/>
        <w:jc w:val="both"/>
        <w:rPr>
          <w:rFonts w:cstheme="minorHAnsi"/>
        </w:rPr>
      </w:pPr>
      <w:r>
        <w:rPr>
          <w:rFonts w:cstheme="minorHAnsi"/>
        </w:rPr>
        <w:t>a</w:t>
      </w:r>
      <w:r w:rsidR="00D05ADA" w:rsidRPr="00A62162">
        <w:rPr>
          <w:rFonts w:cstheme="minorHAnsi"/>
        </w:rPr>
        <w:t xml:space="preserve">dottare le misure per il ripristino dei dati in caso di distruzione o perdita dei dati dovuta a pericoli esterni </w:t>
      </w:r>
      <w:r w:rsidR="00756DE5">
        <w:rPr>
          <w:rFonts w:cstheme="minorHAnsi"/>
        </w:rPr>
        <w:t>;</w:t>
      </w:r>
    </w:p>
    <w:p w:rsidR="00D05ADA" w:rsidRPr="00A62162" w:rsidRDefault="00E54711" w:rsidP="009A10C5">
      <w:pPr>
        <w:pStyle w:val="Paragrafoelenco"/>
        <w:numPr>
          <w:ilvl w:val="0"/>
          <w:numId w:val="9"/>
        </w:numPr>
        <w:spacing w:after="0" w:line="240" w:lineRule="auto"/>
        <w:jc w:val="both"/>
        <w:rPr>
          <w:rFonts w:cstheme="minorHAnsi"/>
        </w:rPr>
      </w:pPr>
      <w:r>
        <w:rPr>
          <w:rFonts w:cstheme="minorHAnsi"/>
        </w:rPr>
        <w:t>e</w:t>
      </w:r>
      <w:r w:rsidR="00D05ADA" w:rsidRPr="00A62162">
        <w:rPr>
          <w:rFonts w:cstheme="minorHAnsi"/>
        </w:rPr>
        <w:t>seguire, previa autorizzazione del Responsabile, operazioni straordinarie sul sistema (es.: ripristino dopo interruzioni, autorizzazioni di accesso, ecc.), ed  accedere al sistema con i d</w:t>
      </w:r>
      <w:r w:rsidR="00756DE5">
        <w:rPr>
          <w:rFonts w:cstheme="minorHAnsi"/>
        </w:rPr>
        <w:t>iritti che sono stati riservati</w:t>
      </w:r>
      <w:r w:rsidR="00D05ADA" w:rsidRPr="00A62162">
        <w:rPr>
          <w:rFonts w:cstheme="minorHAnsi"/>
        </w:rPr>
        <w:t xml:space="preserve"> alle mansioni di propria competenza.</w:t>
      </w:r>
    </w:p>
    <w:p w:rsidR="00D05ADA" w:rsidRPr="00A62162" w:rsidRDefault="00D05ADA" w:rsidP="009A10C5">
      <w:pPr>
        <w:tabs>
          <w:tab w:val="num" w:pos="360"/>
        </w:tabs>
        <w:spacing w:after="0" w:line="240" w:lineRule="auto"/>
        <w:ind w:left="357" w:hanging="357"/>
        <w:jc w:val="both"/>
        <w:rPr>
          <w:rFonts w:cstheme="minorHAnsi"/>
        </w:rPr>
      </w:pPr>
    </w:p>
    <w:p w:rsidR="00D05ADA" w:rsidRPr="00A62162" w:rsidRDefault="009A5F40" w:rsidP="00756DE5">
      <w:pPr>
        <w:tabs>
          <w:tab w:val="num" w:pos="360"/>
        </w:tabs>
        <w:spacing w:after="0" w:line="240" w:lineRule="auto"/>
        <w:jc w:val="both"/>
        <w:rPr>
          <w:rFonts w:cstheme="minorHAnsi"/>
          <w:b/>
        </w:rPr>
      </w:pPr>
      <w:r>
        <w:rPr>
          <w:rFonts w:cstheme="minorHAnsi"/>
          <w:b/>
        </w:rPr>
        <w:t>Articolo 7</w:t>
      </w:r>
    </w:p>
    <w:p w:rsidR="00D05ADA" w:rsidRPr="00A62162" w:rsidRDefault="00D05ADA" w:rsidP="00756DE5">
      <w:pPr>
        <w:tabs>
          <w:tab w:val="num" w:pos="360"/>
        </w:tabs>
        <w:spacing w:after="0" w:line="240" w:lineRule="auto"/>
        <w:jc w:val="both"/>
        <w:rPr>
          <w:rFonts w:cstheme="minorHAnsi"/>
          <w:b/>
        </w:rPr>
      </w:pPr>
      <w:r w:rsidRPr="00A62162">
        <w:rPr>
          <w:rFonts w:cstheme="minorHAnsi"/>
          <w:b/>
        </w:rPr>
        <w:t xml:space="preserve"> Il Referente Tecnico</w:t>
      </w:r>
    </w:p>
    <w:p w:rsidR="009A10C5" w:rsidRPr="00A62162" w:rsidRDefault="009A10C5" w:rsidP="009A10C5">
      <w:pPr>
        <w:tabs>
          <w:tab w:val="num" w:pos="360"/>
        </w:tabs>
        <w:spacing w:after="0" w:line="240" w:lineRule="auto"/>
        <w:ind w:hanging="360"/>
        <w:jc w:val="both"/>
        <w:rPr>
          <w:rFonts w:cstheme="minorHAnsi"/>
          <w:b/>
        </w:rPr>
      </w:pPr>
    </w:p>
    <w:p w:rsidR="00D05ADA" w:rsidRPr="00A62162" w:rsidRDefault="00D05ADA" w:rsidP="00756DE5">
      <w:pPr>
        <w:tabs>
          <w:tab w:val="num" w:pos="360"/>
        </w:tabs>
        <w:spacing w:after="0" w:line="240" w:lineRule="auto"/>
        <w:jc w:val="both"/>
        <w:rPr>
          <w:rFonts w:cstheme="minorHAnsi"/>
        </w:rPr>
      </w:pPr>
      <w:r w:rsidRPr="00A62162">
        <w:rPr>
          <w:rFonts w:cstheme="minorHAnsi"/>
        </w:rPr>
        <w:t>Al Referente Tecnico del Servizio di Protocollo Informatico Unico, che colla</w:t>
      </w:r>
      <w:r w:rsidR="00E54711">
        <w:rPr>
          <w:rFonts w:cstheme="minorHAnsi"/>
        </w:rPr>
        <w:t xml:space="preserve">bora con il Responsabile, </w:t>
      </w:r>
      <w:r w:rsidR="00640CE3" w:rsidRPr="00A62162">
        <w:rPr>
          <w:rFonts w:cstheme="minorHAnsi"/>
        </w:rPr>
        <w:t xml:space="preserve">sono </w:t>
      </w:r>
      <w:r w:rsidRPr="00A62162">
        <w:rPr>
          <w:rFonts w:cstheme="minorHAnsi"/>
        </w:rPr>
        <w:t xml:space="preserve">assegnati i seguenti compiti: </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assicurare la corretta produzione e la conservazione del registro giornaliero di protocollo;</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osservare gli obblighi relativi alla  conservazione dei supporti ed alla autenticazione del</w:t>
      </w:r>
      <w:r w:rsidR="00756DE5">
        <w:rPr>
          <w:rFonts w:cstheme="minorHAnsi"/>
        </w:rPr>
        <w:t>le copie dei documenti digitali;</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programmare il back-up e conservare le copie delle registrazioni di protocollo e dei documenti archiviati su supporto informatico, in luoghi sicuri e differenti;</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vigilare sul buon funzionamento dei collegamenti, degli strumenti e dell’applicativo utilizzati per le attività ricezione e/o produzione, registrazione, acquisizione digitale, classificazione, fascicolazione e assegnazione di tutti i documenti cartacei ed informatici dell’Azienda S</w:t>
      </w:r>
      <w:r w:rsidR="00E54711">
        <w:rPr>
          <w:rFonts w:cstheme="minorHAnsi"/>
        </w:rPr>
        <w:t>anitaria Provinciale di Cosenza;</w:t>
      </w:r>
    </w:p>
    <w:p w:rsidR="00D05ADA" w:rsidRPr="00A62162" w:rsidRDefault="00E54711" w:rsidP="009A10C5">
      <w:pPr>
        <w:pStyle w:val="Paragrafoelenco"/>
        <w:numPr>
          <w:ilvl w:val="0"/>
          <w:numId w:val="9"/>
        </w:numPr>
        <w:spacing w:after="0" w:line="240" w:lineRule="auto"/>
        <w:jc w:val="both"/>
        <w:rPr>
          <w:rFonts w:cstheme="minorHAnsi"/>
        </w:rPr>
      </w:pPr>
      <w:r>
        <w:rPr>
          <w:rFonts w:cstheme="minorHAnsi"/>
        </w:rPr>
        <w:t>p</w:t>
      </w:r>
      <w:r w:rsidR="00D05ADA" w:rsidRPr="00A62162">
        <w:rPr>
          <w:rFonts w:cstheme="minorHAnsi"/>
        </w:rPr>
        <w:t xml:space="preserve">revia concertazione con il Responsabile, effettuare periodicamente controlli a campione sulla congruità delle registrazioni, sulla corretta sequenza della catena documentale e sull’utilizzo </w:t>
      </w:r>
      <w:r>
        <w:rPr>
          <w:rFonts w:cstheme="minorHAnsi"/>
        </w:rPr>
        <w:t>di un solo registro informatico;</w:t>
      </w:r>
    </w:p>
    <w:p w:rsidR="00D05ADA" w:rsidRPr="00A62162" w:rsidRDefault="00D05ADA" w:rsidP="009A10C5">
      <w:pPr>
        <w:pStyle w:val="Paragrafoelenco"/>
        <w:numPr>
          <w:ilvl w:val="0"/>
          <w:numId w:val="9"/>
        </w:numPr>
        <w:spacing w:after="0" w:line="240" w:lineRule="auto"/>
        <w:jc w:val="both"/>
        <w:rPr>
          <w:rFonts w:cstheme="minorHAnsi"/>
        </w:rPr>
      </w:pPr>
      <w:r w:rsidRPr="00A62162">
        <w:rPr>
          <w:rFonts w:cstheme="minorHAnsi"/>
        </w:rPr>
        <w:t xml:space="preserve">mantenere i necessari collegamenti operativi con l’Amministratore di Sistema per tutte le problematiche afferenti le dotazioni </w:t>
      </w:r>
      <w:r w:rsidR="00E54711">
        <w:rPr>
          <w:rFonts w:cstheme="minorHAnsi"/>
        </w:rPr>
        <w:t>hardware e software del sistema;</w:t>
      </w:r>
    </w:p>
    <w:p w:rsidR="00D05ADA" w:rsidRPr="00A62162" w:rsidRDefault="00E54711" w:rsidP="009A10C5">
      <w:pPr>
        <w:pStyle w:val="Paragrafoelenco"/>
        <w:numPr>
          <w:ilvl w:val="0"/>
          <w:numId w:val="9"/>
        </w:numPr>
        <w:spacing w:after="0" w:line="240" w:lineRule="auto"/>
        <w:jc w:val="both"/>
        <w:rPr>
          <w:rFonts w:cstheme="minorHAnsi"/>
        </w:rPr>
      </w:pPr>
      <w:r>
        <w:rPr>
          <w:rFonts w:cstheme="minorHAnsi"/>
        </w:rPr>
        <w:t>r</w:t>
      </w:r>
      <w:r w:rsidR="00D05ADA" w:rsidRPr="00A62162">
        <w:rPr>
          <w:rFonts w:cstheme="minorHAnsi"/>
        </w:rPr>
        <w:t>iversare nell’applicativo le registrazioni eventualmente effettuate nel registro cartaceo di emergenza.</w:t>
      </w:r>
    </w:p>
    <w:p w:rsidR="00D05ADA" w:rsidRPr="00A62162" w:rsidRDefault="00D05ADA" w:rsidP="009A10C5">
      <w:pPr>
        <w:tabs>
          <w:tab w:val="num" w:pos="360"/>
        </w:tabs>
        <w:spacing w:after="0" w:line="240" w:lineRule="auto"/>
        <w:ind w:hanging="360"/>
        <w:jc w:val="both"/>
        <w:rPr>
          <w:rFonts w:cstheme="minorHAnsi"/>
          <w:b/>
        </w:rPr>
      </w:pPr>
    </w:p>
    <w:p w:rsidR="00D00F61" w:rsidRPr="00A62162" w:rsidRDefault="009A5F40" w:rsidP="002954BA">
      <w:pPr>
        <w:tabs>
          <w:tab w:val="num" w:pos="360"/>
        </w:tabs>
        <w:spacing w:after="0" w:line="240" w:lineRule="auto"/>
        <w:jc w:val="both"/>
        <w:rPr>
          <w:rFonts w:cstheme="minorHAnsi"/>
          <w:b/>
        </w:rPr>
      </w:pPr>
      <w:r>
        <w:rPr>
          <w:rFonts w:cstheme="minorHAnsi"/>
          <w:b/>
        </w:rPr>
        <w:t>Articolo 8</w:t>
      </w:r>
    </w:p>
    <w:p w:rsidR="00D00F61" w:rsidRPr="00A62162" w:rsidRDefault="00D00F61" w:rsidP="002954BA">
      <w:pPr>
        <w:tabs>
          <w:tab w:val="num" w:pos="360"/>
        </w:tabs>
        <w:spacing w:after="0" w:line="240" w:lineRule="auto"/>
        <w:jc w:val="both"/>
        <w:rPr>
          <w:rFonts w:cstheme="minorHAnsi"/>
          <w:b/>
        </w:rPr>
      </w:pPr>
      <w:r w:rsidRPr="00A62162">
        <w:rPr>
          <w:rFonts w:cstheme="minorHAnsi"/>
          <w:b/>
        </w:rPr>
        <w:t>I Coordinatori di Nucleo</w:t>
      </w:r>
    </w:p>
    <w:p w:rsidR="00D00F61" w:rsidRPr="00A62162" w:rsidRDefault="00D00F61" w:rsidP="00D00F61">
      <w:pPr>
        <w:tabs>
          <w:tab w:val="num" w:pos="360"/>
        </w:tabs>
        <w:spacing w:after="0" w:line="240" w:lineRule="auto"/>
        <w:ind w:hanging="360"/>
        <w:jc w:val="both"/>
        <w:rPr>
          <w:rFonts w:cstheme="minorHAnsi"/>
        </w:rPr>
      </w:pPr>
    </w:p>
    <w:p w:rsidR="00D00F61" w:rsidRPr="00A62162" w:rsidRDefault="00D00F61" w:rsidP="002954BA">
      <w:pPr>
        <w:tabs>
          <w:tab w:val="num" w:pos="360"/>
        </w:tabs>
        <w:spacing w:after="0" w:line="240" w:lineRule="auto"/>
        <w:jc w:val="both"/>
        <w:rPr>
          <w:rFonts w:cstheme="minorHAnsi"/>
        </w:rPr>
      </w:pPr>
      <w:r w:rsidRPr="00A62162">
        <w:rPr>
          <w:rFonts w:cstheme="minorHAnsi"/>
        </w:rPr>
        <w:t xml:space="preserve">Ai Coordinatori dei Nuclei di Protocollo centrale e periferici sono assegnati i seguenti compiti: </w:t>
      </w:r>
    </w:p>
    <w:p w:rsidR="00D00F61" w:rsidRPr="00A62162" w:rsidRDefault="00D00F61" w:rsidP="00D00F61">
      <w:pPr>
        <w:pStyle w:val="Paragrafoelenco"/>
        <w:numPr>
          <w:ilvl w:val="0"/>
          <w:numId w:val="9"/>
        </w:numPr>
        <w:spacing w:after="0" w:line="240" w:lineRule="auto"/>
        <w:jc w:val="both"/>
        <w:rPr>
          <w:rFonts w:cstheme="minorHAnsi"/>
        </w:rPr>
      </w:pPr>
      <w:r w:rsidRPr="00A62162">
        <w:rPr>
          <w:rFonts w:cstheme="minorHAnsi"/>
        </w:rPr>
        <w:t>garantire che le operazioni di registrazione e di segnatura di protocollo si svolgano nel rispetto della normativa vigente;</w:t>
      </w:r>
    </w:p>
    <w:p w:rsidR="00D00F61" w:rsidRPr="00A62162" w:rsidRDefault="00D00F61" w:rsidP="00D00F61">
      <w:pPr>
        <w:pStyle w:val="Paragrafoelenco"/>
        <w:numPr>
          <w:ilvl w:val="0"/>
          <w:numId w:val="9"/>
        </w:numPr>
        <w:spacing w:after="0" w:line="240" w:lineRule="auto"/>
        <w:jc w:val="both"/>
        <w:rPr>
          <w:rFonts w:cstheme="minorHAnsi"/>
        </w:rPr>
      </w:pPr>
      <w:r w:rsidRPr="00A62162">
        <w:rPr>
          <w:rFonts w:cstheme="minorHAnsi"/>
        </w:rPr>
        <w:t>autorizzare, motivare e validare eventuali modifiche sulle registrazioni effettuate, vigilando che le stesse avvengano nel più rigoroso rispetto delle norme e delle procedure</w:t>
      </w:r>
      <w:r w:rsidR="00756DE5">
        <w:rPr>
          <w:rFonts w:cstheme="minorHAnsi"/>
        </w:rPr>
        <w:t>;</w:t>
      </w:r>
    </w:p>
    <w:p w:rsidR="00D00F61" w:rsidRPr="00A62162" w:rsidRDefault="00D00F61" w:rsidP="00D00F61">
      <w:pPr>
        <w:pStyle w:val="Paragrafoelenco"/>
        <w:numPr>
          <w:ilvl w:val="0"/>
          <w:numId w:val="9"/>
        </w:numPr>
        <w:spacing w:after="0" w:line="240" w:lineRule="auto"/>
        <w:jc w:val="both"/>
        <w:rPr>
          <w:rFonts w:cstheme="minorHAnsi"/>
        </w:rPr>
      </w:pPr>
      <w:r w:rsidRPr="00A62162">
        <w:rPr>
          <w:rFonts w:cstheme="minorHAnsi"/>
        </w:rPr>
        <w:t>autorizzare, motivare e validare l’utilizzo del registro cartaceo sostitutivo di emergenza, vigilando che detto utilizzo avvenga nel più rigoroso rispett</w:t>
      </w:r>
      <w:r w:rsidR="00756DE5">
        <w:rPr>
          <w:rFonts w:cstheme="minorHAnsi"/>
        </w:rPr>
        <w:t>o delle norme e delle procedure;</w:t>
      </w:r>
    </w:p>
    <w:p w:rsidR="002954BA" w:rsidRPr="00512447" w:rsidRDefault="00E54711" w:rsidP="002954BA">
      <w:pPr>
        <w:pStyle w:val="Paragrafoelenco"/>
        <w:numPr>
          <w:ilvl w:val="0"/>
          <w:numId w:val="9"/>
        </w:numPr>
        <w:spacing w:after="0" w:line="240" w:lineRule="auto"/>
        <w:jc w:val="both"/>
        <w:rPr>
          <w:rFonts w:cstheme="minorHAnsi"/>
        </w:rPr>
      </w:pPr>
      <w:r>
        <w:rPr>
          <w:rFonts w:cstheme="minorHAnsi"/>
        </w:rPr>
        <w:t>m</w:t>
      </w:r>
      <w:r w:rsidR="00D00F61" w:rsidRPr="00A62162">
        <w:rPr>
          <w:rFonts w:cstheme="minorHAnsi"/>
        </w:rPr>
        <w:t xml:space="preserve">antenere i necessari collegamenti operativi con il Responsabile per tutte le problematiche afferenti l’organizzazione e la gestione del Servizio </w:t>
      </w:r>
      <w:r>
        <w:rPr>
          <w:rFonts w:cstheme="minorHAnsi"/>
        </w:rPr>
        <w:t>di Protocollo Informatico Unico</w:t>
      </w:r>
      <w:r w:rsidR="009A5F40">
        <w:rPr>
          <w:rFonts w:cstheme="minorHAnsi"/>
        </w:rPr>
        <w:t>.</w:t>
      </w:r>
    </w:p>
    <w:p w:rsidR="002954BA" w:rsidRPr="00A62162" w:rsidRDefault="009A5F40" w:rsidP="002954BA">
      <w:pPr>
        <w:spacing w:after="0" w:line="240" w:lineRule="auto"/>
        <w:jc w:val="both"/>
        <w:rPr>
          <w:rFonts w:cstheme="minorHAnsi"/>
          <w:b/>
        </w:rPr>
      </w:pPr>
      <w:r>
        <w:rPr>
          <w:rFonts w:cstheme="minorHAnsi"/>
          <w:b/>
        </w:rPr>
        <w:lastRenderedPageBreak/>
        <w:t>Articolo 9</w:t>
      </w:r>
    </w:p>
    <w:p w:rsidR="00D00F61" w:rsidRPr="00A62162" w:rsidRDefault="00D00F61" w:rsidP="002954BA">
      <w:pPr>
        <w:tabs>
          <w:tab w:val="num" w:pos="360"/>
        </w:tabs>
        <w:spacing w:after="0" w:line="240" w:lineRule="auto"/>
        <w:jc w:val="both"/>
        <w:rPr>
          <w:rFonts w:cstheme="minorHAnsi"/>
          <w:b/>
        </w:rPr>
      </w:pPr>
      <w:r w:rsidRPr="00A62162">
        <w:rPr>
          <w:rFonts w:cstheme="minorHAnsi"/>
          <w:b/>
        </w:rPr>
        <w:t>Postazioni Operative Riceventi</w:t>
      </w:r>
    </w:p>
    <w:p w:rsidR="00D00F61" w:rsidRPr="00A62162" w:rsidRDefault="00D00F61" w:rsidP="00D00F61">
      <w:pPr>
        <w:tabs>
          <w:tab w:val="num" w:pos="142"/>
        </w:tabs>
        <w:spacing w:after="0" w:line="240" w:lineRule="auto"/>
        <w:jc w:val="both"/>
        <w:rPr>
          <w:rFonts w:cstheme="minorHAnsi"/>
          <w:b/>
        </w:rPr>
      </w:pPr>
    </w:p>
    <w:p w:rsidR="00D00F61" w:rsidRPr="00991587" w:rsidRDefault="00756DE5" w:rsidP="00756DE5">
      <w:pPr>
        <w:tabs>
          <w:tab w:val="num" w:pos="426"/>
        </w:tabs>
        <w:spacing w:after="0" w:line="240" w:lineRule="auto"/>
        <w:jc w:val="both"/>
        <w:rPr>
          <w:rFonts w:cstheme="minorHAnsi"/>
          <w:b/>
        </w:rPr>
      </w:pPr>
      <w:r>
        <w:rPr>
          <w:rFonts w:cstheme="minorHAnsi"/>
        </w:rPr>
        <w:tab/>
      </w:r>
      <w:r w:rsidR="00D00F61" w:rsidRPr="00A62162">
        <w:rPr>
          <w:rFonts w:cstheme="minorHAnsi"/>
        </w:rPr>
        <w:t xml:space="preserve">Il Nucleo Centrale ed i 4 Nuclei periferici di Protocollo sono costituiti dalle </w:t>
      </w:r>
      <w:r w:rsidR="00D00F61" w:rsidRPr="009A5F40">
        <w:rPr>
          <w:rFonts w:cstheme="minorHAnsi"/>
        </w:rPr>
        <w:t>Postazioni Operative Riceventi</w:t>
      </w:r>
      <w:r w:rsidR="00D00F61" w:rsidRPr="00A62162">
        <w:rPr>
          <w:rFonts w:cstheme="minorHAnsi"/>
        </w:rPr>
        <w:t xml:space="preserve"> , sp</w:t>
      </w:r>
      <w:r w:rsidR="00991587">
        <w:rPr>
          <w:rFonts w:cstheme="minorHAnsi"/>
        </w:rPr>
        <w:t>ecificate in un apposito elenco</w:t>
      </w:r>
      <w:r w:rsidR="00991587">
        <w:rPr>
          <w:rFonts w:cstheme="minorHAnsi"/>
          <w:b/>
          <w:i/>
        </w:rPr>
        <w:t xml:space="preserve"> </w:t>
      </w:r>
      <w:r w:rsidR="00991587" w:rsidRPr="00991587">
        <w:rPr>
          <w:rFonts w:cstheme="minorHAnsi"/>
        </w:rPr>
        <w:t xml:space="preserve">che </w:t>
      </w:r>
      <w:r w:rsidR="00D00F61" w:rsidRPr="00A62162">
        <w:rPr>
          <w:rFonts w:cstheme="minorHAnsi"/>
        </w:rPr>
        <w:t>sarà</w:t>
      </w:r>
      <w:r w:rsidR="002954BA" w:rsidRPr="00A62162">
        <w:rPr>
          <w:rFonts w:cstheme="minorHAnsi"/>
        </w:rPr>
        <w:t xml:space="preserve"> </w:t>
      </w:r>
      <w:r w:rsidR="00D00F61" w:rsidRPr="00A62162">
        <w:rPr>
          <w:rFonts w:cstheme="minorHAnsi"/>
        </w:rPr>
        <w:t>suscettibile di successive modifiche ed integrazioni, mirate alla progressiva ulteriore implementazione del servizio di protocollo informatico unico aziendale.</w:t>
      </w:r>
    </w:p>
    <w:p w:rsidR="00D00F61" w:rsidRPr="00A62162" w:rsidRDefault="00756DE5" w:rsidP="00756DE5">
      <w:pPr>
        <w:tabs>
          <w:tab w:val="num" w:pos="426"/>
        </w:tabs>
        <w:spacing w:after="0" w:line="240" w:lineRule="auto"/>
        <w:jc w:val="both"/>
        <w:rPr>
          <w:rFonts w:cstheme="minorHAnsi"/>
        </w:rPr>
      </w:pPr>
      <w:r>
        <w:rPr>
          <w:rFonts w:cstheme="minorHAnsi"/>
        </w:rPr>
        <w:tab/>
      </w:r>
      <w:r w:rsidR="00D00F61" w:rsidRPr="00A62162">
        <w:rPr>
          <w:rFonts w:cstheme="minorHAnsi"/>
        </w:rPr>
        <w:t xml:space="preserve">Le Postazioni Operative Riceventi devono essere dotate di locali, arredi, collegamenti, hardware e software idonei e sufficienti alle operazioni di ricezione, registrazione, classificazione, scansione, etichettatura, assegnazione e fascicolazione. </w:t>
      </w:r>
    </w:p>
    <w:p w:rsidR="002954BA" w:rsidRPr="00A62162" w:rsidRDefault="00756DE5" w:rsidP="00756DE5">
      <w:pPr>
        <w:tabs>
          <w:tab w:val="num" w:pos="426"/>
        </w:tabs>
        <w:spacing w:after="0" w:line="240" w:lineRule="auto"/>
        <w:jc w:val="both"/>
        <w:rPr>
          <w:rFonts w:cstheme="minorHAnsi"/>
        </w:rPr>
      </w:pPr>
      <w:r>
        <w:rPr>
          <w:rFonts w:cstheme="minorHAnsi"/>
        </w:rPr>
        <w:tab/>
      </w:r>
      <w:r w:rsidR="009A5F40">
        <w:rPr>
          <w:rFonts w:cstheme="minorHAnsi"/>
        </w:rPr>
        <w:t xml:space="preserve">Ad ogni Postazione </w:t>
      </w:r>
      <w:r w:rsidR="00D00F61" w:rsidRPr="00A62162">
        <w:rPr>
          <w:rFonts w:cstheme="minorHAnsi"/>
        </w:rPr>
        <w:t>Opera</w:t>
      </w:r>
      <w:r w:rsidR="009A5F40">
        <w:rPr>
          <w:rFonts w:cstheme="minorHAnsi"/>
        </w:rPr>
        <w:t xml:space="preserve">tiva </w:t>
      </w:r>
      <w:r w:rsidR="00D00F61" w:rsidRPr="00A62162">
        <w:rPr>
          <w:rFonts w:cstheme="minorHAnsi"/>
        </w:rPr>
        <w:t xml:space="preserve">Ricevente devono essere assegnati n. </w:t>
      </w:r>
      <w:r w:rsidR="00D00F61" w:rsidRPr="009A5F40">
        <w:rPr>
          <w:rFonts w:cstheme="minorHAnsi"/>
        </w:rPr>
        <w:t>2 Operatori</w:t>
      </w:r>
      <w:r w:rsidR="009A5F40">
        <w:rPr>
          <w:rFonts w:cstheme="minorHAnsi"/>
        </w:rPr>
        <w:t xml:space="preserve"> </w:t>
      </w:r>
      <w:r w:rsidR="00D00F61" w:rsidRPr="00A62162">
        <w:rPr>
          <w:rFonts w:cstheme="minorHAnsi"/>
        </w:rPr>
        <w:t xml:space="preserve">( un Operatore stabile ed uno supplente), che garantiranno la continuità del servizio rispettando le turnazioni per ferie e rientri pomeridiani disposte dal </w:t>
      </w:r>
      <w:r w:rsidR="002954BA" w:rsidRPr="00A62162">
        <w:rPr>
          <w:rFonts w:cstheme="minorHAnsi"/>
        </w:rPr>
        <w:t>Dirigente dell’UO</w:t>
      </w:r>
      <w:r w:rsidR="002954BA" w:rsidRPr="00A62162">
        <w:rPr>
          <w:rFonts w:cstheme="minorHAnsi"/>
          <w:b/>
        </w:rPr>
        <w:t xml:space="preserve"> </w:t>
      </w:r>
      <w:r w:rsidR="002954BA" w:rsidRPr="00A62162">
        <w:rPr>
          <w:rFonts w:cstheme="minorHAnsi"/>
        </w:rPr>
        <w:t xml:space="preserve">Gestione dei Flussi Documentali di concerto con il </w:t>
      </w:r>
      <w:r w:rsidR="00D00F61" w:rsidRPr="00A62162">
        <w:rPr>
          <w:rFonts w:cstheme="minorHAnsi"/>
        </w:rPr>
        <w:t>Responsabile del Servizio</w:t>
      </w:r>
      <w:r w:rsidR="002954BA" w:rsidRPr="00A62162">
        <w:rPr>
          <w:rFonts w:cstheme="minorHAnsi"/>
        </w:rPr>
        <w:t xml:space="preserve"> di Protocollo Informatico Unico e i Coordinatori dei Nuclei.</w:t>
      </w:r>
    </w:p>
    <w:p w:rsidR="002954BA" w:rsidRPr="00A62162" w:rsidRDefault="00756DE5" w:rsidP="00756DE5">
      <w:pPr>
        <w:tabs>
          <w:tab w:val="num" w:pos="426"/>
        </w:tabs>
        <w:spacing w:after="0" w:line="240" w:lineRule="auto"/>
        <w:jc w:val="both"/>
        <w:rPr>
          <w:rFonts w:cstheme="minorHAnsi"/>
        </w:rPr>
      </w:pPr>
      <w:r>
        <w:rPr>
          <w:rFonts w:cstheme="minorHAnsi"/>
        </w:rPr>
        <w:tab/>
      </w:r>
      <w:r w:rsidR="00D00F61" w:rsidRPr="00A62162">
        <w:rPr>
          <w:rFonts w:cstheme="minorHAnsi"/>
        </w:rPr>
        <w:t>Fatto salvo il predetto obbligo di garantire la continuità del servizio,l’operatore supplente, laddove il Direttore di struttura lo ritenga opportuno, potrà anche essere adibito a tempo parziale ad altre attività della struttura di appartenenza.</w:t>
      </w:r>
    </w:p>
    <w:p w:rsidR="00D00F61" w:rsidRPr="00A62162" w:rsidRDefault="00756DE5" w:rsidP="00756DE5">
      <w:pPr>
        <w:tabs>
          <w:tab w:val="num" w:pos="426"/>
        </w:tabs>
        <w:spacing w:after="0" w:line="240" w:lineRule="auto"/>
        <w:jc w:val="both"/>
        <w:rPr>
          <w:rFonts w:cstheme="minorHAnsi"/>
        </w:rPr>
      </w:pPr>
      <w:r>
        <w:rPr>
          <w:rFonts w:cstheme="minorHAnsi"/>
        </w:rPr>
        <w:tab/>
      </w:r>
      <w:r w:rsidR="00D00F61" w:rsidRPr="00A62162">
        <w:rPr>
          <w:rFonts w:cstheme="minorHAnsi"/>
        </w:rPr>
        <w:t>I Direttori delle strutture di riferimento dovranno individuare per le postazioni riceventi ed allestire idoneamente un locale atto a garantire l’accesso del pubblico alle postazioni ricevente</w:t>
      </w:r>
      <w:r w:rsidR="002954BA" w:rsidRPr="00A62162">
        <w:rPr>
          <w:rFonts w:cstheme="minorHAnsi"/>
        </w:rPr>
        <w:t xml:space="preserve"> senza pregiudizio </w:t>
      </w:r>
      <w:r w:rsidR="00D00F61" w:rsidRPr="00A62162">
        <w:rPr>
          <w:rFonts w:cstheme="minorHAnsi"/>
        </w:rPr>
        <w:t xml:space="preserve">della normativa in materia di privacy e di tenuta degli archivi di Enti Pubblici. </w:t>
      </w:r>
    </w:p>
    <w:p w:rsidR="009A5F40" w:rsidRDefault="009A5F40" w:rsidP="002954BA">
      <w:pPr>
        <w:tabs>
          <w:tab w:val="num" w:pos="142"/>
        </w:tabs>
        <w:spacing w:after="0" w:line="240" w:lineRule="auto"/>
        <w:jc w:val="both"/>
        <w:rPr>
          <w:rFonts w:cstheme="minorHAnsi"/>
          <w:b/>
        </w:rPr>
      </w:pPr>
    </w:p>
    <w:p w:rsidR="002954BA" w:rsidRPr="00A62162" w:rsidRDefault="009A5F40" w:rsidP="002954BA">
      <w:pPr>
        <w:tabs>
          <w:tab w:val="num" w:pos="142"/>
        </w:tabs>
        <w:spacing w:after="0" w:line="240" w:lineRule="auto"/>
        <w:jc w:val="both"/>
        <w:rPr>
          <w:rFonts w:cstheme="minorHAnsi"/>
          <w:b/>
        </w:rPr>
      </w:pPr>
      <w:r>
        <w:rPr>
          <w:rFonts w:cstheme="minorHAnsi"/>
          <w:b/>
        </w:rPr>
        <w:t>Articolo 10</w:t>
      </w:r>
    </w:p>
    <w:p w:rsidR="00D00F61" w:rsidRPr="00A62162" w:rsidRDefault="00D00F61" w:rsidP="002954BA">
      <w:pPr>
        <w:tabs>
          <w:tab w:val="num" w:pos="142"/>
        </w:tabs>
        <w:spacing w:after="0" w:line="240" w:lineRule="auto"/>
        <w:jc w:val="both"/>
        <w:rPr>
          <w:rFonts w:cstheme="minorHAnsi"/>
          <w:b/>
        </w:rPr>
      </w:pPr>
      <w:r w:rsidRPr="00A62162">
        <w:rPr>
          <w:rFonts w:cstheme="minorHAnsi"/>
          <w:b/>
        </w:rPr>
        <w:t>Postazioni Operative</w:t>
      </w:r>
      <w:r w:rsidR="002954BA" w:rsidRPr="00A62162">
        <w:rPr>
          <w:rFonts w:cstheme="minorHAnsi"/>
          <w:b/>
        </w:rPr>
        <w:t xml:space="preserve"> </w:t>
      </w:r>
      <w:r w:rsidRPr="00A62162">
        <w:rPr>
          <w:rFonts w:cstheme="minorHAnsi"/>
          <w:b/>
        </w:rPr>
        <w:t>Assegnatarie</w:t>
      </w:r>
    </w:p>
    <w:p w:rsidR="00D00F61" w:rsidRPr="00A62162" w:rsidRDefault="00D00F61" w:rsidP="002954BA">
      <w:pPr>
        <w:tabs>
          <w:tab w:val="num" w:pos="142"/>
        </w:tabs>
        <w:spacing w:after="0" w:line="240" w:lineRule="auto"/>
        <w:jc w:val="both"/>
        <w:rPr>
          <w:rFonts w:cstheme="minorHAnsi"/>
        </w:rPr>
      </w:pPr>
    </w:p>
    <w:p w:rsidR="009A5F40" w:rsidRDefault="002E7FDD" w:rsidP="002E7FDD">
      <w:pPr>
        <w:tabs>
          <w:tab w:val="num" w:pos="426"/>
        </w:tabs>
        <w:spacing w:after="0" w:line="240" w:lineRule="auto"/>
        <w:jc w:val="both"/>
        <w:rPr>
          <w:rFonts w:cstheme="minorHAnsi"/>
        </w:rPr>
      </w:pPr>
      <w:r>
        <w:rPr>
          <w:rFonts w:cstheme="minorHAnsi"/>
        </w:rPr>
        <w:tab/>
      </w:r>
      <w:r w:rsidR="00991587">
        <w:rPr>
          <w:rFonts w:cstheme="minorHAnsi"/>
        </w:rPr>
        <w:t>Nell’ elenco</w:t>
      </w:r>
      <w:r w:rsidR="00D00F61" w:rsidRPr="00991587">
        <w:rPr>
          <w:rFonts w:cstheme="minorHAnsi"/>
        </w:rPr>
        <w:t>,</w:t>
      </w:r>
      <w:r w:rsidR="00991587" w:rsidRPr="00991587">
        <w:rPr>
          <w:rFonts w:cstheme="minorHAnsi"/>
        </w:rPr>
        <w:t>di cui all’articolo precedente</w:t>
      </w:r>
      <w:r w:rsidR="00991587">
        <w:rPr>
          <w:rFonts w:cstheme="minorHAnsi"/>
          <w:i/>
        </w:rPr>
        <w:t>,</w:t>
      </w:r>
      <w:r w:rsidR="00D00F61" w:rsidRPr="009A5F40">
        <w:rPr>
          <w:rFonts w:cstheme="minorHAnsi"/>
          <w:i/>
        </w:rPr>
        <w:t xml:space="preserve"> </w:t>
      </w:r>
      <w:r w:rsidR="00D00F61" w:rsidRPr="009A5F40">
        <w:rPr>
          <w:rFonts w:cstheme="minorHAnsi"/>
        </w:rPr>
        <w:t>oltre a</w:t>
      </w:r>
      <w:r w:rsidR="00D00F61" w:rsidRPr="00A62162">
        <w:rPr>
          <w:rFonts w:cstheme="minorHAnsi"/>
        </w:rPr>
        <w:t xml:space="preserve">lla specifica delle postazioni riceventi, verranno esposte in dettaglio le </w:t>
      </w:r>
      <w:r w:rsidR="00D00F61" w:rsidRPr="009A5F40">
        <w:rPr>
          <w:rFonts w:cstheme="minorHAnsi"/>
        </w:rPr>
        <w:t>Postazioni Operative Assegnatarie</w:t>
      </w:r>
      <w:r w:rsidR="00D00F61" w:rsidRPr="00A62162">
        <w:rPr>
          <w:rFonts w:cstheme="minorHAnsi"/>
        </w:rPr>
        <w:t xml:space="preserve"> attivate ai Direttori dei Presidi, dei Dipartimenti e delle Unità O</w:t>
      </w:r>
      <w:r w:rsidR="009A5F40">
        <w:rPr>
          <w:rFonts w:cstheme="minorHAnsi"/>
        </w:rPr>
        <w:t>perative complesse dell’ASP di Cosenza</w:t>
      </w:r>
      <w:r w:rsidR="002954BA" w:rsidRPr="00A62162">
        <w:rPr>
          <w:rFonts w:cstheme="minorHAnsi"/>
        </w:rPr>
        <w:t>.</w:t>
      </w:r>
    </w:p>
    <w:p w:rsidR="00D00F61" w:rsidRPr="00A62162" w:rsidRDefault="002E7FDD" w:rsidP="002E7FDD">
      <w:pPr>
        <w:tabs>
          <w:tab w:val="num" w:pos="284"/>
        </w:tabs>
        <w:spacing w:after="0" w:line="240" w:lineRule="auto"/>
        <w:jc w:val="both"/>
        <w:rPr>
          <w:rFonts w:cstheme="minorHAnsi"/>
          <w:b/>
          <w:u w:val="single"/>
        </w:rPr>
      </w:pPr>
      <w:r>
        <w:rPr>
          <w:rFonts w:cstheme="minorHAnsi"/>
        </w:rPr>
        <w:tab/>
      </w:r>
      <w:r w:rsidR="002954BA" w:rsidRPr="00A62162">
        <w:rPr>
          <w:rFonts w:cstheme="minorHAnsi"/>
        </w:rPr>
        <w:t>L’elenco</w:t>
      </w:r>
      <w:r w:rsidR="00D00F61" w:rsidRPr="00A62162">
        <w:rPr>
          <w:rFonts w:cstheme="minorHAnsi"/>
        </w:rPr>
        <w:t xml:space="preserve"> sarà</w:t>
      </w:r>
      <w:r w:rsidR="00D00F61" w:rsidRPr="00A62162">
        <w:rPr>
          <w:rFonts w:cstheme="minorHAnsi"/>
          <w:b/>
        </w:rPr>
        <w:t xml:space="preserve"> </w:t>
      </w:r>
      <w:r w:rsidR="00D00F61" w:rsidRPr="00A62162">
        <w:rPr>
          <w:rFonts w:cstheme="minorHAnsi"/>
        </w:rPr>
        <w:t xml:space="preserve">suscettibile di successive modifiche ed integrazioni, mirate alla progressiva ulteriore implementazione del </w:t>
      </w:r>
      <w:r w:rsidR="009A5F40">
        <w:rPr>
          <w:rFonts w:cstheme="minorHAnsi"/>
        </w:rPr>
        <w:t>Servizio d</w:t>
      </w:r>
      <w:r w:rsidR="009A5F40" w:rsidRPr="00A62162">
        <w:rPr>
          <w:rFonts w:cstheme="minorHAnsi"/>
        </w:rPr>
        <w:t xml:space="preserve">i Protocollo Informatico Unico </w:t>
      </w:r>
      <w:r w:rsidR="00D00F61" w:rsidRPr="00A62162">
        <w:rPr>
          <w:rFonts w:cstheme="minorHAnsi"/>
        </w:rPr>
        <w:t>aziendale.</w:t>
      </w:r>
    </w:p>
    <w:p w:rsidR="00D00F61" w:rsidRPr="00A62162" w:rsidRDefault="002E7FDD" w:rsidP="002E7FDD">
      <w:pPr>
        <w:tabs>
          <w:tab w:val="num" w:pos="284"/>
        </w:tabs>
        <w:spacing w:after="0" w:line="240" w:lineRule="auto"/>
        <w:jc w:val="both"/>
        <w:rPr>
          <w:rFonts w:cstheme="minorHAnsi"/>
        </w:rPr>
      </w:pPr>
      <w:r>
        <w:rPr>
          <w:rFonts w:cstheme="minorHAnsi"/>
        </w:rPr>
        <w:tab/>
      </w:r>
      <w:r w:rsidR="00D00F61" w:rsidRPr="00A62162">
        <w:rPr>
          <w:rFonts w:cstheme="minorHAnsi"/>
        </w:rPr>
        <w:t>Sarà facoltà dei Direttori destinatari di postazioni assegnatarie individuare la postazione di lavoro presso cui attivare delle postazioni ed assumerne la gestione diretta (con l</w:t>
      </w:r>
      <w:r w:rsidR="002954BA" w:rsidRPr="00A62162">
        <w:rPr>
          <w:rFonts w:cstheme="minorHAnsi"/>
        </w:rPr>
        <w:t>a designazione di un sostituto)</w:t>
      </w:r>
      <w:r w:rsidR="009A5F40">
        <w:rPr>
          <w:rFonts w:cstheme="minorHAnsi"/>
        </w:rPr>
        <w:t xml:space="preserve">o, in alternativa, delegarla formalmente ad un </w:t>
      </w:r>
      <w:r w:rsidR="00D00F61" w:rsidRPr="00A62162">
        <w:rPr>
          <w:rFonts w:cstheme="minorHAnsi"/>
        </w:rPr>
        <w:t>collaboratore di fiducia (con la</w:t>
      </w:r>
      <w:r w:rsidR="009A5F40">
        <w:rPr>
          <w:rFonts w:cstheme="minorHAnsi"/>
        </w:rPr>
        <w:t xml:space="preserve"> designazione di un sostituto).</w:t>
      </w:r>
    </w:p>
    <w:p w:rsidR="009A5F40" w:rsidRDefault="002E7FDD" w:rsidP="002E7FDD">
      <w:pPr>
        <w:tabs>
          <w:tab w:val="num" w:pos="284"/>
        </w:tabs>
        <w:spacing w:after="0" w:line="240" w:lineRule="auto"/>
        <w:jc w:val="both"/>
        <w:rPr>
          <w:rFonts w:cstheme="minorHAnsi"/>
        </w:rPr>
      </w:pPr>
      <w:r>
        <w:rPr>
          <w:rFonts w:cstheme="minorHAnsi"/>
        </w:rPr>
        <w:tab/>
      </w:r>
      <w:r w:rsidR="00D00F61" w:rsidRPr="00A62162">
        <w:rPr>
          <w:rFonts w:cstheme="minorHAnsi"/>
        </w:rPr>
        <w:t>Poiché i termini giuridici e procedurali connessi agli adempimenti di competenza decorrono dalla data di assegnazione e trasmissione, la gestione delle Postazioni Operative Assegnatarie comporta per i Direttori o collaboratori designati l’obbligo quotidiano di ricezione formale della posta assegnata e trasmessa elettronicamente dalle Postazioni Riceventi e l’obbligo quotidiano di smistarne gli adempimenti ai rispettivi Responsabili di Procedimento (</w:t>
      </w:r>
      <w:r w:rsidR="002954BA" w:rsidRPr="00A62162">
        <w:rPr>
          <w:rFonts w:cstheme="minorHAnsi"/>
        </w:rPr>
        <w:t xml:space="preserve">ivi compresa la fascicolazione). </w:t>
      </w:r>
    </w:p>
    <w:p w:rsidR="00D00F61" w:rsidRPr="00A62162" w:rsidRDefault="002E7FDD" w:rsidP="002E7FDD">
      <w:pPr>
        <w:tabs>
          <w:tab w:val="num" w:pos="284"/>
        </w:tabs>
        <w:spacing w:after="0" w:line="240" w:lineRule="auto"/>
        <w:jc w:val="both"/>
        <w:rPr>
          <w:rFonts w:cstheme="minorHAnsi"/>
          <w:b/>
          <w:u w:val="single"/>
        </w:rPr>
      </w:pPr>
      <w:r>
        <w:rPr>
          <w:rFonts w:cstheme="minorHAnsi"/>
        </w:rPr>
        <w:tab/>
      </w:r>
      <w:r w:rsidR="00D00F61" w:rsidRPr="00A62162">
        <w:rPr>
          <w:rFonts w:cstheme="minorHAnsi"/>
        </w:rPr>
        <w:t xml:space="preserve">In </w:t>
      </w:r>
      <w:r>
        <w:rPr>
          <w:rFonts w:cstheme="minorHAnsi"/>
        </w:rPr>
        <w:t>caso di motivata ricusazione di</w:t>
      </w:r>
      <w:r w:rsidR="00D00F61" w:rsidRPr="00A62162">
        <w:rPr>
          <w:rFonts w:cstheme="minorHAnsi"/>
        </w:rPr>
        <w:t xml:space="preserve"> assegnazione, il Direttore o suo delegato dovranno tempestivamente restituire il documento alla Postazione Ricevente. </w:t>
      </w:r>
    </w:p>
    <w:p w:rsidR="00D00F61" w:rsidRPr="00A62162" w:rsidRDefault="009A5F40" w:rsidP="002954BA">
      <w:pPr>
        <w:tabs>
          <w:tab w:val="num" w:pos="360"/>
        </w:tabs>
        <w:spacing w:after="0" w:line="240" w:lineRule="auto"/>
        <w:jc w:val="both"/>
        <w:rPr>
          <w:rFonts w:cstheme="minorHAnsi"/>
        </w:rPr>
      </w:pPr>
      <w:r>
        <w:rPr>
          <w:rFonts w:cstheme="minorHAnsi"/>
        </w:rPr>
        <w:tab/>
      </w:r>
      <w:r w:rsidR="00D00F61" w:rsidRPr="00A62162">
        <w:rPr>
          <w:rFonts w:cstheme="minorHAnsi"/>
        </w:rPr>
        <w:t>Le Postazioni Assegnatarie devono avere una dotazione di collegamenti, hardware e software idonea e sufficiente alla rice-trasmissione ed alla protocollazione dei documenti in partenza e di quelli interni, per come spe</w:t>
      </w:r>
      <w:r>
        <w:rPr>
          <w:rFonts w:cstheme="minorHAnsi"/>
        </w:rPr>
        <w:t>cificato nei</w:t>
      </w:r>
      <w:r w:rsidR="00D00F61" w:rsidRPr="00A62162">
        <w:rPr>
          <w:rFonts w:cstheme="minorHAnsi"/>
        </w:rPr>
        <w:t xml:space="preserve"> successivi paragrafi del presente regolamento.</w:t>
      </w:r>
    </w:p>
    <w:p w:rsidR="00D00F61" w:rsidRPr="00A62162" w:rsidRDefault="00D00F61" w:rsidP="002954BA">
      <w:pPr>
        <w:pStyle w:val="Corpodeltesto"/>
        <w:jc w:val="both"/>
        <w:rPr>
          <w:rFonts w:asciiTheme="minorHAnsi" w:hAnsiTheme="minorHAnsi" w:cstheme="minorHAnsi"/>
          <w:sz w:val="22"/>
          <w:szCs w:val="22"/>
        </w:rPr>
      </w:pPr>
    </w:p>
    <w:p w:rsidR="00D00F61" w:rsidRPr="00A62162" w:rsidRDefault="00252131" w:rsidP="002954BA">
      <w:pPr>
        <w:pStyle w:val="Corpodeltesto"/>
        <w:jc w:val="both"/>
        <w:rPr>
          <w:rFonts w:asciiTheme="minorHAnsi" w:hAnsiTheme="minorHAnsi" w:cstheme="minorHAnsi"/>
          <w:sz w:val="22"/>
          <w:szCs w:val="22"/>
        </w:rPr>
      </w:pPr>
      <w:r>
        <w:rPr>
          <w:rFonts w:asciiTheme="minorHAnsi" w:hAnsiTheme="minorHAnsi" w:cstheme="minorHAnsi"/>
          <w:sz w:val="22"/>
          <w:szCs w:val="22"/>
        </w:rPr>
        <w:t>Articolo 11</w:t>
      </w:r>
    </w:p>
    <w:p w:rsidR="00D00F61" w:rsidRPr="00A62162" w:rsidRDefault="00D00F61" w:rsidP="002954BA">
      <w:pPr>
        <w:spacing w:after="0" w:line="240" w:lineRule="auto"/>
        <w:rPr>
          <w:rFonts w:cstheme="minorHAnsi"/>
          <w:b/>
        </w:rPr>
      </w:pPr>
      <w:r w:rsidRPr="00A62162">
        <w:rPr>
          <w:rFonts w:cstheme="minorHAnsi"/>
          <w:b/>
        </w:rPr>
        <w:t xml:space="preserve">Sistema di gestione del </w:t>
      </w:r>
      <w:r w:rsidR="00252131" w:rsidRPr="00A62162">
        <w:rPr>
          <w:rFonts w:cstheme="minorHAnsi"/>
          <w:b/>
        </w:rPr>
        <w:t xml:space="preserve">Protocollo Informatico Unico </w:t>
      </w:r>
    </w:p>
    <w:p w:rsidR="00D00F61" w:rsidRPr="00A62162" w:rsidRDefault="00D00F61" w:rsidP="002954BA">
      <w:pPr>
        <w:spacing w:after="0" w:line="240" w:lineRule="auto"/>
        <w:rPr>
          <w:rFonts w:cstheme="minorHAnsi"/>
          <w:b/>
        </w:rPr>
      </w:pPr>
    </w:p>
    <w:p w:rsidR="00D00F61" w:rsidRPr="00252131" w:rsidRDefault="00D00F61" w:rsidP="00252131">
      <w:pPr>
        <w:spacing w:after="0" w:line="240" w:lineRule="auto"/>
        <w:ind w:firstLine="360"/>
        <w:jc w:val="both"/>
        <w:rPr>
          <w:rFonts w:cstheme="minorHAnsi"/>
        </w:rPr>
      </w:pPr>
      <w:r w:rsidRPr="00252131">
        <w:rPr>
          <w:rFonts w:cstheme="minorHAnsi"/>
        </w:rPr>
        <w:t>Il protocollo informatico è unico, a prescindere dal numero di postazioni centrali e periferiche abilitate alla regist</w:t>
      </w:r>
      <w:r w:rsidR="00640CE3" w:rsidRPr="00252131">
        <w:rPr>
          <w:rFonts w:cstheme="minorHAnsi"/>
        </w:rPr>
        <w:t>razione e/o alla consultazione.</w:t>
      </w:r>
    </w:p>
    <w:p w:rsidR="00D00F61" w:rsidRPr="00252131" w:rsidRDefault="00D00F61" w:rsidP="00252131">
      <w:pPr>
        <w:spacing w:after="0" w:line="240" w:lineRule="auto"/>
        <w:ind w:firstLine="360"/>
        <w:jc w:val="both"/>
        <w:rPr>
          <w:rFonts w:cstheme="minorHAnsi"/>
        </w:rPr>
      </w:pPr>
      <w:r w:rsidRPr="00252131">
        <w:rPr>
          <w:rFonts w:cstheme="minorHAnsi"/>
        </w:rPr>
        <w:t>Con l’entrata in funzione del sistema di registrazione e gestione informatica dei documenti, comunicata dal Responsabile del Servizio</w:t>
      </w:r>
      <w:r w:rsidR="00D82543" w:rsidRPr="00252131">
        <w:rPr>
          <w:rFonts w:cstheme="minorHAnsi"/>
        </w:rPr>
        <w:t xml:space="preserve"> di Protocollo Informatico Unico</w:t>
      </w:r>
      <w:r w:rsidRPr="00252131">
        <w:rPr>
          <w:rFonts w:cstheme="minorHAnsi"/>
        </w:rPr>
        <w:t xml:space="preserve"> a tutti gli uffici utente, sono aboliti tutti i sistemi di registrazione dei documenti alterna</w:t>
      </w:r>
      <w:r w:rsidR="002E7FDD">
        <w:rPr>
          <w:rFonts w:cstheme="minorHAnsi"/>
        </w:rPr>
        <w:t>tivi al protocollo informatico (</w:t>
      </w:r>
      <w:r w:rsidRPr="00252131">
        <w:rPr>
          <w:rFonts w:cstheme="minorHAnsi"/>
        </w:rPr>
        <w:t>cfr. art. 3, comma 1, l</w:t>
      </w:r>
      <w:r w:rsidR="002E7FDD">
        <w:rPr>
          <w:rFonts w:cstheme="minorHAnsi"/>
        </w:rPr>
        <w:t>ettera d), DPCM 31 ottobre 2000)</w:t>
      </w:r>
      <w:r w:rsidRPr="00252131">
        <w:rPr>
          <w:rFonts w:cstheme="minorHAnsi"/>
        </w:rPr>
        <w:t>, compresi i protocolli riservati.</w:t>
      </w:r>
    </w:p>
    <w:p w:rsidR="00493CDC" w:rsidRPr="00A62162" w:rsidRDefault="00493CDC" w:rsidP="00252131">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lastRenderedPageBreak/>
        <w:t>Il registro di Protocollo ha cadenza annuale cioè si apre il 1° gennaio e si chiude il 31 dicembre di ogni anno.</w:t>
      </w:r>
    </w:p>
    <w:p w:rsidR="00493CDC" w:rsidRPr="00A62162" w:rsidRDefault="00493CDC" w:rsidP="00252131">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Registro di Protocollo è un atto pubblico originario che fa fede della tempestività e dell’effettivo ricevimento e spedizione di un documento, indipendentemente dalla regolarità del documento stesso ed è idoneo a produrre effetti giuridici a favore o danno delle parti.</w:t>
      </w:r>
    </w:p>
    <w:p w:rsidR="00493CDC" w:rsidRPr="00A62162" w:rsidRDefault="00493CDC" w:rsidP="00252131">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Registro di Protocollo è soggetto alle forme di pubblicità e di tutela di situazioni giuridicamente rilevanti previste dalla normativa vigente.</w:t>
      </w:r>
    </w:p>
    <w:p w:rsidR="00493CDC" w:rsidRPr="00A62162" w:rsidRDefault="00493CDC" w:rsidP="00252131">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la corrispondenza ed il protocollo devono essere prodotti, in armonia con la normativa vigente, in modo tale da tutelare la riservatezza dei dati personali e dei dati sensibili.</w:t>
      </w:r>
    </w:p>
    <w:p w:rsidR="00493CDC" w:rsidRPr="00A62162" w:rsidRDefault="00493CDC" w:rsidP="00252131">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responsabili degli uffici che trasmettono dati particolarmente sensibili e che ritengano di sottoporre a particolare protezione gli stessi dovranno utilizzare modalità di trasmissione tali da consentire all’ ufficio protocollo di conoscere solo gli elementi obbligatori della comunicazione ai fini della registrazione.</w:t>
      </w:r>
    </w:p>
    <w:p w:rsidR="00493CDC" w:rsidRPr="00A62162" w:rsidRDefault="00493CDC" w:rsidP="00252131">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responsabili degli uffici che ricevono dati particolarmente sensibili e che ritengano di sottoporre a particolare protezione gli stessi avranno cura di attivarsi presso gli Enti o i soggetti mittenti affinché vengano utilizzate modalità di trasmissione tali da consentire all’ ufficio protocollo di conoscere solo gli elementi obbligatori della comunicazione ai fini della registrazione.</w:t>
      </w:r>
    </w:p>
    <w:p w:rsidR="00493CDC" w:rsidRPr="00A62162" w:rsidRDefault="00252131" w:rsidP="00252131">
      <w:pPr>
        <w:pStyle w:val="commento"/>
        <w:ind w:firstLine="360"/>
        <w:rPr>
          <w:rFonts w:asciiTheme="minorHAnsi" w:hAnsiTheme="minorHAnsi" w:cstheme="minorHAnsi"/>
          <w:i w:val="0"/>
          <w:iCs w:val="0"/>
          <w:color w:val="auto"/>
          <w:szCs w:val="22"/>
        </w:rPr>
      </w:pPr>
      <w:r>
        <w:rPr>
          <w:rFonts w:asciiTheme="minorHAnsi" w:hAnsiTheme="minorHAnsi" w:cstheme="minorHAnsi"/>
          <w:i w:val="0"/>
          <w:iCs w:val="0"/>
          <w:color w:val="auto"/>
          <w:szCs w:val="22"/>
        </w:rPr>
        <w:t xml:space="preserve">Il </w:t>
      </w:r>
      <w:r w:rsidR="001B0427" w:rsidRPr="00A62162">
        <w:rPr>
          <w:rFonts w:asciiTheme="minorHAnsi" w:hAnsiTheme="minorHAnsi" w:cstheme="minorHAnsi"/>
          <w:i w:val="0"/>
          <w:iCs w:val="0"/>
          <w:color w:val="auto"/>
          <w:szCs w:val="22"/>
        </w:rPr>
        <w:t>Protocollo è a registrazione informatizzata e rileva l’arrivo e la partenza di tutti gli atti e documenti cartacei e fax, utilizzando come unico supporto fisico la carta ed attuando la gestione informatica di rilevazione con successiva stampa quotidiana del supporto cartaceo (registro giornaliero di. protocollo) da catalogar</w:t>
      </w:r>
      <w:r w:rsidR="003A2DA9" w:rsidRPr="00A62162">
        <w:rPr>
          <w:rFonts w:asciiTheme="minorHAnsi" w:hAnsiTheme="minorHAnsi" w:cstheme="minorHAnsi"/>
          <w:i w:val="0"/>
          <w:iCs w:val="0"/>
          <w:color w:val="auto"/>
          <w:szCs w:val="22"/>
        </w:rPr>
        <w:t>e e conservare a cura del Referente Tecnico di Servizio</w:t>
      </w:r>
    </w:p>
    <w:p w:rsidR="00F037D2" w:rsidRPr="00252131" w:rsidRDefault="00F037D2" w:rsidP="00252131">
      <w:pPr>
        <w:autoSpaceDE w:val="0"/>
        <w:autoSpaceDN w:val="0"/>
        <w:adjustRightInd w:val="0"/>
        <w:spacing w:after="0" w:line="240" w:lineRule="auto"/>
        <w:ind w:firstLine="360"/>
        <w:jc w:val="both"/>
        <w:rPr>
          <w:rFonts w:cstheme="minorHAnsi"/>
        </w:rPr>
      </w:pPr>
      <w:r w:rsidRPr="00252131">
        <w:rPr>
          <w:rFonts w:cstheme="minorHAnsi"/>
        </w:rPr>
        <w:t>Presso il Servizio Protocollo Informatico Unico sono conservati gli elenchi dei profili e delle abilitazioni dei dipendenti.</w:t>
      </w:r>
    </w:p>
    <w:p w:rsidR="00F037D2" w:rsidRPr="00252131" w:rsidRDefault="0035573F" w:rsidP="00252131">
      <w:pPr>
        <w:autoSpaceDE w:val="0"/>
        <w:autoSpaceDN w:val="0"/>
        <w:adjustRightInd w:val="0"/>
        <w:spacing w:after="0" w:line="240" w:lineRule="auto"/>
        <w:ind w:firstLine="360"/>
        <w:jc w:val="both"/>
        <w:rPr>
          <w:rFonts w:cstheme="minorHAnsi"/>
        </w:rPr>
      </w:pPr>
      <w:r>
        <w:rPr>
          <w:rFonts w:cstheme="minorHAnsi"/>
        </w:rPr>
        <w:t>L’Ufficio/</w:t>
      </w:r>
      <w:r w:rsidR="00F037D2" w:rsidRPr="00252131">
        <w:rPr>
          <w:rFonts w:cstheme="minorHAnsi"/>
        </w:rPr>
        <w:t>Servizio preposto alle attività di gestione documentale detiene ed aggiorna l’elenco degli utenti del sistema di protocollo e dei relativi privilegi di accesso, comunicando al Dipartimento Amminist</w:t>
      </w:r>
      <w:r w:rsidR="00252131">
        <w:rPr>
          <w:rFonts w:cstheme="minorHAnsi"/>
        </w:rPr>
        <w:t>rativo, U.O.C.</w:t>
      </w:r>
      <w:r w:rsidR="00F037D2" w:rsidRPr="00252131">
        <w:rPr>
          <w:rFonts w:cstheme="minorHAnsi"/>
        </w:rPr>
        <w:t xml:space="preserve"> Affari Generali le variazioni, al fine della corretta gestione dei privilegi.</w:t>
      </w:r>
    </w:p>
    <w:p w:rsidR="003A2DA9" w:rsidRPr="00A62162" w:rsidRDefault="003A2DA9" w:rsidP="003A2DA9">
      <w:pPr>
        <w:pStyle w:val="commento"/>
        <w:ind w:left="360"/>
        <w:rPr>
          <w:rFonts w:asciiTheme="minorHAnsi" w:hAnsiTheme="minorHAnsi" w:cstheme="minorHAnsi"/>
          <w:i w:val="0"/>
          <w:iCs w:val="0"/>
          <w:color w:val="auto"/>
          <w:szCs w:val="22"/>
        </w:rPr>
      </w:pPr>
    </w:p>
    <w:p w:rsidR="003A2DA9" w:rsidRPr="00A62162" w:rsidRDefault="0035573F" w:rsidP="003A2DA9">
      <w:pPr>
        <w:pStyle w:val="commento"/>
        <w:rPr>
          <w:rFonts w:asciiTheme="minorHAnsi" w:hAnsiTheme="minorHAnsi" w:cstheme="minorHAnsi"/>
          <w:b/>
          <w:i w:val="0"/>
          <w:szCs w:val="22"/>
        </w:rPr>
      </w:pPr>
      <w:r>
        <w:rPr>
          <w:rFonts w:asciiTheme="minorHAnsi" w:hAnsiTheme="minorHAnsi" w:cstheme="minorHAnsi"/>
          <w:b/>
          <w:i w:val="0"/>
          <w:iCs w:val="0"/>
          <w:color w:val="auto"/>
          <w:szCs w:val="22"/>
        </w:rPr>
        <w:t>Articolo 12</w:t>
      </w:r>
      <w:r w:rsidR="003A2DA9" w:rsidRPr="00A62162">
        <w:rPr>
          <w:rFonts w:asciiTheme="minorHAnsi" w:hAnsiTheme="minorHAnsi" w:cstheme="minorHAnsi"/>
          <w:b/>
          <w:i w:val="0"/>
          <w:iCs w:val="0"/>
          <w:color w:val="auto"/>
          <w:szCs w:val="22"/>
        </w:rPr>
        <w:t xml:space="preserve"> - </w:t>
      </w:r>
      <w:r w:rsidR="003A2DA9" w:rsidRPr="00A62162">
        <w:rPr>
          <w:rFonts w:asciiTheme="minorHAnsi" w:hAnsiTheme="minorHAnsi" w:cstheme="minorHAnsi"/>
          <w:b/>
          <w:i w:val="0"/>
          <w:szCs w:val="22"/>
        </w:rPr>
        <w:t>Titolario di classificazione</w:t>
      </w:r>
    </w:p>
    <w:p w:rsidR="00D2631A" w:rsidRPr="00A62162" w:rsidRDefault="00D2631A" w:rsidP="003A2DA9">
      <w:pPr>
        <w:pStyle w:val="commento"/>
        <w:rPr>
          <w:rFonts w:asciiTheme="minorHAnsi" w:hAnsiTheme="minorHAnsi" w:cstheme="minorHAnsi"/>
          <w:b/>
          <w:i w:val="0"/>
          <w:szCs w:val="22"/>
        </w:rPr>
      </w:pPr>
    </w:p>
    <w:p w:rsidR="00D2631A" w:rsidRPr="00512447" w:rsidRDefault="00D2631A"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Il sistema complessivo di organizzazione dei documenti è definito n</w:t>
      </w:r>
      <w:r w:rsidR="002E7FDD">
        <w:rPr>
          <w:rFonts w:cstheme="minorHAnsi"/>
          <w:color w:val="000000"/>
        </w:rPr>
        <w:t>el T</w:t>
      </w:r>
      <w:r w:rsidR="0035573F">
        <w:rPr>
          <w:rFonts w:cstheme="minorHAnsi"/>
          <w:color w:val="000000"/>
        </w:rPr>
        <w:t>itolario di classificazione</w:t>
      </w:r>
      <w:r w:rsidR="00512447">
        <w:rPr>
          <w:rFonts w:cstheme="minorHAnsi"/>
          <w:color w:val="000000"/>
        </w:rPr>
        <w:t>.</w:t>
      </w:r>
    </w:p>
    <w:p w:rsidR="002E7FDD" w:rsidRDefault="002E7FDD" w:rsidP="002E7FDD">
      <w:pPr>
        <w:spacing w:after="0" w:line="240" w:lineRule="auto"/>
        <w:ind w:firstLine="708"/>
        <w:jc w:val="both"/>
        <w:rPr>
          <w:rFonts w:cstheme="minorHAnsi"/>
        </w:rPr>
      </w:pPr>
      <w:r>
        <w:rPr>
          <w:rFonts w:cstheme="minorHAnsi"/>
        </w:rPr>
        <w:t>Con l’entrata in vigore del Protocollo Unico è adottato un unico T</w:t>
      </w:r>
      <w:r w:rsidR="003A2DA9" w:rsidRPr="00A62162">
        <w:rPr>
          <w:rFonts w:cstheme="minorHAnsi"/>
        </w:rPr>
        <w:t>itolario di classificazione, così come previsto dalla normativa e dalle correnti impostazioni disciplinari in materia .</w:t>
      </w:r>
    </w:p>
    <w:p w:rsidR="003A2DA9" w:rsidRPr="00A62162" w:rsidRDefault="003A2DA9" w:rsidP="002E7FDD">
      <w:pPr>
        <w:spacing w:after="0" w:line="240" w:lineRule="auto"/>
        <w:ind w:firstLine="708"/>
        <w:jc w:val="both"/>
        <w:rPr>
          <w:rFonts w:cstheme="minorHAnsi"/>
        </w:rPr>
      </w:pPr>
      <w:r w:rsidRPr="00A62162">
        <w:rPr>
          <w:rFonts w:cstheme="minorHAnsi"/>
        </w:rPr>
        <w:t>Si tratta di un sistema logico che suddivide i docume</w:t>
      </w:r>
      <w:r w:rsidR="00D2631A" w:rsidRPr="00A62162">
        <w:rPr>
          <w:rFonts w:cstheme="minorHAnsi"/>
        </w:rPr>
        <w:t>nti secondo uno schema tracciato</w:t>
      </w:r>
      <w:r w:rsidRPr="00A62162">
        <w:rPr>
          <w:rFonts w:cstheme="minorHAnsi"/>
        </w:rPr>
        <w:t xml:space="preserve"> sulle corrispondenti funzioni amministrative, permettendo di organizzare in maniera omogenea i documenti che si riferiscono a medesimi affari o ai medesimi procedimenti amministrativi.</w:t>
      </w:r>
    </w:p>
    <w:p w:rsidR="00B23A01" w:rsidRPr="00A62162" w:rsidRDefault="00D2631A" w:rsidP="002E7FDD">
      <w:pPr>
        <w:spacing w:after="0" w:line="240" w:lineRule="auto"/>
        <w:ind w:firstLine="708"/>
        <w:jc w:val="both"/>
        <w:rPr>
          <w:rFonts w:cstheme="minorHAnsi"/>
          <w:color w:val="000000"/>
        </w:rPr>
      </w:pPr>
      <w:r w:rsidRPr="00A62162">
        <w:rPr>
          <w:rFonts w:cstheme="minorHAnsi"/>
          <w:color w:val="000000"/>
        </w:rPr>
        <w:t>Lo scopo del titolario è infatti quello di impostare la classificazione dei documenti secondo le funzioni del soggetto.</w:t>
      </w:r>
    </w:p>
    <w:p w:rsidR="00D2631A" w:rsidRPr="00A62162" w:rsidRDefault="00D2631A" w:rsidP="00B23A01">
      <w:pPr>
        <w:spacing w:after="0" w:line="240" w:lineRule="auto"/>
        <w:rPr>
          <w:rFonts w:cstheme="minorHAnsi"/>
        </w:rPr>
      </w:pPr>
    </w:p>
    <w:p w:rsidR="003A2DA9" w:rsidRPr="00A62162" w:rsidRDefault="0035573F" w:rsidP="002E7FDD">
      <w:pPr>
        <w:spacing w:after="0" w:line="240" w:lineRule="auto"/>
        <w:jc w:val="both"/>
        <w:rPr>
          <w:rFonts w:cstheme="minorHAnsi"/>
          <w:b/>
        </w:rPr>
      </w:pPr>
      <w:r>
        <w:rPr>
          <w:rFonts w:cstheme="minorHAnsi"/>
          <w:b/>
        </w:rPr>
        <w:t xml:space="preserve">Articolo 13- </w:t>
      </w:r>
      <w:r w:rsidR="003A2DA9" w:rsidRPr="00A62162">
        <w:rPr>
          <w:rFonts w:cstheme="minorHAnsi"/>
          <w:b/>
        </w:rPr>
        <w:t>Prontuario di classificazione e di smistamento</w:t>
      </w:r>
    </w:p>
    <w:p w:rsidR="00B23A01" w:rsidRPr="00A62162" w:rsidRDefault="00B23A01" w:rsidP="002E7FDD">
      <w:pPr>
        <w:spacing w:after="0" w:line="240" w:lineRule="auto"/>
        <w:jc w:val="both"/>
        <w:rPr>
          <w:rFonts w:cstheme="minorHAnsi"/>
        </w:rPr>
      </w:pPr>
    </w:p>
    <w:p w:rsidR="003A2DA9" w:rsidRPr="00A62162" w:rsidRDefault="003A2DA9" w:rsidP="002E7FDD">
      <w:pPr>
        <w:spacing w:after="0" w:line="240" w:lineRule="auto"/>
        <w:ind w:firstLine="708"/>
        <w:jc w:val="both"/>
        <w:rPr>
          <w:rFonts w:cstheme="minorHAnsi"/>
        </w:rPr>
      </w:pPr>
      <w:r w:rsidRPr="00A62162">
        <w:rPr>
          <w:rFonts w:cstheme="minorHAnsi"/>
        </w:rPr>
        <w:t>Al fine di agevolare e normalizzare da un lato la classificazione archivistica e dall’altro lo smistamento di competenza,</w:t>
      </w:r>
      <w:r w:rsidR="00B23A01" w:rsidRPr="00A62162">
        <w:rPr>
          <w:rFonts w:cstheme="minorHAnsi"/>
        </w:rPr>
        <w:t xml:space="preserve"> il Responsabile do</w:t>
      </w:r>
      <w:r w:rsidR="00640CE3" w:rsidRPr="00A62162">
        <w:rPr>
          <w:rFonts w:cstheme="minorHAnsi"/>
        </w:rPr>
        <w:t xml:space="preserve">vrà predisporre entro un periodo congruo </w:t>
      </w:r>
      <w:r w:rsidR="00B23A01" w:rsidRPr="00A62162">
        <w:rPr>
          <w:rFonts w:cstheme="minorHAnsi"/>
        </w:rPr>
        <w:t>dalla entrata in vigore del presente regolamento,</w:t>
      </w:r>
      <w:r w:rsidR="002E7FDD">
        <w:rPr>
          <w:rFonts w:cstheme="minorHAnsi"/>
        </w:rPr>
        <w:t xml:space="preserve"> un P</w:t>
      </w:r>
      <w:r w:rsidRPr="00A62162">
        <w:rPr>
          <w:rFonts w:cstheme="minorHAnsi"/>
        </w:rPr>
        <w:t>rontuario di classificazione e di smistamento.</w:t>
      </w:r>
    </w:p>
    <w:p w:rsidR="003A2DA9" w:rsidRPr="00A62162" w:rsidRDefault="002E7FDD" w:rsidP="002E7FDD">
      <w:pPr>
        <w:spacing w:after="0" w:line="240" w:lineRule="auto"/>
        <w:ind w:firstLine="708"/>
        <w:jc w:val="both"/>
        <w:rPr>
          <w:rFonts w:cstheme="minorHAnsi"/>
        </w:rPr>
      </w:pPr>
      <w:r>
        <w:rPr>
          <w:rFonts w:cstheme="minorHAnsi"/>
        </w:rPr>
        <w:t>Il P</w:t>
      </w:r>
      <w:r w:rsidR="003A2DA9" w:rsidRPr="00A62162">
        <w:rPr>
          <w:rFonts w:cstheme="minorHAnsi"/>
        </w:rPr>
        <w:t>rontuario è una guida rapida di riferimento, in ordine alfabetico d</w:t>
      </w:r>
      <w:r w:rsidR="00640CE3" w:rsidRPr="00A62162">
        <w:rPr>
          <w:rFonts w:cstheme="minorHAnsi"/>
        </w:rPr>
        <w:t>ocumentale che, sulla base del T</w:t>
      </w:r>
      <w:r w:rsidR="003A2DA9" w:rsidRPr="00A62162">
        <w:rPr>
          <w:rFonts w:cstheme="minorHAnsi"/>
        </w:rPr>
        <w:t>itolario, permette l’immediata individuazione della classificazione e delle competenze.</w:t>
      </w:r>
    </w:p>
    <w:p w:rsidR="003A2DA9" w:rsidRDefault="003A2DA9" w:rsidP="002E7FDD">
      <w:pPr>
        <w:pStyle w:val="commento"/>
        <w:rPr>
          <w:rFonts w:asciiTheme="minorHAnsi" w:hAnsiTheme="minorHAnsi" w:cstheme="minorHAnsi"/>
          <w:i w:val="0"/>
          <w:iCs w:val="0"/>
          <w:color w:val="auto"/>
          <w:szCs w:val="22"/>
        </w:rPr>
      </w:pPr>
    </w:p>
    <w:p w:rsidR="00141546" w:rsidRPr="00A62162" w:rsidRDefault="002E7FDD"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14 -</w:t>
      </w:r>
      <w:r w:rsidR="00141546" w:rsidRPr="00A62162">
        <w:rPr>
          <w:rFonts w:asciiTheme="minorHAnsi" w:hAnsiTheme="minorHAnsi" w:cstheme="minorHAnsi"/>
          <w:b/>
          <w:i w:val="0"/>
          <w:iCs w:val="0"/>
          <w:color w:val="auto"/>
          <w:szCs w:val="22"/>
        </w:rPr>
        <w:t xml:space="preserve"> Modalità di acquisizione dei documenti</w:t>
      </w:r>
    </w:p>
    <w:p w:rsidR="00141546" w:rsidRPr="00A62162" w:rsidRDefault="00141546" w:rsidP="002E7FDD">
      <w:pPr>
        <w:pStyle w:val="commento"/>
        <w:rPr>
          <w:rFonts w:asciiTheme="minorHAnsi" w:hAnsiTheme="minorHAnsi" w:cstheme="minorHAnsi"/>
          <w:b/>
          <w:i w:val="0"/>
          <w:iCs w:val="0"/>
          <w:color w:val="auto"/>
          <w:szCs w:val="22"/>
        </w:rPr>
      </w:pPr>
    </w:p>
    <w:p w:rsidR="00141546" w:rsidRDefault="0014154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Ai fini della registrazione sul protocollo i documenti si distinguono in documenti in arrivo, documenti in partenza e documenti interni.</w:t>
      </w:r>
    </w:p>
    <w:p w:rsidR="00991587" w:rsidRPr="00A62162" w:rsidRDefault="00991587" w:rsidP="00512447">
      <w:pPr>
        <w:pStyle w:val="commento"/>
        <w:rPr>
          <w:rFonts w:asciiTheme="minorHAnsi" w:hAnsiTheme="minorHAnsi" w:cstheme="minorHAnsi"/>
          <w:i w:val="0"/>
          <w:iCs w:val="0"/>
          <w:color w:val="auto"/>
          <w:szCs w:val="22"/>
        </w:rPr>
      </w:pPr>
    </w:p>
    <w:p w:rsidR="00512447" w:rsidRDefault="00512447" w:rsidP="002E7FDD">
      <w:pPr>
        <w:pStyle w:val="commento"/>
        <w:rPr>
          <w:rFonts w:asciiTheme="minorHAnsi" w:hAnsiTheme="minorHAnsi" w:cstheme="minorHAnsi"/>
          <w:b/>
          <w:i w:val="0"/>
          <w:iCs w:val="0"/>
          <w:color w:val="auto"/>
          <w:szCs w:val="22"/>
        </w:rPr>
      </w:pPr>
    </w:p>
    <w:p w:rsidR="00512447" w:rsidRDefault="00512447" w:rsidP="002E7FDD">
      <w:pPr>
        <w:pStyle w:val="commento"/>
        <w:rPr>
          <w:rFonts w:asciiTheme="minorHAnsi" w:hAnsiTheme="minorHAnsi" w:cstheme="minorHAnsi"/>
          <w:b/>
          <w:i w:val="0"/>
          <w:iCs w:val="0"/>
          <w:color w:val="auto"/>
          <w:szCs w:val="22"/>
        </w:rPr>
      </w:pPr>
    </w:p>
    <w:p w:rsidR="00141546" w:rsidRPr="00A62162" w:rsidRDefault="0035573F"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lastRenderedPageBreak/>
        <w:t>Articolo 15</w:t>
      </w:r>
      <w:r w:rsidR="002E7FDD">
        <w:rPr>
          <w:rFonts w:asciiTheme="minorHAnsi" w:hAnsiTheme="minorHAnsi" w:cstheme="minorHAnsi"/>
          <w:b/>
          <w:i w:val="0"/>
          <w:iCs w:val="0"/>
          <w:color w:val="auto"/>
          <w:szCs w:val="22"/>
        </w:rPr>
        <w:t xml:space="preserve"> - </w:t>
      </w:r>
      <w:r w:rsidR="00141546" w:rsidRPr="00A62162">
        <w:rPr>
          <w:rFonts w:asciiTheme="minorHAnsi" w:hAnsiTheme="minorHAnsi" w:cstheme="minorHAnsi"/>
          <w:b/>
          <w:i w:val="0"/>
          <w:iCs w:val="0"/>
          <w:color w:val="auto"/>
          <w:szCs w:val="22"/>
        </w:rPr>
        <w:t>Documenti in arrivo</w:t>
      </w:r>
    </w:p>
    <w:p w:rsidR="00680D16" w:rsidRPr="00A62162" w:rsidRDefault="00680D16" w:rsidP="002E7FDD">
      <w:pPr>
        <w:pStyle w:val="commento"/>
        <w:rPr>
          <w:rFonts w:asciiTheme="minorHAnsi" w:hAnsiTheme="minorHAnsi" w:cstheme="minorHAnsi"/>
          <w:i w:val="0"/>
          <w:iCs w:val="0"/>
          <w:color w:val="auto"/>
          <w:szCs w:val="22"/>
        </w:rPr>
      </w:pPr>
    </w:p>
    <w:p w:rsidR="00141546" w:rsidRPr="00A62162" w:rsidRDefault="0014154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Per documenti in arrivo si intendono i documenti </w:t>
      </w:r>
      <w:r w:rsidR="00B30149" w:rsidRPr="00A62162">
        <w:rPr>
          <w:rFonts w:asciiTheme="minorHAnsi" w:hAnsiTheme="minorHAnsi" w:cstheme="minorHAnsi"/>
          <w:i w:val="0"/>
          <w:iCs w:val="0"/>
          <w:color w:val="auto"/>
          <w:szCs w:val="22"/>
        </w:rPr>
        <w:t xml:space="preserve">comunque </w:t>
      </w:r>
      <w:r w:rsidRPr="00A62162">
        <w:rPr>
          <w:rFonts w:asciiTheme="minorHAnsi" w:hAnsiTheme="minorHAnsi" w:cstheme="minorHAnsi"/>
          <w:i w:val="0"/>
          <w:iCs w:val="0"/>
          <w:color w:val="auto"/>
          <w:szCs w:val="22"/>
        </w:rPr>
        <w:t xml:space="preserve">pervenuti all’ASP di Cosenza nell’esercizio delle proprie funzioni </w:t>
      </w:r>
      <w:r w:rsidR="002E7FDD">
        <w:rPr>
          <w:rFonts w:asciiTheme="minorHAnsi" w:hAnsiTheme="minorHAnsi" w:cstheme="minorHAnsi"/>
          <w:i w:val="0"/>
          <w:iCs w:val="0"/>
          <w:color w:val="auto"/>
          <w:szCs w:val="22"/>
        </w:rPr>
        <w:t>e che hanno rilevanza giuridico-</w:t>
      </w:r>
      <w:r w:rsidRPr="00A62162">
        <w:rPr>
          <w:rFonts w:asciiTheme="minorHAnsi" w:hAnsiTheme="minorHAnsi" w:cstheme="minorHAnsi"/>
          <w:i w:val="0"/>
          <w:iCs w:val="0"/>
          <w:color w:val="auto"/>
          <w:szCs w:val="22"/>
        </w:rPr>
        <w:t>probatoria,.</w:t>
      </w:r>
    </w:p>
    <w:p w:rsidR="00141546" w:rsidRPr="00A62162" w:rsidRDefault="0014154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L’operazione di </w:t>
      </w:r>
      <w:r w:rsidR="00640CE3" w:rsidRPr="00A62162">
        <w:rPr>
          <w:rFonts w:asciiTheme="minorHAnsi" w:hAnsiTheme="minorHAnsi" w:cstheme="minorHAnsi"/>
          <w:i w:val="0"/>
          <w:iCs w:val="0"/>
          <w:color w:val="auto"/>
          <w:szCs w:val="22"/>
        </w:rPr>
        <w:t>registratura per i documenti in</w:t>
      </w:r>
      <w:r w:rsidRPr="00A62162">
        <w:rPr>
          <w:rFonts w:asciiTheme="minorHAnsi" w:hAnsiTheme="minorHAnsi" w:cstheme="minorHAnsi"/>
          <w:i w:val="0"/>
          <w:iCs w:val="0"/>
          <w:color w:val="auto"/>
          <w:szCs w:val="22"/>
        </w:rPr>
        <w:t xml:space="preserve"> arrivo è effettua</w:t>
      </w:r>
      <w:r w:rsidR="002E7FDD">
        <w:rPr>
          <w:rFonts w:asciiTheme="minorHAnsi" w:hAnsiTheme="minorHAnsi" w:cstheme="minorHAnsi"/>
          <w:i w:val="0"/>
          <w:iCs w:val="0"/>
          <w:color w:val="auto"/>
          <w:szCs w:val="22"/>
        </w:rPr>
        <w:t>ta nelle Postazioni Riceventi del Servizio di P</w:t>
      </w:r>
      <w:r w:rsidR="00B30149" w:rsidRPr="00A62162">
        <w:rPr>
          <w:rFonts w:asciiTheme="minorHAnsi" w:hAnsiTheme="minorHAnsi" w:cstheme="minorHAnsi"/>
          <w:i w:val="0"/>
          <w:iCs w:val="0"/>
          <w:color w:val="auto"/>
          <w:szCs w:val="22"/>
        </w:rPr>
        <w:t>rotocollo Informatico Unico</w:t>
      </w:r>
      <w:r w:rsidRPr="00A62162">
        <w:rPr>
          <w:rFonts w:asciiTheme="minorHAnsi" w:hAnsiTheme="minorHAnsi" w:cstheme="minorHAnsi"/>
          <w:i w:val="0"/>
          <w:iCs w:val="0"/>
          <w:color w:val="auto"/>
          <w:szCs w:val="22"/>
        </w:rPr>
        <w:t>.</w:t>
      </w:r>
    </w:p>
    <w:p w:rsidR="0035573F" w:rsidRDefault="0014154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registrati vengono poi smistati alla</w:t>
      </w:r>
      <w:r w:rsidR="002E7FDD">
        <w:rPr>
          <w:rFonts w:asciiTheme="minorHAnsi" w:hAnsiTheme="minorHAnsi" w:cstheme="minorHAnsi"/>
          <w:i w:val="0"/>
          <w:iCs w:val="0"/>
          <w:color w:val="auto"/>
          <w:szCs w:val="22"/>
        </w:rPr>
        <w:t xml:space="preserve"> Unità Organizzativa Responsabile (UOR) </w:t>
      </w:r>
      <w:r w:rsidRPr="00A62162">
        <w:rPr>
          <w:rFonts w:asciiTheme="minorHAnsi" w:hAnsiTheme="minorHAnsi" w:cstheme="minorHAnsi"/>
          <w:i w:val="0"/>
          <w:iCs w:val="0"/>
          <w:color w:val="auto"/>
          <w:szCs w:val="22"/>
        </w:rPr>
        <w:t xml:space="preserve">di competenza che procede all’individuazione del </w:t>
      </w:r>
      <w:r w:rsidR="002E7FDD">
        <w:rPr>
          <w:rFonts w:asciiTheme="minorHAnsi" w:hAnsiTheme="minorHAnsi" w:cstheme="minorHAnsi"/>
          <w:i w:val="0"/>
          <w:iCs w:val="0"/>
          <w:color w:val="auto"/>
          <w:szCs w:val="22"/>
        </w:rPr>
        <w:t>Responsabile del Procedimento Amministrativo (</w:t>
      </w:r>
      <w:r w:rsidRPr="00A62162">
        <w:rPr>
          <w:rFonts w:asciiTheme="minorHAnsi" w:hAnsiTheme="minorHAnsi" w:cstheme="minorHAnsi"/>
          <w:i w:val="0"/>
          <w:iCs w:val="0"/>
          <w:color w:val="auto"/>
          <w:szCs w:val="22"/>
        </w:rPr>
        <w:t>RPA</w:t>
      </w:r>
      <w:r w:rsidR="002E7FDD">
        <w:rPr>
          <w:rFonts w:asciiTheme="minorHAnsi" w:hAnsiTheme="minorHAnsi" w:cstheme="minorHAnsi"/>
          <w:i w:val="0"/>
          <w:iCs w:val="0"/>
          <w:color w:val="auto"/>
          <w:szCs w:val="22"/>
        </w:rPr>
        <w:t>)</w:t>
      </w:r>
      <w:r w:rsidR="0035573F">
        <w:rPr>
          <w:rFonts w:asciiTheme="minorHAnsi" w:hAnsiTheme="minorHAnsi" w:cstheme="minorHAnsi"/>
          <w:i w:val="0"/>
          <w:iCs w:val="0"/>
          <w:color w:val="auto"/>
          <w:szCs w:val="22"/>
        </w:rPr>
        <w:t>.</w:t>
      </w:r>
    </w:p>
    <w:p w:rsidR="00141546" w:rsidRPr="00A62162" w:rsidRDefault="002E7FDD" w:rsidP="002E7FDD">
      <w:pPr>
        <w:pStyle w:val="commento"/>
        <w:ind w:firstLine="708"/>
        <w:rPr>
          <w:rFonts w:asciiTheme="minorHAnsi" w:hAnsiTheme="minorHAnsi" w:cstheme="minorHAnsi"/>
          <w:i w:val="0"/>
          <w:iCs w:val="0"/>
          <w:color w:val="auto"/>
          <w:szCs w:val="22"/>
        </w:rPr>
      </w:pPr>
      <w:r>
        <w:rPr>
          <w:rFonts w:asciiTheme="minorHAnsi" w:hAnsiTheme="minorHAnsi" w:cstheme="minorHAnsi"/>
          <w:i w:val="0"/>
          <w:iCs w:val="0"/>
          <w:color w:val="auto"/>
          <w:szCs w:val="22"/>
        </w:rPr>
        <w:t xml:space="preserve"> Quest’ultimo</w:t>
      </w:r>
      <w:r w:rsidR="00141546" w:rsidRPr="00A62162">
        <w:rPr>
          <w:rFonts w:asciiTheme="minorHAnsi" w:hAnsiTheme="minorHAnsi" w:cstheme="minorHAnsi"/>
          <w:i w:val="0"/>
          <w:iCs w:val="0"/>
          <w:color w:val="auto"/>
          <w:szCs w:val="22"/>
        </w:rPr>
        <w:t xml:space="preserve"> è incaricato delle operazioni di fascicolazione, vale a dire della corretta creazione e gestione del fascicolo relativo all’affare </w:t>
      </w:r>
      <w:r>
        <w:rPr>
          <w:rFonts w:asciiTheme="minorHAnsi" w:hAnsiTheme="minorHAnsi" w:cstheme="minorHAnsi"/>
          <w:i w:val="0"/>
          <w:iCs w:val="0"/>
          <w:color w:val="auto"/>
          <w:szCs w:val="22"/>
        </w:rPr>
        <w:t>e/</w:t>
      </w:r>
      <w:r w:rsidR="00141546" w:rsidRPr="00A62162">
        <w:rPr>
          <w:rFonts w:asciiTheme="minorHAnsi" w:hAnsiTheme="minorHAnsi" w:cstheme="minorHAnsi"/>
          <w:i w:val="0"/>
          <w:iCs w:val="0"/>
          <w:color w:val="auto"/>
          <w:szCs w:val="22"/>
        </w:rPr>
        <w:t>o al procedimento amministrativo.</w:t>
      </w:r>
    </w:p>
    <w:p w:rsidR="00640CE3" w:rsidRPr="00A62162" w:rsidRDefault="00640CE3"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Per le strutture non dotate di postazione operativa, la fascicolazione verrà effettuata a cura del </w:t>
      </w:r>
      <w:r w:rsidR="0016712D" w:rsidRPr="00A62162">
        <w:rPr>
          <w:rFonts w:asciiTheme="minorHAnsi" w:hAnsiTheme="minorHAnsi" w:cstheme="minorHAnsi"/>
          <w:i w:val="0"/>
          <w:iCs w:val="0"/>
          <w:color w:val="auto"/>
          <w:szCs w:val="22"/>
        </w:rPr>
        <w:t xml:space="preserve">Nucleo Periferico </w:t>
      </w:r>
      <w:r w:rsidRPr="00A62162">
        <w:rPr>
          <w:rFonts w:asciiTheme="minorHAnsi" w:hAnsiTheme="minorHAnsi" w:cstheme="minorHAnsi"/>
          <w:i w:val="0"/>
          <w:iCs w:val="0"/>
          <w:color w:val="auto"/>
          <w:szCs w:val="22"/>
        </w:rPr>
        <w:t>competente per territorio</w:t>
      </w:r>
      <w:r w:rsidR="0016712D">
        <w:rPr>
          <w:rFonts w:asciiTheme="minorHAnsi" w:hAnsiTheme="minorHAnsi" w:cstheme="minorHAnsi"/>
          <w:i w:val="0"/>
          <w:iCs w:val="0"/>
          <w:color w:val="auto"/>
          <w:szCs w:val="22"/>
        </w:rPr>
        <w:t>, su richiesta del R</w:t>
      </w:r>
      <w:r w:rsidR="00680D16" w:rsidRPr="00A62162">
        <w:rPr>
          <w:rFonts w:asciiTheme="minorHAnsi" w:hAnsiTheme="minorHAnsi" w:cstheme="minorHAnsi"/>
          <w:i w:val="0"/>
          <w:iCs w:val="0"/>
          <w:color w:val="auto"/>
          <w:szCs w:val="22"/>
        </w:rPr>
        <w:t>esponsabile del Procedimento</w:t>
      </w:r>
      <w:r w:rsidR="0016712D">
        <w:rPr>
          <w:rFonts w:asciiTheme="minorHAnsi" w:hAnsiTheme="minorHAnsi" w:cstheme="minorHAnsi"/>
          <w:i w:val="0"/>
          <w:iCs w:val="0"/>
          <w:color w:val="auto"/>
          <w:szCs w:val="22"/>
        </w:rPr>
        <w:t xml:space="preserve"> Amministrativo</w:t>
      </w:r>
      <w:r w:rsidR="00680D16" w:rsidRPr="00A62162">
        <w:rPr>
          <w:rFonts w:asciiTheme="minorHAnsi" w:hAnsiTheme="minorHAnsi" w:cstheme="minorHAnsi"/>
          <w:i w:val="0"/>
          <w:iCs w:val="0"/>
          <w:color w:val="auto"/>
          <w:szCs w:val="22"/>
        </w:rPr>
        <w:t>.</w:t>
      </w:r>
    </w:p>
    <w:p w:rsidR="00680D16" w:rsidRPr="00A62162" w:rsidRDefault="00680D16" w:rsidP="002E7FDD">
      <w:pPr>
        <w:pStyle w:val="commento"/>
        <w:rPr>
          <w:rFonts w:asciiTheme="minorHAnsi" w:hAnsiTheme="minorHAnsi" w:cstheme="minorHAnsi"/>
          <w:i w:val="0"/>
          <w:iCs w:val="0"/>
          <w:color w:val="auto"/>
          <w:szCs w:val="22"/>
        </w:rPr>
      </w:pPr>
    </w:p>
    <w:p w:rsidR="00141546" w:rsidRPr="00A62162" w:rsidRDefault="00A30BE4"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16</w:t>
      </w:r>
      <w:r w:rsidR="0016712D">
        <w:rPr>
          <w:rFonts w:asciiTheme="minorHAnsi" w:hAnsiTheme="minorHAnsi" w:cstheme="minorHAnsi"/>
          <w:b/>
          <w:i w:val="0"/>
          <w:iCs w:val="0"/>
          <w:color w:val="auto"/>
          <w:szCs w:val="22"/>
        </w:rPr>
        <w:t xml:space="preserve"> -</w:t>
      </w:r>
      <w:r w:rsidR="00141546" w:rsidRPr="00A62162">
        <w:rPr>
          <w:rFonts w:asciiTheme="minorHAnsi" w:hAnsiTheme="minorHAnsi" w:cstheme="minorHAnsi"/>
          <w:b/>
          <w:i w:val="0"/>
          <w:iCs w:val="0"/>
          <w:color w:val="auto"/>
          <w:szCs w:val="22"/>
        </w:rPr>
        <w:t xml:space="preserve"> Documenti in partenza</w:t>
      </w:r>
    </w:p>
    <w:p w:rsidR="00680D16" w:rsidRPr="00A62162" w:rsidRDefault="00680D16" w:rsidP="002E7FDD">
      <w:pPr>
        <w:pStyle w:val="commento"/>
        <w:rPr>
          <w:rFonts w:asciiTheme="minorHAnsi" w:hAnsiTheme="minorHAnsi" w:cstheme="minorHAnsi"/>
          <w:b/>
          <w:i w:val="0"/>
          <w:iCs w:val="0"/>
          <w:color w:val="auto"/>
          <w:szCs w:val="22"/>
        </w:rPr>
      </w:pPr>
    </w:p>
    <w:p w:rsidR="00141546" w:rsidRPr="00A62162" w:rsidRDefault="0014154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Per documenti in partenza si intendono i documenti prodotti dal personale nell’esercizio delle proprie funzioni e che hanno rilevanza giuridico- probatoria.</w:t>
      </w:r>
    </w:p>
    <w:p w:rsidR="00B23A01" w:rsidRPr="00A62162" w:rsidRDefault="0014154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La </w:t>
      </w:r>
      <w:r w:rsidR="00680D16" w:rsidRPr="00A62162">
        <w:rPr>
          <w:rFonts w:asciiTheme="minorHAnsi" w:hAnsiTheme="minorHAnsi" w:cstheme="minorHAnsi"/>
          <w:i w:val="0"/>
          <w:iCs w:val="0"/>
          <w:color w:val="auto"/>
          <w:szCs w:val="22"/>
        </w:rPr>
        <w:t>registratura</w:t>
      </w:r>
      <w:r w:rsidRPr="00A62162">
        <w:rPr>
          <w:rFonts w:asciiTheme="minorHAnsi" w:hAnsiTheme="minorHAnsi" w:cstheme="minorHAnsi"/>
          <w:i w:val="0"/>
          <w:iCs w:val="0"/>
          <w:color w:val="auto"/>
          <w:szCs w:val="22"/>
        </w:rPr>
        <w:t xml:space="preserve"> dei documenti in partenza è effettuata dal </w:t>
      </w:r>
      <w:r w:rsidR="0016712D">
        <w:rPr>
          <w:rFonts w:asciiTheme="minorHAnsi" w:hAnsiTheme="minorHAnsi" w:cstheme="minorHAnsi"/>
          <w:i w:val="0"/>
          <w:iCs w:val="0"/>
          <w:color w:val="auto"/>
          <w:szCs w:val="22"/>
        </w:rPr>
        <w:t xml:space="preserve">Responsabile del Procedimento Amministrativo </w:t>
      </w:r>
      <w:r w:rsidRPr="00A62162">
        <w:rPr>
          <w:rFonts w:asciiTheme="minorHAnsi" w:hAnsiTheme="minorHAnsi" w:cstheme="minorHAnsi"/>
          <w:i w:val="0"/>
          <w:iCs w:val="0"/>
          <w:color w:val="auto"/>
          <w:szCs w:val="22"/>
        </w:rPr>
        <w:t xml:space="preserve">incaricato anche delle operazioni di creazione e della gestione del fascicolo relativo all’affare </w:t>
      </w:r>
      <w:r w:rsidR="0016712D">
        <w:rPr>
          <w:rFonts w:asciiTheme="minorHAnsi" w:hAnsiTheme="minorHAnsi" w:cstheme="minorHAnsi"/>
          <w:i w:val="0"/>
          <w:iCs w:val="0"/>
          <w:color w:val="auto"/>
          <w:szCs w:val="22"/>
        </w:rPr>
        <w:t>e/</w:t>
      </w:r>
      <w:r w:rsidRPr="00A62162">
        <w:rPr>
          <w:rFonts w:asciiTheme="minorHAnsi" w:hAnsiTheme="minorHAnsi" w:cstheme="minorHAnsi"/>
          <w:i w:val="0"/>
          <w:iCs w:val="0"/>
          <w:color w:val="auto"/>
          <w:szCs w:val="22"/>
        </w:rPr>
        <w:t>o al procedimento amministrativo.</w:t>
      </w:r>
    </w:p>
    <w:p w:rsidR="00680D16" w:rsidRPr="00A62162" w:rsidRDefault="00680D1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Per le strutture non dotate di postazione operativa, la fascicolazione verrà effettuata a cura del </w:t>
      </w:r>
      <w:r w:rsidR="0016712D" w:rsidRPr="00A62162">
        <w:rPr>
          <w:rFonts w:asciiTheme="minorHAnsi" w:hAnsiTheme="minorHAnsi" w:cstheme="minorHAnsi"/>
          <w:i w:val="0"/>
          <w:iCs w:val="0"/>
          <w:color w:val="auto"/>
          <w:szCs w:val="22"/>
        </w:rPr>
        <w:t xml:space="preserve">Nucleo Periferico </w:t>
      </w:r>
      <w:r w:rsidRPr="00A62162">
        <w:rPr>
          <w:rFonts w:asciiTheme="minorHAnsi" w:hAnsiTheme="minorHAnsi" w:cstheme="minorHAnsi"/>
          <w:i w:val="0"/>
          <w:iCs w:val="0"/>
          <w:color w:val="auto"/>
          <w:szCs w:val="22"/>
        </w:rPr>
        <w:t>competente pe</w:t>
      </w:r>
      <w:r w:rsidR="0016712D">
        <w:rPr>
          <w:rFonts w:asciiTheme="minorHAnsi" w:hAnsiTheme="minorHAnsi" w:cstheme="minorHAnsi"/>
          <w:i w:val="0"/>
          <w:iCs w:val="0"/>
          <w:color w:val="auto"/>
          <w:szCs w:val="22"/>
        </w:rPr>
        <w:t>r territorio, su richiesta del R</w:t>
      </w:r>
      <w:r w:rsidRPr="00A62162">
        <w:rPr>
          <w:rFonts w:asciiTheme="minorHAnsi" w:hAnsiTheme="minorHAnsi" w:cstheme="minorHAnsi"/>
          <w:i w:val="0"/>
          <w:iCs w:val="0"/>
          <w:color w:val="auto"/>
          <w:szCs w:val="22"/>
        </w:rPr>
        <w:t>esponsabile del Procedimento</w:t>
      </w:r>
      <w:r w:rsidR="0016712D">
        <w:rPr>
          <w:rFonts w:asciiTheme="minorHAnsi" w:hAnsiTheme="minorHAnsi" w:cstheme="minorHAnsi"/>
          <w:i w:val="0"/>
          <w:iCs w:val="0"/>
          <w:color w:val="auto"/>
          <w:szCs w:val="22"/>
        </w:rPr>
        <w:t xml:space="preserve"> Amministrativo</w:t>
      </w:r>
      <w:r w:rsidRPr="00A62162">
        <w:rPr>
          <w:rFonts w:asciiTheme="minorHAnsi" w:hAnsiTheme="minorHAnsi" w:cstheme="minorHAnsi"/>
          <w:i w:val="0"/>
          <w:iCs w:val="0"/>
          <w:color w:val="auto"/>
          <w:szCs w:val="22"/>
        </w:rPr>
        <w:t>.</w:t>
      </w:r>
    </w:p>
    <w:p w:rsidR="0035573F" w:rsidRDefault="002F6B96" w:rsidP="002E7FDD">
      <w:pPr>
        <w:autoSpaceDE w:val="0"/>
        <w:autoSpaceDN w:val="0"/>
        <w:adjustRightInd w:val="0"/>
        <w:spacing w:after="0" w:line="240" w:lineRule="auto"/>
        <w:ind w:firstLine="708"/>
        <w:jc w:val="both"/>
        <w:rPr>
          <w:rFonts w:cstheme="minorHAnsi"/>
        </w:rPr>
      </w:pPr>
      <w:r w:rsidRPr="00A62162">
        <w:rPr>
          <w:rFonts w:cstheme="minorHAnsi"/>
          <w:color w:val="000000"/>
        </w:rPr>
        <w:t xml:space="preserve">L’operazione di registrazione dei documenti in partenza è fatta, di norma, nella stessa giornata nella quale gli stessi sono trasmessi al Servizio Protocollo </w:t>
      </w:r>
      <w:r w:rsidRPr="00A62162">
        <w:rPr>
          <w:rFonts w:cstheme="minorHAnsi"/>
        </w:rPr>
        <w:t xml:space="preserve">per la spedizione, con le seguenti modalità : </w:t>
      </w:r>
      <w:r w:rsidR="0035573F">
        <w:rPr>
          <w:rFonts w:cstheme="minorHAnsi"/>
        </w:rPr>
        <w:t>l</w:t>
      </w:r>
      <w:r w:rsidR="00D228D9" w:rsidRPr="00A62162">
        <w:rPr>
          <w:rFonts w:cstheme="minorHAnsi"/>
        </w:rPr>
        <w:t xml:space="preserve">’ addetto alla protocollazione provvede a confezionare la busta, plico o simili del documento in partenza, nonché alla compilazione dei documenti accompagnatori (es. raccomandata). </w:t>
      </w:r>
    </w:p>
    <w:p w:rsidR="0035573F" w:rsidRDefault="00D228D9" w:rsidP="002E7FDD">
      <w:pPr>
        <w:autoSpaceDE w:val="0"/>
        <w:autoSpaceDN w:val="0"/>
        <w:adjustRightInd w:val="0"/>
        <w:spacing w:after="0" w:line="240" w:lineRule="auto"/>
        <w:ind w:firstLine="708"/>
        <w:jc w:val="both"/>
        <w:rPr>
          <w:rFonts w:cstheme="minorHAnsi"/>
        </w:rPr>
      </w:pPr>
      <w:r w:rsidRPr="00A62162">
        <w:rPr>
          <w:rFonts w:cstheme="minorHAnsi"/>
        </w:rPr>
        <w:t xml:space="preserve">La confezione deve riportare l’indirizzo completo del destinatario e il numero di protocollo cui afferisce il documento inviato. </w:t>
      </w:r>
    </w:p>
    <w:p w:rsidR="0035573F" w:rsidRDefault="00D228D9" w:rsidP="002E7FDD">
      <w:pPr>
        <w:autoSpaceDE w:val="0"/>
        <w:autoSpaceDN w:val="0"/>
        <w:adjustRightInd w:val="0"/>
        <w:spacing w:after="0" w:line="240" w:lineRule="auto"/>
        <w:ind w:firstLine="708"/>
        <w:jc w:val="both"/>
        <w:rPr>
          <w:rFonts w:cstheme="minorHAnsi"/>
        </w:rPr>
      </w:pPr>
      <w:r w:rsidRPr="00A62162">
        <w:rPr>
          <w:rFonts w:cstheme="minorHAnsi"/>
        </w:rPr>
        <w:t>Ogni U.O.R. deve elencare la posta prioritaria o esente spedita utilizzando l’apposito bollettario per la spedizione della posta; per le lettere raccomandate occorre compilare l’apposita “distinta di spedizione della posta registrata” fornita da Poste Italiane S.p.A..</w:t>
      </w:r>
    </w:p>
    <w:p w:rsidR="00D228D9" w:rsidRPr="00A62162" w:rsidRDefault="00D228D9" w:rsidP="002E7FDD">
      <w:pPr>
        <w:autoSpaceDE w:val="0"/>
        <w:autoSpaceDN w:val="0"/>
        <w:adjustRightInd w:val="0"/>
        <w:spacing w:after="0" w:line="240" w:lineRule="auto"/>
        <w:ind w:firstLine="708"/>
        <w:jc w:val="both"/>
        <w:rPr>
          <w:rFonts w:cstheme="minorHAnsi"/>
        </w:rPr>
      </w:pPr>
      <w:r w:rsidRPr="00A62162">
        <w:rPr>
          <w:rFonts w:cstheme="minorHAnsi"/>
        </w:rPr>
        <w:t>Deve infine essere compilata e consegnata in duplice copia la “distinta della corrispondenza presentata per la spedizione” fornita da Poste Italiane S.p.A.</w:t>
      </w: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La spedizione all'esterno può avvenire a mezzo servizio postale, corriere, telefax.</w:t>
      </w:r>
    </w:p>
    <w:p w:rsidR="00D228D9" w:rsidRPr="00A62162" w:rsidRDefault="00D228D9" w:rsidP="002E7FDD">
      <w:pPr>
        <w:autoSpaceDE w:val="0"/>
        <w:autoSpaceDN w:val="0"/>
        <w:adjustRightInd w:val="0"/>
        <w:spacing w:after="0" w:line="240" w:lineRule="auto"/>
        <w:jc w:val="both"/>
        <w:rPr>
          <w:rFonts w:cstheme="minorHAnsi"/>
          <w:color w:val="000000"/>
        </w:rPr>
      </w:pPr>
      <w:r w:rsidRPr="00A62162">
        <w:rPr>
          <w:rFonts w:cstheme="minorHAnsi"/>
          <w:color w:val="000000"/>
        </w:rPr>
        <w:t xml:space="preserve">La scelta del mezzo di trasmissione più opportuno, quando non espressamente indicata dalla normativa vigente, spetta al </w:t>
      </w:r>
      <w:r w:rsidR="0016712D">
        <w:rPr>
          <w:rFonts w:cstheme="minorHAnsi"/>
          <w:color w:val="000000"/>
        </w:rPr>
        <w:t>Responsabile d</w:t>
      </w:r>
      <w:r w:rsidR="0016712D" w:rsidRPr="00A62162">
        <w:rPr>
          <w:rFonts w:cstheme="minorHAnsi"/>
          <w:color w:val="000000"/>
        </w:rPr>
        <w:t>el Procedimento Amministrativo</w:t>
      </w:r>
      <w:r w:rsidRPr="00A62162">
        <w:rPr>
          <w:rFonts w:cstheme="minorHAnsi"/>
          <w:color w:val="000000"/>
        </w:rPr>
        <w:t>.</w:t>
      </w:r>
    </w:p>
    <w:p w:rsidR="0035573F"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La trasmissione via telefax non è seguita dalla spedizione dell'originale se non su espressa richiesta del destinatario.</w:t>
      </w:r>
    </w:p>
    <w:p w:rsidR="0035573F"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Sull'originale del documento inserito nel fascicolo del procedimento, dovrà essere indicato</w:t>
      </w:r>
      <w:r w:rsidR="0035573F">
        <w:rPr>
          <w:rFonts w:cstheme="minorHAnsi"/>
          <w:color w:val="000000"/>
        </w:rPr>
        <w:t xml:space="preserve"> "trasmesso via telefax".</w:t>
      </w: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Il rapporto di trasmissione e, se utilizzata, la copertina del fax devono essere inseriti nel fascicolo per documentare tempi e modi dell'avvenuta trasmissione.</w:t>
      </w:r>
    </w:p>
    <w:p w:rsidR="002F6B96" w:rsidRPr="00A62162" w:rsidRDefault="002F6B96" w:rsidP="002E7FDD">
      <w:pPr>
        <w:autoSpaceDE w:val="0"/>
        <w:autoSpaceDN w:val="0"/>
        <w:adjustRightInd w:val="0"/>
        <w:spacing w:after="0" w:line="240" w:lineRule="auto"/>
        <w:ind w:firstLine="708"/>
        <w:jc w:val="both"/>
        <w:rPr>
          <w:rFonts w:cstheme="minorHAnsi"/>
        </w:rPr>
      </w:pPr>
      <w:r w:rsidRPr="00A62162">
        <w:rPr>
          <w:rFonts w:cstheme="minorHAnsi"/>
        </w:rPr>
        <w:t xml:space="preserve">La corrispondenza da spedire deve pervenire al Servizio Protocollo entro e non oltre le ore </w:t>
      </w:r>
      <w:r w:rsidR="00D228D9" w:rsidRPr="00A62162">
        <w:rPr>
          <w:rFonts w:cstheme="minorHAnsi"/>
        </w:rPr>
        <w:t>13.00</w:t>
      </w:r>
      <w:r w:rsidRPr="00A62162">
        <w:rPr>
          <w:rFonts w:cstheme="minorHAnsi"/>
        </w:rPr>
        <w:t xml:space="preserve"> per la successiva consegna</w:t>
      </w:r>
      <w:r w:rsidR="00D228D9" w:rsidRPr="00A62162">
        <w:rPr>
          <w:rFonts w:cstheme="minorHAnsi"/>
        </w:rPr>
        <w:t xml:space="preserve"> il giorno dopo</w:t>
      </w:r>
      <w:r w:rsidRPr="00A62162">
        <w:rPr>
          <w:rFonts w:cstheme="minorHAnsi"/>
        </w:rPr>
        <w:t xml:space="preserve"> al Servizio Postale.</w:t>
      </w: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Al fine di evitare movimentazioni inutili, poiché la corrispondenza che giunge all’ASP</w:t>
      </w:r>
      <w:r w:rsidR="0016712D">
        <w:rPr>
          <w:rFonts w:cstheme="minorHAnsi"/>
          <w:color w:val="000000"/>
        </w:rPr>
        <w:t xml:space="preserve"> di Cosenza</w:t>
      </w:r>
      <w:r w:rsidRPr="00A62162">
        <w:rPr>
          <w:rFonts w:cstheme="minorHAnsi"/>
          <w:color w:val="000000"/>
        </w:rPr>
        <w:t xml:space="preserve"> tramite il servizio postale si presume riguardi l’attività amministrativa dell’Ente, si stabilisce di aprire tutta la corrispondenza sulla quale non sia riportata la dicitura del tipo “Riservata”, “Personale”, “Confidenziale”, o che non riveli, comunque, una destinazione riservata.</w:t>
      </w:r>
    </w:p>
    <w:p w:rsidR="00D228D9" w:rsidRPr="00A62162" w:rsidRDefault="00D228D9" w:rsidP="002E7FDD">
      <w:pPr>
        <w:autoSpaceDE w:val="0"/>
        <w:autoSpaceDN w:val="0"/>
        <w:adjustRightInd w:val="0"/>
        <w:spacing w:after="0" w:line="240" w:lineRule="auto"/>
        <w:jc w:val="both"/>
        <w:rPr>
          <w:rFonts w:cstheme="minorHAnsi"/>
          <w:color w:val="000000"/>
        </w:rPr>
      </w:pP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lastRenderedPageBreak/>
        <w:t>I documenti informatici in arrivo, potranno essere dotati di firma digitale, di firma elettronica (allorquando possano essere trattati con la tec</w:t>
      </w:r>
      <w:r w:rsidR="00A30BE4">
        <w:rPr>
          <w:rFonts w:cstheme="minorHAnsi"/>
          <w:color w:val="000000"/>
        </w:rPr>
        <w:t>nologia adeguata) o non firmati.</w:t>
      </w: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Nel primo caso, il documento informatico dotato di firma digitale avente un certificato valido si dovrà ritenere equivalente ad un documento cartaceo dotato di firma autografa, dal momento che fa “piena prova, fino a querela di falso, della provenienza delle dichiarazioni di chi lo ha sottoscritt</w:t>
      </w:r>
      <w:r w:rsidR="0035573F">
        <w:rPr>
          <w:rFonts w:cstheme="minorHAnsi"/>
          <w:color w:val="000000"/>
        </w:rPr>
        <w:t>o” (art. 10, c.3, DPR 445/2000);</w:t>
      </w: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 xml:space="preserve">Il documento dotato di firma elettronica “soddisfa il requisito della forma scritta” (art. 10, c.2 DPR 445/2000) e ad esso non potrà essere negata rilevanza giuridica né ammissibilità come mezzo di prova per il fatto di essere sottoscritto con firma elettronica (art. 10, c.4 DPR 445/2000); tuttavia tale documento sarà “liberamente valutabile” (art. 10, c.2 DPR 445/2000), per cui spetterà al </w:t>
      </w:r>
      <w:r w:rsidR="0016712D">
        <w:rPr>
          <w:rFonts w:cstheme="minorHAnsi"/>
          <w:color w:val="000000"/>
        </w:rPr>
        <w:t>Responsabile d</w:t>
      </w:r>
      <w:r w:rsidR="0016712D" w:rsidRPr="00A62162">
        <w:rPr>
          <w:rFonts w:cstheme="minorHAnsi"/>
          <w:color w:val="000000"/>
        </w:rPr>
        <w:t>el Procedimento Amministrativo</w:t>
      </w:r>
      <w:r w:rsidRPr="00A62162">
        <w:rPr>
          <w:rFonts w:cstheme="minorHAnsi"/>
          <w:color w:val="000000"/>
        </w:rPr>
        <w:t xml:space="preserve"> valutare di volta in volta se accettare il documento con firma elettronica o </w:t>
      </w:r>
      <w:r w:rsidR="0035573F">
        <w:rPr>
          <w:rFonts w:cstheme="minorHAnsi"/>
          <w:color w:val="000000"/>
        </w:rPr>
        <w:t>richiedere altra documentazione;</w:t>
      </w:r>
    </w:p>
    <w:p w:rsidR="00D228D9" w:rsidRPr="00A62162" w:rsidRDefault="00D228D9" w:rsidP="002E7FDD">
      <w:pPr>
        <w:autoSpaceDE w:val="0"/>
        <w:autoSpaceDN w:val="0"/>
        <w:adjustRightInd w:val="0"/>
        <w:spacing w:after="0" w:line="240" w:lineRule="auto"/>
        <w:ind w:firstLine="708"/>
        <w:jc w:val="both"/>
        <w:rPr>
          <w:rFonts w:cstheme="minorHAnsi"/>
          <w:color w:val="000000"/>
        </w:rPr>
      </w:pPr>
      <w:r w:rsidRPr="00A62162">
        <w:rPr>
          <w:rFonts w:cstheme="minorHAnsi"/>
          <w:color w:val="000000"/>
        </w:rPr>
        <w:t xml:space="preserve">I documenti non firmati, privi di firma digitale o elettronica (o con firma dotata di un certificato scaduto o revocato) sono quelli che possono essere valutati a discrezione del </w:t>
      </w:r>
      <w:r w:rsidR="0016712D">
        <w:rPr>
          <w:rFonts w:cstheme="minorHAnsi"/>
          <w:color w:val="000000"/>
        </w:rPr>
        <w:t>Responsabile d</w:t>
      </w:r>
      <w:r w:rsidR="0016712D" w:rsidRPr="00A62162">
        <w:rPr>
          <w:rFonts w:cstheme="minorHAnsi"/>
          <w:color w:val="000000"/>
        </w:rPr>
        <w:t>el Procedimento.</w:t>
      </w:r>
    </w:p>
    <w:p w:rsidR="00680D16" w:rsidRPr="00A62162" w:rsidRDefault="00680D16" w:rsidP="002E7FDD">
      <w:pPr>
        <w:pStyle w:val="commento"/>
        <w:rPr>
          <w:rFonts w:asciiTheme="minorHAnsi" w:hAnsiTheme="minorHAnsi" w:cstheme="minorHAnsi"/>
          <w:i w:val="0"/>
          <w:iCs w:val="0"/>
          <w:color w:val="auto"/>
          <w:szCs w:val="22"/>
        </w:rPr>
      </w:pPr>
    </w:p>
    <w:p w:rsidR="00680D16" w:rsidRPr="00A62162" w:rsidRDefault="00A30BE4"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17</w:t>
      </w:r>
      <w:r w:rsidR="00680D16" w:rsidRPr="00A62162">
        <w:rPr>
          <w:rFonts w:asciiTheme="minorHAnsi" w:hAnsiTheme="minorHAnsi" w:cstheme="minorHAnsi"/>
          <w:b/>
          <w:i w:val="0"/>
          <w:iCs w:val="0"/>
          <w:color w:val="auto"/>
          <w:szCs w:val="22"/>
        </w:rPr>
        <w:t xml:space="preserve"> – Documenti interni </w:t>
      </w:r>
    </w:p>
    <w:p w:rsidR="00680D16" w:rsidRPr="00A62162" w:rsidRDefault="00680D16" w:rsidP="002E7FDD">
      <w:pPr>
        <w:pStyle w:val="commento"/>
        <w:rPr>
          <w:rFonts w:asciiTheme="minorHAnsi" w:hAnsiTheme="minorHAnsi" w:cstheme="minorHAnsi"/>
          <w:b/>
          <w:i w:val="0"/>
          <w:iCs w:val="0"/>
          <w:color w:val="auto"/>
          <w:szCs w:val="22"/>
        </w:rPr>
      </w:pPr>
    </w:p>
    <w:p w:rsidR="00680D16" w:rsidRPr="00A62162" w:rsidRDefault="00680D1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Per documenti interni si intendono i documenti</w:t>
      </w:r>
      <w:r w:rsidR="00D228D9" w:rsidRPr="00A62162">
        <w:rPr>
          <w:rFonts w:asciiTheme="minorHAnsi" w:hAnsiTheme="minorHAnsi" w:cstheme="minorHAnsi"/>
          <w:i w:val="0"/>
          <w:iCs w:val="0"/>
          <w:color w:val="auto"/>
          <w:szCs w:val="22"/>
        </w:rPr>
        <w:t>,</w:t>
      </w:r>
      <w:r w:rsidRPr="00A62162">
        <w:rPr>
          <w:rFonts w:asciiTheme="minorHAnsi" w:hAnsiTheme="minorHAnsi" w:cstheme="minorHAnsi"/>
          <w:i w:val="0"/>
          <w:iCs w:val="0"/>
          <w:color w:val="auto"/>
          <w:szCs w:val="22"/>
        </w:rPr>
        <w:t xml:space="preserve"> </w:t>
      </w:r>
      <w:r w:rsidR="00D228D9" w:rsidRPr="00A62162">
        <w:rPr>
          <w:rFonts w:asciiTheme="minorHAnsi" w:hAnsiTheme="minorHAnsi" w:cstheme="minorHAnsi"/>
          <w:i w:val="0"/>
          <w:iCs w:val="0"/>
          <w:color w:val="auto"/>
          <w:szCs w:val="22"/>
        </w:rPr>
        <w:t>cartacei e/o informatici,</w:t>
      </w:r>
      <w:r w:rsidR="0016712D">
        <w:rPr>
          <w:rFonts w:asciiTheme="minorHAnsi" w:hAnsiTheme="minorHAnsi" w:cstheme="minorHAnsi"/>
          <w:i w:val="0"/>
          <w:iCs w:val="0"/>
          <w:color w:val="auto"/>
          <w:szCs w:val="22"/>
        </w:rPr>
        <w:t xml:space="preserve"> </w:t>
      </w:r>
      <w:r w:rsidRPr="00A62162">
        <w:rPr>
          <w:rFonts w:asciiTheme="minorHAnsi" w:hAnsiTheme="minorHAnsi" w:cstheme="minorHAnsi"/>
          <w:i w:val="0"/>
          <w:iCs w:val="0"/>
          <w:color w:val="auto"/>
          <w:szCs w:val="22"/>
        </w:rPr>
        <w:t>scambiati tra le diverse strutture aziendali.</w:t>
      </w:r>
    </w:p>
    <w:p w:rsidR="00680D16" w:rsidRPr="00A62162" w:rsidRDefault="00680D16" w:rsidP="0016712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Essi si distinguono:</w:t>
      </w:r>
    </w:p>
    <w:p w:rsidR="00680D16" w:rsidRPr="00A62162" w:rsidRDefault="00680D16" w:rsidP="002E7FD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 documenti con preminente carattere informativo;</w:t>
      </w:r>
    </w:p>
    <w:p w:rsidR="00680D16" w:rsidRPr="00A62162" w:rsidRDefault="00680D16" w:rsidP="002E7FD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b) documenti con preminente carattere giuridico - probatorio.</w:t>
      </w:r>
    </w:p>
    <w:p w:rsidR="00680D16" w:rsidRPr="00A62162" w:rsidRDefault="00680D16"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interni con preminente carattere informativo sono memorie informali, appunti, brevi comunicazioni di rilevanza meramente informativa scambiate tra uffici e di norma non vanno protocollati, ma se ne deve garantire la conservazione e la classificazione.</w:t>
      </w:r>
    </w:p>
    <w:p w:rsidR="00680D16" w:rsidRPr="00A62162" w:rsidRDefault="00AE64BB" w:rsidP="002E7FDD">
      <w:pPr>
        <w:pStyle w:val="commento"/>
        <w:ind w:firstLine="708"/>
        <w:rPr>
          <w:rFonts w:asciiTheme="minorHAnsi" w:hAnsiTheme="minorHAnsi" w:cstheme="minorHAnsi"/>
          <w:i w:val="0"/>
          <w:iCs w:val="0"/>
          <w:color w:val="auto"/>
          <w:szCs w:val="22"/>
        </w:rPr>
      </w:pPr>
      <w:r>
        <w:rPr>
          <w:rFonts w:asciiTheme="minorHAnsi" w:hAnsiTheme="minorHAnsi" w:cstheme="minorHAnsi"/>
          <w:i w:val="0"/>
          <w:iCs w:val="0"/>
          <w:color w:val="auto"/>
          <w:szCs w:val="22"/>
        </w:rPr>
        <w:t xml:space="preserve">I documenti interni </w:t>
      </w:r>
      <w:r w:rsidR="00680D16" w:rsidRPr="00A62162">
        <w:rPr>
          <w:rFonts w:asciiTheme="minorHAnsi" w:hAnsiTheme="minorHAnsi" w:cstheme="minorHAnsi"/>
          <w:i w:val="0"/>
          <w:iCs w:val="0"/>
          <w:color w:val="auto"/>
          <w:szCs w:val="22"/>
        </w:rPr>
        <w:t>con preminente carattere giuridico – probatorio sono quelli redatti dal personale nell’esercizio delle proprie funzioni e al fine di documentare fatti inerenti all’attività svolta e alla regolarità delle azioni amministrative o qualsiasi altro documento dal quale possono nascere diritti, doveri e legittime aspettative di terzi e, come tali, devono essere protocollati secondo le disposizioni</w:t>
      </w:r>
      <w:r w:rsidR="00046373" w:rsidRPr="00A62162">
        <w:rPr>
          <w:rFonts w:asciiTheme="minorHAnsi" w:hAnsiTheme="minorHAnsi" w:cstheme="minorHAnsi"/>
          <w:i w:val="0"/>
          <w:iCs w:val="0"/>
          <w:color w:val="auto"/>
          <w:szCs w:val="22"/>
        </w:rPr>
        <w:t xml:space="preserve"> previste nelle sezioni seguenti.</w:t>
      </w:r>
    </w:p>
    <w:p w:rsidR="00046373" w:rsidRPr="00A62162" w:rsidRDefault="00046373"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La registratura dei doc</w:t>
      </w:r>
      <w:r w:rsidR="00AE64BB">
        <w:rPr>
          <w:rFonts w:asciiTheme="minorHAnsi" w:hAnsiTheme="minorHAnsi" w:cstheme="minorHAnsi"/>
          <w:i w:val="0"/>
          <w:iCs w:val="0"/>
          <w:color w:val="auto"/>
          <w:szCs w:val="22"/>
        </w:rPr>
        <w:t>umenti interni è affidata al Responsabile del Procedimento Amministrativo</w:t>
      </w:r>
      <w:r w:rsidRPr="00A62162">
        <w:rPr>
          <w:rFonts w:asciiTheme="minorHAnsi" w:hAnsiTheme="minorHAnsi" w:cstheme="minorHAnsi"/>
          <w:i w:val="0"/>
          <w:iCs w:val="0"/>
          <w:color w:val="auto"/>
          <w:szCs w:val="22"/>
        </w:rPr>
        <w:t xml:space="preserve"> incaricato anche delle operazioni di creazione e gestione del fascicolo relativo all’affare o al procedimento amministrativo.</w:t>
      </w:r>
    </w:p>
    <w:p w:rsidR="00046373" w:rsidRPr="00A62162" w:rsidRDefault="00046373"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Per le strutture non dotate di postazione operativa, la registrazione dei documenti interni di rilevanza giuridico – probatoria verrà effettuata a cura del </w:t>
      </w:r>
      <w:r w:rsidR="00AE64BB" w:rsidRPr="00A62162">
        <w:rPr>
          <w:rFonts w:asciiTheme="minorHAnsi" w:hAnsiTheme="minorHAnsi" w:cstheme="minorHAnsi"/>
          <w:i w:val="0"/>
          <w:iCs w:val="0"/>
          <w:color w:val="auto"/>
          <w:szCs w:val="22"/>
        </w:rPr>
        <w:t xml:space="preserve">Nucleo Periferico </w:t>
      </w:r>
      <w:r w:rsidRPr="00A62162">
        <w:rPr>
          <w:rFonts w:asciiTheme="minorHAnsi" w:hAnsiTheme="minorHAnsi" w:cstheme="minorHAnsi"/>
          <w:i w:val="0"/>
          <w:iCs w:val="0"/>
          <w:color w:val="auto"/>
          <w:szCs w:val="22"/>
        </w:rPr>
        <w:t>competente per territorio.</w:t>
      </w:r>
    </w:p>
    <w:p w:rsidR="00046373" w:rsidRPr="00A62162" w:rsidRDefault="00046373" w:rsidP="002E7FDD">
      <w:pPr>
        <w:pStyle w:val="commento"/>
        <w:rPr>
          <w:rFonts w:asciiTheme="minorHAnsi" w:hAnsiTheme="minorHAnsi" w:cstheme="minorHAnsi"/>
          <w:i w:val="0"/>
          <w:iCs w:val="0"/>
          <w:color w:val="auto"/>
          <w:szCs w:val="22"/>
        </w:rPr>
      </w:pPr>
    </w:p>
    <w:p w:rsidR="00046373" w:rsidRPr="00A62162" w:rsidRDefault="00361FFF"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18</w:t>
      </w:r>
      <w:r w:rsidR="00046373" w:rsidRPr="00A62162">
        <w:rPr>
          <w:rFonts w:asciiTheme="minorHAnsi" w:hAnsiTheme="minorHAnsi" w:cstheme="minorHAnsi"/>
          <w:b/>
          <w:i w:val="0"/>
          <w:iCs w:val="0"/>
          <w:color w:val="auto"/>
          <w:szCs w:val="22"/>
        </w:rPr>
        <w:t xml:space="preserve"> – Elementi obbligatori ed elementi accessori del Protocollo</w:t>
      </w:r>
    </w:p>
    <w:p w:rsidR="00046373" w:rsidRPr="00A62162" w:rsidRDefault="00046373" w:rsidP="002E7FDD">
      <w:pPr>
        <w:pStyle w:val="commento"/>
        <w:rPr>
          <w:rFonts w:asciiTheme="minorHAnsi" w:hAnsiTheme="minorHAnsi" w:cstheme="minorHAnsi"/>
          <w:b/>
          <w:i w:val="0"/>
          <w:iCs w:val="0"/>
          <w:color w:val="auto"/>
          <w:szCs w:val="22"/>
        </w:rPr>
      </w:pPr>
    </w:p>
    <w:p w:rsidR="00046373" w:rsidRPr="00A62162" w:rsidRDefault="00046373"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protocollo è costituito da elementi obbligatori ed elementi accessori.</w:t>
      </w:r>
    </w:p>
    <w:p w:rsidR="00046373" w:rsidRPr="00A62162" w:rsidRDefault="00046373" w:rsidP="002E7FD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La registrazione degli elementi obbligatori del protocollo è rilevante su piano giuridico probatorio.</w:t>
      </w:r>
    </w:p>
    <w:p w:rsidR="00046373" w:rsidRPr="00A62162" w:rsidRDefault="00046373"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La registrazione degli elementi accessori è rilevante sul piano amministrativo, organizzativo e gestionale.</w:t>
      </w:r>
    </w:p>
    <w:p w:rsidR="00046373" w:rsidRPr="00A62162" w:rsidRDefault="00046373" w:rsidP="002E7FDD">
      <w:pPr>
        <w:pStyle w:val="commento"/>
        <w:rPr>
          <w:rFonts w:asciiTheme="minorHAnsi" w:hAnsiTheme="minorHAnsi" w:cstheme="minorHAnsi"/>
          <w:i w:val="0"/>
          <w:iCs w:val="0"/>
          <w:color w:val="auto"/>
          <w:szCs w:val="22"/>
        </w:rPr>
      </w:pPr>
    </w:p>
    <w:p w:rsidR="00046373" w:rsidRPr="00A62162" w:rsidRDefault="00361FFF"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19</w:t>
      </w:r>
      <w:r w:rsidR="00AE64BB">
        <w:rPr>
          <w:rFonts w:asciiTheme="minorHAnsi" w:hAnsiTheme="minorHAnsi" w:cstheme="minorHAnsi"/>
          <w:b/>
          <w:i w:val="0"/>
          <w:iCs w:val="0"/>
          <w:color w:val="auto"/>
          <w:szCs w:val="22"/>
        </w:rPr>
        <w:t>- I</w:t>
      </w:r>
      <w:r w:rsidR="00046373" w:rsidRPr="00A62162">
        <w:rPr>
          <w:rFonts w:asciiTheme="minorHAnsi" w:hAnsiTheme="minorHAnsi" w:cstheme="minorHAnsi"/>
          <w:b/>
          <w:i w:val="0"/>
          <w:iCs w:val="0"/>
          <w:color w:val="auto"/>
          <w:szCs w:val="22"/>
        </w:rPr>
        <w:t xml:space="preserve">nalterabilità, immodificabilità e validità </w:t>
      </w:r>
      <w:r w:rsidR="00AE64BB">
        <w:rPr>
          <w:rFonts w:asciiTheme="minorHAnsi" w:hAnsiTheme="minorHAnsi" w:cstheme="minorHAnsi"/>
          <w:b/>
          <w:i w:val="0"/>
          <w:iCs w:val="0"/>
          <w:color w:val="auto"/>
          <w:szCs w:val="22"/>
        </w:rPr>
        <w:t>degli elementi obbligatori del P</w:t>
      </w:r>
      <w:r w:rsidR="00046373" w:rsidRPr="00A62162">
        <w:rPr>
          <w:rFonts w:asciiTheme="minorHAnsi" w:hAnsiTheme="minorHAnsi" w:cstheme="minorHAnsi"/>
          <w:b/>
          <w:i w:val="0"/>
          <w:iCs w:val="0"/>
          <w:color w:val="auto"/>
          <w:szCs w:val="22"/>
        </w:rPr>
        <w:t>rotocollo</w:t>
      </w:r>
    </w:p>
    <w:p w:rsidR="00046373" w:rsidRPr="00A62162" w:rsidRDefault="00046373" w:rsidP="002E7FDD">
      <w:pPr>
        <w:pStyle w:val="commento"/>
        <w:rPr>
          <w:rFonts w:asciiTheme="minorHAnsi" w:hAnsiTheme="minorHAnsi" w:cstheme="minorHAnsi"/>
          <w:b/>
          <w:i w:val="0"/>
          <w:iCs w:val="0"/>
          <w:color w:val="auto"/>
          <w:szCs w:val="22"/>
        </w:rPr>
      </w:pPr>
    </w:p>
    <w:p w:rsidR="00253945" w:rsidRPr="00A62162" w:rsidRDefault="00253945"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E’ consentita la modifica di tutti gli elementi </w:t>
      </w:r>
      <w:r w:rsidR="00AE64BB">
        <w:rPr>
          <w:rFonts w:asciiTheme="minorHAnsi" w:hAnsiTheme="minorHAnsi" w:cstheme="minorHAnsi"/>
          <w:i w:val="0"/>
          <w:iCs w:val="0"/>
          <w:color w:val="auto"/>
          <w:szCs w:val="22"/>
        </w:rPr>
        <w:t>(obbligatori ed accessori) del P</w:t>
      </w:r>
      <w:r w:rsidRPr="00A62162">
        <w:rPr>
          <w:rFonts w:asciiTheme="minorHAnsi" w:hAnsiTheme="minorHAnsi" w:cstheme="minorHAnsi"/>
          <w:i w:val="0"/>
          <w:iCs w:val="0"/>
          <w:color w:val="auto"/>
          <w:szCs w:val="22"/>
        </w:rPr>
        <w:t>rotocollo purché venga lasciata traccia dell’intervento con l’individuazione della modifica, dell’autore della stessa e della data e ora in cui la modifica è stata effettuata.</w:t>
      </w:r>
    </w:p>
    <w:p w:rsidR="00253945" w:rsidRPr="00A62162" w:rsidRDefault="00253945" w:rsidP="002E7FDD">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Non sono ammesse cancellazioni ma soltanto annullamenti delle registrazioni effettuate,</w:t>
      </w:r>
      <w:r w:rsidR="00361FFF">
        <w:rPr>
          <w:rFonts w:asciiTheme="minorHAnsi" w:hAnsiTheme="minorHAnsi" w:cstheme="minorHAnsi"/>
          <w:i w:val="0"/>
          <w:iCs w:val="0"/>
          <w:color w:val="auto"/>
          <w:szCs w:val="22"/>
        </w:rPr>
        <w:t xml:space="preserve"> mediante </w:t>
      </w:r>
      <w:r w:rsidR="00103C44" w:rsidRPr="00A62162">
        <w:rPr>
          <w:rFonts w:asciiTheme="minorHAnsi" w:hAnsiTheme="minorHAnsi" w:cstheme="minorHAnsi"/>
          <w:i w:val="0"/>
          <w:iCs w:val="0"/>
          <w:color w:val="auto"/>
          <w:szCs w:val="22"/>
        </w:rPr>
        <w:t>apposita procedura prevista dall</w:t>
      </w:r>
      <w:r w:rsidR="00950932">
        <w:rPr>
          <w:rFonts w:asciiTheme="minorHAnsi" w:hAnsiTheme="minorHAnsi" w:cstheme="minorHAnsi"/>
          <w:i w:val="0"/>
          <w:iCs w:val="0"/>
          <w:color w:val="auto"/>
          <w:szCs w:val="22"/>
        </w:rPr>
        <w:t>’articolo 25 del presente Regolamento.</w:t>
      </w:r>
    </w:p>
    <w:p w:rsidR="00253945" w:rsidRPr="00A62162" w:rsidRDefault="00253945" w:rsidP="002E7FDD">
      <w:pPr>
        <w:pStyle w:val="commento"/>
        <w:rPr>
          <w:rFonts w:asciiTheme="minorHAnsi" w:hAnsiTheme="minorHAnsi" w:cstheme="minorHAnsi"/>
          <w:i w:val="0"/>
          <w:iCs w:val="0"/>
          <w:color w:val="auto"/>
          <w:szCs w:val="22"/>
        </w:rPr>
      </w:pPr>
    </w:p>
    <w:p w:rsidR="00475617" w:rsidRPr="00A62162" w:rsidRDefault="00950932" w:rsidP="00175561">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lastRenderedPageBreak/>
        <w:t>CAPO 3</w:t>
      </w:r>
    </w:p>
    <w:p w:rsidR="00046373" w:rsidRDefault="00950932" w:rsidP="00175561">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t>IL PRO</w:t>
      </w:r>
      <w:r w:rsidR="00175561">
        <w:rPr>
          <w:rFonts w:asciiTheme="minorHAnsi" w:hAnsiTheme="minorHAnsi" w:cstheme="minorHAnsi"/>
          <w:b/>
          <w:i w:val="0"/>
          <w:iCs w:val="0"/>
          <w:color w:val="auto"/>
          <w:szCs w:val="22"/>
        </w:rPr>
        <w:t>TOCOLLO DI</w:t>
      </w:r>
      <w:r w:rsidRPr="00A62162">
        <w:rPr>
          <w:rFonts w:asciiTheme="minorHAnsi" w:hAnsiTheme="minorHAnsi" w:cstheme="minorHAnsi"/>
          <w:b/>
          <w:i w:val="0"/>
          <w:iCs w:val="0"/>
          <w:color w:val="auto"/>
          <w:szCs w:val="22"/>
        </w:rPr>
        <w:t xml:space="preserve"> RILEVANZA GIURIDICO PROBATORIA – LA REGISTRATURA</w:t>
      </w:r>
    </w:p>
    <w:p w:rsidR="00175561" w:rsidRPr="00A62162" w:rsidRDefault="00175561" w:rsidP="00950932">
      <w:pPr>
        <w:pStyle w:val="commento"/>
        <w:jc w:val="center"/>
        <w:rPr>
          <w:rFonts w:asciiTheme="minorHAnsi" w:hAnsiTheme="minorHAnsi" w:cstheme="minorHAnsi"/>
          <w:b/>
          <w:i w:val="0"/>
          <w:iCs w:val="0"/>
          <w:color w:val="auto"/>
          <w:szCs w:val="22"/>
        </w:rPr>
      </w:pPr>
    </w:p>
    <w:p w:rsidR="0006521B" w:rsidRPr="00A62162" w:rsidRDefault="00EE25CE"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20</w:t>
      </w:r>
      <w:r w:rsidR="00950932">
        <w:rPr>
          <w:rFonts w:asciiTheme="minorHAnsi" w:hAnsiTheme="minorHAnsi" w:cstheme="minorHAnsi"/>
          <w:b/>
          <w:i w:val="0"/>
          <w:iCs w:val="0"/>
          <w:color w:val="auto"/>
          <w:szCs w:val="22"/>
        </w:rPr>
        <w:t xml:space="preserve"> – L</w:t>
      </w:r>
      <w:r w:rsidR="00EB03FD">
        <w:rPr>
          <w:rFonts w:asciiTheme="minorHAnsi" w:hAnsiTheme="minorHAnsi" w:cstheme="minorHAnsi"/>
          <w:b/>
          <w:i w:val="0"/>
          <w:iCs w:val="0"/>
          <w:color w:val="auto"/>
          <w:szCs w:val="22"/>
        </w:rPr>
        <w:t>a R</w:t>
      </w:r>
      <w:r w:rsidR="0006521B" w:rsidRPr="00A62162">
        <w:rPr>
          <w:rFonts w:asciiTheme="minorHAnsi" w:hAnsiTheme="minorHAnsi" w:cstheme="minorHAnsi"/>
          <w:b/>
          <w:i w:val="0"/>
          <w:iCs w:val="0"/>
          <w:color w:val="auto"/>
          <w:szCs w:val="22"/>
        </w:rPr>
        <w:t>egistratura</w:t>
      </w:r>
    </w:p>
    <w:p w:rsidR="0006521B" w:rsidRPr="00A62162" w:rsidRDefault="0006521B" w:rsidP="002E7FDD">
      <w:pPr>
        <w:pStyle w:val="commento"/>
        <w:rPr>
          <w:rFonts w:asciiTheme="minorHAnsi" w:hAnsiTheme="minorHAnsi" w:cstheme="minorHAnsi"/>
          <w:i w:val="0"/>
          <w:iCs w:val="0"/>
          <w:color w:val="auto"/>
          <w:szCs w:val="22"/>
        </w:rPr>
      </w:pPr>
    </w:p>
    <w:p w:rsidR="00046373" w:rsidRPr="00A62162" w:rsidRDefault="00253945" w:rsidP="0095093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dai quali possono nascere diritti, doveri o legittime aspettative di terzi vanno protocollati.</w:t>
      </w:r>
    </w:p>
    <w:p w:rsidR="00950932" w:rsidRDefault="00253945" w:rsidP="00950932">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protocollo serve, infatti, ad attestare per un determinato documento data e provenienza e ad esso attribuire una classificazione sulla base del titolario. </w:t>
      </w:r>
    </w:p>
    <w:p w:rsidR="00253945" w:rsidRPr="00A62162" w:rsidRDefault="00253945" w:rsidP="00950932">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All’atto della protocollazione vanno notati i seguenti elementi:</w:t>
      </w:r>
    </w:p>
    <w:p w:rsidR="00253945" w:rsidRPr="00A62162" w:rsidRDefault="00253945" w:rsidP="002E7FDD">
      <w:pPr>
        <w:pStyle w:val="commento"/>
        <w:numPr>
          <w:ilvl w:val="0"/>
          <w:numId w:val="11"/>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data di registrazione;</w:t>
      </w:r>
    </w:p>
    <w:p w:rsidR="00253945" w:rsidRPr="00A62162" w:rsidRDefault="00253945" w:rsidP="002E7FDD">
      <w:pPr>
        <w:pStyle w:val="commento"/>
        <w:numPr>
          <w:ilvl w:val="0"/>
          <w:numId w:val="11"/>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protocollo;</w:t>
      </w:r>
    </w:p>
    <w:p w:rsidR="00253945" w:rsidRPr="00A62162" w:rsidRDefault="00253945" w:rsidP="002E7FDD">
      <w:pPr>
        <w:pStyle w:val="commento"/>
        <w:numPr>
          <w:ilvl w:val="0"/>
          <w:numId w:val="11"/>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mittente per il documento in arrivo, destinatario per il documento in partenza;</w:t>
      </w:r>
    </w:p>
    <w:p w:rsidR="00253945" w:rsidRPr="00A62162" w:rsidRDefault="00253945" w:rsidP="002E7FDD">
      <w:pPr>
        <w:pStyle w:val="commento"/>
        <w:numPr>
          <w:ilvl w:val="0"/>
          <w:numId w:val="11"/>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oggetto;</w:t>
      </w:r>
    </w:p>
    <w:p w:rsidR="00253945" w:rsidRPr="00A62162" w:rsidRDefault="00950932" w:rsidP="002E7FDD">
      <w:pPr>
        <w:pStyle w:val="commento"/>
        <w:numPr>
          <w:ilvl w:val="0"/>
          <w:numId w:val="11"/>
        </w:numPr>
        <w:rPr>
          <w:rFonts w:asciiTheme="minorHAnsi" w:hAnsiTheme="minorHAnsi" w:cstheme="minorHAnsi"/>
          <w:i w:val="0"/>
          <w:iCs w:val="0"/>
          <w:color w:val="auto"/>
          <w:szCs w:val="22"/>
        </w:rPr>
      </w:pPr>
      <w:r>
        <w:rPr>
          <w:rFonts w:asciiTheme="minorHAnsi" w:hAnsiTheme="minorHAnsi" w:cstheme="minorHAnsi"/>
          <w:i w:val="0"/>
          <w:iCs w:val="0"/>
          <w:color w:val="auto"/>
          <w:szCs w:val="22"/>
        </w:rPr>
        <w:t>numero degli allegati.</w:t>
      </w:r>
    </w:p>
    <w:p w:rsidR="00253945" w:rsidRPr="00A62162" w:rsidRDefault="00253945" w:rsidP="002E7FD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L’insieme di tali elementi è denominato “Registratura”.</w:t>
      </w:r>
    </w:p>
    <w:p w:rsidR="00253945" w:rsidRPr="00A62162" w:rsidRDefault="00253945" w:rsidP="00950932">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sistema deve prevedere anche la registrazione, se documento in arrivo e se disponibili, dei seguenti elementi:</w:t>
      </w:r>
    </w:p>
    <w:p w:rsidR="00253945" w:rsidRPr="00A62162" w:rsidRDefault="00253945" w:rsidP="002E7FDD">
      <w:pPr>
        <w:pStyle w:val="commento"/>
        <w:numPr>
          <w:ilvl w:val="0"/>
          <w:numId w:val="1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data del documento ricevuto;</w:t>
      </w:r>
    </w:p>
    <w:p w:rsidR="00253945" w:rsidRPr="00A62162" w:rsidRDefault="00253945" w:rsidP="002E7FDD">
      <w:pPr>
        <w:pStyle w:val="commento"/>
        <w:numPr>
          <w:ilvl w:val="0"/>
          <w:numId w:val="1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protocollo del documento ricevuto.</w:t>
      </w:r>
    </w:p>
    <w:p w:rsidR="00253945" w:rsidRPr="00A62162" w:rsidRDefault="00253945" w:rsidP="002E7FD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Nel caso dei documenti informatici, il sistema prevede anche la registrazione dell’impronta, cioè di una sequenza di caratteri che identificano in maniera univoca il documento così come previsto dalle vigenti regole tecniche.</w:t>
      </w:r>
    </w:p>
    <w:p w:rsidR="00E8248E" w:rsidRPr="00A62162" w:rsidRDefault="00E8248E" w:rsidP="002E7FDD">
      <w:pPr>
        <w:pStyle w:val="commento"/>
        <w:rPr>
          <w:rFonts w:asciiTheme="minorHAnsi" w:hAnsiTheme="minorHAnsi" w:cstheme="minorHAnsi"/>
          <w:i w:val="0"/>
          <w:iCs w:val="0"/>
          <w:color w:val="auto"/>
          <w:szCs w:val="22"/>
        </w:rPr>
      </w:pPr>
    </w:p>
    <w:p w:rsidR="00E8248E" w:rsidRPr="00A62162" w:rsidRDefault="00E8248E" w:rsidP="002E7FDD">
      <w:pPr>
        <w:pStyle w:val="commento"/>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t>Artic</w:t>
      </w:r>
      <w:r w:rsidR="00EE25CE">
        <w:rPr>
          <w:rFonts w:asciiTheme="minorHAnsi" w:hAnsiTheme="minorHAnsi" w:cstheme="minorHAnsi"/>
          <w:b/>
          <w:i w:val="0"/>
          <w:iCs w:val="0"/>
          <w:color w:val="auto"/>
          <w:szCs w:val="22"/>
        </w:rPr>
        <w:t>olo 21</w:t>
      </w:r>
      <w:r w:rsidR="00EB03FD">
        <w:rPr>
          <w:rFonts w:asciiTheme="minorHAnsi" w:hAnsiTheme="minorHAnsi" w:cstheme="minorHAnsi"/>
          <w:b/>
          <w:i w:val="0"/>
          <w:iCs w:val="0"/>
          <w:color w:val="auto"/>
          <w:szCs w:val="22"/>
        </w:rPr>
        <w:t xml:space="preserve"> – Timbro di P</w:t>
      </w:r>
      <w:r w:rsidR="00950932">
        <w:rPr>
          <w:rFonts w:asciiTheme="minorHAnsi" w:hAnsiTheme="minorHAnsi" w:cstheme="minorHAnsi"/>
          <w:b/>
          <w:i w:val="0"/>
          <w:iCs w:val="0"/>
          <w:color w:val="auto"/>
          <w:szCs w:val="22"/>
        </w:rPr>
        <w:t>rotocollo (S</w:t>
      </w:r>
      <w:r w:rsidRPr="00A62162">
        <w:rPr>
          <w:rFonts w:asciiTheme="minorHAnsi" w:hAnsiTheme="minorHAnsi" w:cstheme="minorHAnsi"/>
          <w:b/>
          <w:i w:val="0"/>
          <w:iCs w:val="0"/>
          <w:color w:val="auto"/>
          <w:szCs w:val="22"/>
        </w:rPr>
        <w:t>egnatura)</w:t>
      </w:r>
    </w:p>
    <w:p w:rsidR="00E8248E" w:rsidRPr="00A62162" w:rsidRDefault="00E8248E" w:rsidP="002E7FDD">
      <w:pPr>
        <w:pStyle w:val="commento"/>
        <w:rPr>
          <w:rFonts w:asciiTheme="minorHAnsi" w:hAnsiTheme="minorHAnsi" w:cstheme="minorHAnsi"/>
          <w:i w:val="0"/>
          <w:iCs w:val="0"/>
          <w:color w:val="auto"/>
          <w:szCs w:val="22"/>
        </w:rPr>
      </w:pPr>
    </w:p>
    <w:p w:rsidR="00E8248E" w:rsidRPr="00A62162" w:rsidRDefault="00950932" w:rsidP="00950932">
      <w:pPr>
        <w:pStyle w:val="commento"/>
        <w:ind w:firstLine="708"/>
        <w:rPr>
          <w:rFonts w:asciiTheme="minorHAnsi" w:hAnsiTheme="minorHAnsi" w:cstheme="minorHAnsi"/>
          <w:i w:val="0"/>
          <w:iCs w:val="0"/>
          <w:color w:val="auto"/>
          <w:szCs w:val="22"/>
        </w:rPr>
      </w:pPr>
      <w:r>
        <w:rPr>
          <w:rFonts w:asciiTheme="minorHAnsi" w:hAnsiTheme="minorHAnsi" w:cstheme="minorHAnsi"/>
          <w:i w:val="0"/>
          <w:iCs w:val="0"/>
          <w:color w:val="auto"/>
          <w:szCs w:val="22"/>
        </w:rPr>
        <w:t>La Segnatura di P</w:t>
      </w:r>
      <w:r w:rsidR="00E8248E" w:rsidRPr="00A62162">
        <w:rPr>
          <w:rFonts w:asciiTheme="minorHAnsi" w:hAnsiTheme="minorHAnsi" w:cstheme="minorHAnsi"/>
          <w:i w:val="0"/>
          <w:iCs w:val="0"/>
          <w:color w:val="auto"/>
          <w:szCs w:val="22"/>
        </w:rPr>
        <w:t xml:space="preserve">rotocollo </w:t>
      </w:r>
      <w:r w:rsidR="00B91CF4" w:rsidRPr="00A62162">
        <w:rPr>
          <w:rFonts w:asciiTheme="minorHAnsi" w:hAnsiTheme="minorHAnsi" w:cstheme="minorHAnsi"/>
          <w:i w:val="0"/>
          <w:iCs w:val="0"/>
          <w:color w:val="auto"/>
          <w:szCs w:val="22"/>
        </w:rPr>
        <w:t>è l’apposizione o l’associazione al documento, in forma permanente e non modificabile, delle informazioni r</w:t>
      </w:r>
      <w:r>
        <w:rPr>
          <w:rFonts w:asciiTheme="minorHAnsi" w:hAnsiTheme="minorHAnsi" w:cstheme="minorHAnsi"/>
          <w:i w:val="0"/>
          <w:iCs w:val="0"/>
          <w:color w:val="auto"/>
          <w:szCs w:val="22"/>
        </w:rPr>
        <w:t>iguardanti la registrazione di P</w:t>
      </w:r>
      <w:r w:rsidR="00B91CF4" w:rsidRPr="00A62162">
        <w:rPr>
          <w:rFonts w:asciiTheme="minorHAnsi" w:hAnsiTheme="minorHAnsi" w:cstheme="minorHAnsi"/>
          <w:i w:val="0"/>
          <w:iCs w:val="0"/>
          <w:color w:val="auto"/>
          <w:szCs w:val="22"/>
        </w:rPr>
        <w:t>rotocollo in modo da consentire di individuare ciascun documento in modo inequivocabile.</w:t>
      </w:r>
    </w:p>
    <w:p w:rsidR="00B91CF4" w:rsidRPr="00A62162" w:rsidRDefault="00950932" w:rsidP="00950932">
      <w:pPr>
        <w:pStyle w:val="commento"/>
        <w:ind w:firstLine="708"/>
        <w:rPr>
          <w:rFonts w:asciiTheme="minorHAnsi" w:hAnsiTheme="minorHAnsi" w:cstheme="minorHAnsi"/>
          <w:i w:val="0"/>
          <w:iCs w:val="0"/>
          <w:color w:val="auto"/>
          <w:szCs w:val="22"/>
        </w:rPr>
      </w:pPr>
      <w:r>
        <w:rPr>
          <w:rFonts w:asciiTheme="minorHAnsi" w:hAnsiTheme="minorHAnsi" w:cstheme="minorHAnsi"/>
          <w:i w:val="0"/>
          <w:iCs w:val="0"/>
          <w:color w:val="auto"/>
          <w:szCs w:val="22"/>
        </w:rPr>
        <w:t>La Registrazione e la S</w:t>
      </w:r>
      <w:r w:rsidR="00B91CF4" w:rsidRPr="00A62162">
        <w:rPr>
          <w:rFonts w:asciiTheme="minorHAnsi" w:hAnsiTheme="minorHAnsi" w:cstheme="minorHAnsi"/>
          <w:i w:val="0"/>
          <w:iCs w:val="0"/>
          <w:color w:val="auto"/>
          <w:szCs w:val="22"/>
        </w:rPr>
        <w:t>egnatura costituiscono un’operazione unica e contestuale avente entrambe la natura di atto pubblico.</w:t>
      </w:r>
    </w:p>
    <w:p w:rsidR="00B91CF4" w:rsidRPr="00A62162" w:rsidRDefault="00B91CF4" w:rsidP="0095093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Nel docum</w:t>
      </w:r>
      <w:r w:rsidR="00950932">
        <w:rPr>
          <w:rFonts w:asciiTheme="minorHAnsi" w:hAnsiTheme="minorHAnsi" w:cstheme="minorHAnsi"/>
          <w:i w:val="0"/>
          <w:iCs w:val="0"/>
          <w:color w:val="auto"/>
          <w:szCs w:val="22"/>
        </w:rPr>
        <w:t>ento in arrivo la S</w:t>
      </w:r>
      <w:r w:rsidRPr="00A62162">
        <w:rPr>
          <w:rFonts w:asciiTheme="minorHAnsi" w:hAnsiTheme="minorHAnsi" w:cstheme="minorHAnsi"/>
          <w:i w:val="0"/>
          <w:iCs w:val="0"/>
          <w:color w:val="auto"/>
          <w:szCs w:val="22"/>
        </w:rPr>
        <w:t>egnatura viene posta, di norma, sul re</w:t>
      </w:r>
      <w:r w:rsidR="00801920" w:rsidRPr="00A62162">
        <w:rPr>
          <w:rFonts w:asciiTheme="minorHAnsi" w:hAnsiTheme="minorHAnsi" w:cstheme="minorHAnsi"/>
          <w:i w:val="0"/>
          <w:iCs w:val="0"/>
          <w:color w:val="auto"/>
          <w:szCs w:val="22"/>
        </w:rPr>
        <w:t>ct</w:t>
      </w:r>
      <w:r w:rsidRPr="00A62162">
        <w:rPr>
          <w:rFonts w:asciiTheme="minorHAnsi" w:hAnsiTheme="minorHAnsi" w:cstheme="minorHAnsi"/>
          <w:i w:val="0"/>
          <w:iCs w:val="0"/>
          <w:color w:val="auto"/>
          <w:szCs w:val="22"/>
        </w:rPr>
        <w:t>o</w:t>
      </w:r>
      <w:r w:rsidR="00950932">
        <w:rPr>
          <w:rFonts w:asciiTheme="minorHAnsi" w:hAnsiTheme="minorHAnsi" w:cstheme="minorHAnsi"/>
          <w:i w:val="0"/>
          <w:iCs w:val="0"/>
          <w:color w:val="auto"/>
          <w:szCs w:val="22"/>
        </w:rPr>
        <w:t xml:space="preserve"> </w:t>
      </w:r>
      <w:r w:rsidR="00950932" w:rsidRPr="00950932">
        <w:rPr>
          <w:rFonts w:asciiTheme="minorHAnsi" w:hAnsiTheme="minorHAnsi" w:cstheme="minorHAnsi"/>
          <w:i w:val="0"/>
          <w:iCs w:val="0"/>
          <w:color w:val="auto"/>
          <w:szCs w:val="22"/>
        </w:rPr>
        <w:t>(</w:t>
      </w:r>
      <w:r w:rsidR="00EB03FD">
        <w:rPr>
          <w:rFonts w:asciiTheme="minorHAnsi" w:hAnsiTheme="minorHAnsi" w:cstheme="minorHAnsi"/>
          <w:i w:val="0"/>
        </w:rPr>
        <w:t>p</w:t>
      </w:r>
      <w:r w:rsidR="00950932" w:rsidRPr="00950932">
        <w:rPr>
          <w:rFonts w:asciiTheme="minorHAnsi" w:hAnsiTheme="minorHAnsi" w:cstheme="minorHAnsi"/>
          <w:i w:val="0"/>
        </w:rPr>
        <w:t>arte anteriore di un foglio, di una carta ecc.)</w:t>
      </w:r>
      <w:r w:rsidRPr="00950932">
        <w:rPr>
          <w:rFonts w:asciiTheme="minorHAnsi" w:hAnsiTheme="minorHAnsi" w:cstheme="minorHAnsi"/>
          <w:i w:val="0"/>
          <w:iCs w:val="0"/>
          <w:color w:val="auto"/>
          <w:szCs w:val="22"/>
        </w:rPr>
        <w:t xml:space="preserve"> attraverso un timbro </w:t>
      </w:r>
      <w:r w:rsidR="00801920" w:rsidRPr="00950932">
        <w:rPr>
          <w:rFonts w:asciiTheme="minorHAnsi" w:hAnsiTheme="minorHAnsi" w:cstheme="minorHAnsi"/>
          <w:i w:val="0"/>
          <w:iCs w:val="0"/>
          <w:color w:val="auto"/>
          <w:szCs w:val="22"/>
        </w:rPr>
        <w:t>(mec</w:t>
      </w:r>
      <w:r w:rsidR="00EB03FD">
        <w:rPr>
          <w:rFonts w:asciiTheme="minorHAnsi" w:hAnsiTheme="minorHAnsi" w:cstheme="minorHAnsi"/>
          <w:i w:val="0"/>
          <w:iCs w:val="0"/>
          <w:color w:val="auto"/>
          <w:szCs w:val="22"/>
        </w:rPr>
        <w:t>canico, etichettatrice, barcode</w:t>
      </w:r>
      <w:r w:rsidR="00801920" w:rsidRPr="00950932">
        <w:rPr>
          <w:rFonts w:asciiTheme="minorHAnsi" w:hAnsiTheme="minorHAnsi" w:cstheme="minorHAnsi"/>
          <w:i w:val="0"/>
          <w:iCs w:val="0"/>
          <w:color w:val="auto"/>
          <w:szCs w:val="22"/>
        </w:rPr>
        <w:t>, ecc.) a</w:t>
      </w:r>
      <w:r w:rsidR="00801920" w:rsidRPr="00A62162">
        <w:rPr>
          <w:rFonts w:asciiTheme="minorHAnsi" w:hAnsiTheme="minorHAnsi" w:cstheme="minorHAnsi"/>
          <w:i w:val="0"/>
          <w:iCs w:val="0"/>
          <w:color w:val="auto"/>
          <w:szCs w:val="22"/>
        </w:rPr>
        <w:t>vente le seguenti caratteristiche:</w:t>
      </w:r>
    </w:p>
    <w:p w:rsidR="00801920" w:rsidRPr="00A62162" w:rsidRDefault="00801920" w:rsidP="002E7FDD">
      <w:pPr>
        <w:pStyle w:val="commento"/>
        <w:rPr>
          <w:rFonts w:asciiTheme="minorHAnsi" w:hAnsiTheme="minorHAnsi" w:cstheme="minorHAnsi"/>
          <w:i w:val="0"/>
          <w:iCs w:val="0"/>
          <w:color w:val="auto"/>
          <w:szCs w:val="22"/>
        </w:rPr>
      </w:pPr>
    </w:p>
    <w:p w:rsidR="00EB03FD" w:rsidRDefault="00EB03FD" w:rsidP="002E7FD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i w:val="0"/>
          <w:iCs w:val="0"/>
          <w:color w:val="auto"/>
          <w:szCs w:val="22"/>
        </w:rPr>
      </w:pPr>
    </w:p>
    <w:p w:rsidR="00801920" w:rsidRPr="00A62162" w:rsidRDefault="00EB03FD" w:rsidP="002E7FD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i w:val="0"/>
          <w:iCs w:val="0"/>
          <w:color w:val="auto"/>
          <w:szCs w:val="22"/>
        </w:rPr>
      </w:pPr>
      <w:r>
        <w:rPr>
          <w:rFonts w:asciiTheme="minorHAnsi" w:hAnsiTheme="minorHAnsi" w:cstheme="minorHAnsi"/>
          <w:i w:val="0"/>
          <w:iCs w:val="0"/>
          <w:color w:val="auto"/>
          <w:szCs w:val="22"/>
        </w:rPr>
        <w:t xml:space="preserve">AOO - ASP </w:t>
      </w:r>
      <w:r w:rsidR="00801920" w:rsidRPr="00A62162">
        <w:rPr>
          <w:rFonts w:asciiTheme="minorHAnsi" w:hAnsiTheme="minorHAnsi" w:cstheme="minorHAnsi"/>
          <w:i w:val="0"/>
          <w:iCs w:val="0"/>
          <w:color w:val="auto"/>
          <w:szCs w:val="22"/>
        </w:rPr>
        <w:t>CS</w:t>
      </w:r>
    </w:p>
    <w:p w:rsidR="00801920" w:rsidRPr="00A62162" w:rsidRDefault="00EB03FD" w:rsidP="002E7FD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i w:val="0"/>
          <w:iCs w:val="0"/>
          <w:color w:val="auto"/>
          <w:szCs w:val="22"/>
        </w:rPr>
      </w:pPr>
      <w:r>
        <w:rPr>
          <w:rFonts w:asciiTheme="minorHAnsi" w:hAnsiTheme="minorHAnsi" w:cstheme="minorHAnsi"/>
          <w:i w:val="0"/>
          <w:iCs w:val="0"/>
          <w:color w:val="auto"/>
          <w:szCs w:val="22"/>
        </w:rPr>
        <w:t>Anno ……………………</w:t>
      </w:r>
      <w:r w:rsidR="00801920" w:rsidRPr="00A62162">
        <w:rPr>
          <w:rFonts w:asciiTheme="minorHAnsi" w:hAnsiTheme="minorHAnsi" w:cstheme="minorHAnsi"/>
          <w:i w:val="0"/>
          <w:iCs w:val="0"/>
          <w:color w:val="auto"/>
          <w:szCs w:val="22"/>
        </w:rPr>
        <w:t>Titolo ……………………. Classe…………………………………… Fascicolo ………………………………..</w:t>
      </w:r>
    </w:p>
    <w:p w:rsidR="00801920" w:rsidRDefault="00801920" w:rsidP="002E7FD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N……………………………………………………………del …………………………………………………………..</w:t>
      </w:r>
      <w:r w:rsidR="001E3760" w:rsidRPr="00A62162">
        <w:rPr>
          <w:rFonts w:asciiTheme="minorHAnsi" w:hAnsiTheme="minorHAnsi" w:cstheme="minorHAnsi"/>
          <w:i w:val="0"/>
          <w:iCs w:val="0"/>
          <w:color w:val="auto"/>
          <w:szCs w:val="22"/>
        </w:rPr>
        <w:t xml:space="preserve"> </w:t>
      </w:r>
    </w:p>
    <w:p w:rsidR="00EB03FD" w:rsidRPr="00A62162" w:rsidRDefault="00EB03FD" w:rsidP="002E7FD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i w:val="0"/>
          <w:iCs w:val="0"/>
          <w:color w:val="auto"/>
          <w:szCs w:val="22"/>
        </w:rPr>
      </w:pPr>
    </w:p>
    <w:p w:rsidR="00801920" w:rsidRPr="00A62162" w:rsidRDefault="00801920" w:rsidP="002E7FDD">
      <w:pPr>
        <w:pStyle w:val="commento"/>
        <w:rPr>
          <w:rFonts w:asciiTheme="minorHAnsi" w:hAnsiTheme="minorHAnsi" w:cstheme="minorHAnsi"/>
          <w:i w:val="0"/>
          <w:iCs w:val="0"/>
          <w:color w:val="auto"/>
          <w:szCs w:val="22"/>
        </w:rPr>
      </w:pPr>
    </w:p>
    <w:p w:rsidR="00801920" w:rsidRPr="00A62162" w:rsidRDefault="00801920" w:rsidP="00EB03F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timbro si divide in quattro parti.</w:t>
      </w:r>
    </w:p>
    <w:p w:rsidR="00801920" w:rsidRPr="00A62162" w:rsidRDefault="00EB03FD" w:rsidP="00EB03FD">
      <w:pPr>
        <w:pStyle w:val="commento"/>
        <w:ind w:firstLine="708"/>
        <w:rPr>
          <w:rFonts w:asciiTheme="minorHAnsi" w:hAnsiTheme="minorHAnsi" w:cstheme="minorHAnsi"/>
          <w:i w:val="0"/>
          <w:iCs w:val="0"/>
          <w:color w:val="auto"/>
          <w:szCs w:val="22"/>
        </w:rPr>
      </w:pPr>
      <w:r>
        <w:rPr>
          <w:rFonts w:asciiTheme="minorHAnsi" w:hAnsiTheme="minorHAnsi" w:cstheme="minorHAnsi"/>
          <w:i w:val="0"/>
          <w:iCs w:val="0"/>
          <w:color w:val="auto"/>
          <w:szCs w:val="22"/>
        </w:rPr>
        <w:t>Nella</w:t>
      </w:r>
      <w:r w:rsidR="00801920" w:rsidRPr="00A62162">
        <w:rPr>
          <w:rFonts w:asciiTheme="minorHAnsi" w:hAnsiTheme="minorHAnsi" w:cstheme="minorHAnsi"/>
          <w:i w:val="0"/>
          <w:iCs w:val="0"/>
          <w:color w:val="auto"/>
          <w:szCs w:val="22"/>
        </w:rPr>
        <w:t xml:space="preserve"> prima parte è individuata </w:t>
      </w:r>
      <w:r>
        <w:rPr>
          <w:rFonts w:asciiTheme="minorHAnsi" w:hAnsiTheme="minorHAnsi" w:cstheme="minorHAnsi"/>
          <w:i w:val="0"/>
          <w:iCs w:val="0"/>
          <w:color w:val="auto"/>
          <w:szCs w:val="22"/>
        </w:rPr>
        <w:t>l’A</w:t>
      </w:r>
      <w:r w:rsidRPr="00A62162">
        <w:rPr>
          <w:rFonts w:asciiTheme="minorHAnsi" w:hAnsiTheme="minorHAnsi" w:cstheme="minorHAnsi"/>
          <w:i w:val="0"/>
          <w:iCs w:val="0"/>
          <w:color w:val="auto"/>
          <w:szCs w:val="22"/>
        </w:rPr>
        <w:t xml:space="preserve">rea Organizzativa Omogenea </w:t>
      </w:r>
      <w:r w:rsidR="00801920" w:rsidRPr="00A62162">
        <w:rPr>
          <w:rFonts w:asciiTheme="minorHAnsi" w:hAnsiTheme="minorHAnsi" w:cstheme="minorHAnsi"/>
          <w:i w:val="0"/>
          <w:iCs w:val="0"/>
          <w:color w:val="auto"/>
          <w:szCs w:val="22"/>
        </w:rPr>
        <w:t xml:space="preserve">(Ufficio di Registratura); nella seconda parte vanno riportati gli elementi per la gestione del documento, cioè del </w:t>
      </w:r>
      <w:r w:rsidRPr="00A62162">
        <w:rPr>
          <w:rFonts w:asciiTheme="minorHAnsi" w:hAnsiTheme="minorHAnsi" w:cstheme="minorHAnsi"/>
          <w:i w:val="0"/>
          <w:iCs w:val="0"/>
          <w:color w:val="auto"/>
          <w:szCs w:val="22"/>
        </w:rPr>
        <w:t>record</w:t>
      </w:r>
      <w:r w:rsidR="00801920" w:rsidRPr="00A62162">
        <w:rPr>
          <w:rFonts w:asciiTheme="minorHAnsi" w:hAnsiTheme="minorHAnsi" w:cstheme="minorHAnsi"/>
          <w:i w:val="0"/>
          <w:iCs w:val="0"/>
          <w:color w:val="auto"/>
          <w:szCs w:val="22"/>
        </w:rPr>
        <w:t xml:space="preserve"> management  (anno, titolo, classe, fascicolo); nella terza parte vanno segnati alcuni elementi della registratura (numero e data di registrazione) ai sensi della circolare AIPA 28/2002; nella parte finale vanno descritti g</w:t>
      </w:r>
      <w:r w:rsidR="001E3760" w:rsidRPr="00A62162">
        <w:rPr>
          <w:rFonts w:asciiTheme="minorHAnsi" w:hAnsiTheme="minorHAnsi" w:cstheme="minorHAnsi"/>
          <w:i w:val="0"/>
          <w:iCs w:val="0"/>
          <w:color w:val="auto"/>
          <w:szCs w:val="22"/>
        </w:rPr>
        <w:t>li elementi di workflow manageme</w:t>
      </w:r>
      <w:r w:rsidR="00801920" w:rsidRPr="00A62162">
        <w:rPr>
          <w:rFonts w:asciiTheme="minorHAnsi" w:hAnsiTheme="minorHAnsi" w:cstheme="minorHAnsi"/>
          <w:i w:val="0"/>
          <w:iCs w:val="0"/>
          <w:color w:val="auto"/>
          <w:szCs w:val="22"/>
        </w:rPr>
        <w:t>nt e degli affari e dei procedimenti amministrativi</w:t>
      </w:r>
      <w:r w:rsidR="001E3760" w:rsidRPr="00A62162">
        <w:rPr>
          <w:rFonts w:asciiTheme="minorHAnsi" w:hAnsiTheme="minorHAnsi" w:cstheme="minorHAnsi"/>
          <w:i w:val="0"/>
          <w:iCs w:val="0"/>
          <w:color w:val="auto"/>
          <w:szCs w:val="22"/>
        </w:rPr>
        <w:t xml:space="preserve"> (UOR, copia per conoscenza e RPA).</w:t>
      </w:r>
    </w:p>
    <w:p w:rsidR="001E3760" w:rsidRDefault="001E3760" w:rsidP="002E7FDD">
      <w:pPr>
        <w:pStyle w:val="commento"/>
        <w:rPr>
          <w:rFonts w:asciiTheme="minorHAnsi" w:hAnsiTheme="minorHAnsi" w:cstheme="minorHAnsi"/>
          <w:i w:val="0"/>
          <w:iCs w:val="0"/>
          <w:color w:val="auto"/>
          <w:szCs w:val="22"/>
        </w:rPr>
      </w:pPr>
    </w:p>
    <w:p w:rsidR="00EB03FD" w:rsidRDefault="00EB03FD" w:rsidP="002E7FDD">
      <w:pPr>
        <w:pStyle w:val="commento"/>
        <w:rPr>
          <w:rFonts w:asciiTheme="minorHAnsi" w:hAnsiTheme="minorHAnsi" w:cstheme="minorHAnsi"/>
          <w:i w:val="0"/>
          <w:iCs w:val="0"/>
          <w:color w:val="auto"/>
          <w:szCs w:val="22"/>
        </w:rPr>
      </w:pPr>
    </w:p>
    <w:p w:rsidR="00EB03FD" w:rsidRDefault="00EB03FD" w:rsidP="002E7FDD">
      <w:pPr>
        <w:pStyle w:val="commento"/>
        <w:rPr>
          <w:rFonts w:asciiTheme="minorHAnsi" w:hAnsiTheme="minorHAnsi" w:cstheme="minorHAnsi"/>
          <w:i w:val="0"/>
          <w:iCs w:val="0"/>
          <w:color w:val="auto"/>
          <w:szCs w:val="22"/>
        </w:rPr>
      </w:pPr>
    </w:p>
    <w:p w:rsidR="00EB03FD" w:rsidRDefault="00EB03FD" w:rsidP="002E7FDD">
      <w:pPr>
        <w:pStyle w:val="commento"/>
        <w:rPr>
          <w:rFonts w:asciiTheme="minorHAnsi" w:hAnsiTheme="minorHAnsi" w:cstheme="minorHAnsi"/>
          <w:i w:val="0"/>
          <w:iCs w:val="0"/>
          <w:color w:val="auto"/>
          <w:szCs w:val="22"/>
        </w:rPr>
      </w:pPr>
    </w:p>
    <w:p w:rsidR="00EB03FD" w:rsidRPr="00A62162" w:rsidRDefault="00EB03FD" w:rsidP="002E7FDD">
      <w:pPr>
        <w:pStyle w:val="commento"/>
        <w:rPr>
          <w:rFonts w:asciiTheme="minorHAnsi" w:hAnsiTheme="minorHAnsi" w:cstheme="minorHAnsi"/>
          <w:i w:val="0"/>
          <w:iCs w:val="0"/>
          <w:color w:val="auto"/>
          <w:szCs w:val="22"/>
        </w:rPr>
      </w:pPr>
    </w:p>
    <w:p w:rsidR="001E3760" w:rsidRPr="00A62162" w:rsidRDefault="00EE25CE" w:rsidP="002E7FD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lastRenderedPageBreak/>
        <w:t>Articolo 22</w:t>
      </w:r>
      <w:r w:rsidR="001E3760" w:rsidRPr="00A62162">
        <w:rPr>
          <w:rFonts w:asciiTheme="minorHAnsi" w:hAnsiTheme="minorHAnsi" w:cstheme="minorHAnsi"/>
          <w:b/>
          <w:i w:val="0"/>
          <w:iCs w:val="0"/>
          <w:color w:val="auto"/>
          <w:szCs w:val="22"/>
        </w:rPr>
        <w:t xml:space="preserve"> – Monitoraggio del workflow</w:t>
      </w:r>
    </w:p>
    <w:p w:rsidR="001E3760" w:rsidRPr="00A62162" w:rsidRDefault="001E3760" w:rsidP="002E7FDD">
      <w:pPr>
        <w:pStyle w:val="commento"/>
        <w:rPr>
          <w:rFonts w:asciiTheme="minorHAnsi" w:hAnsiTheme="minorHAnsi" w:cstheme="minorHAnsi"/>
          <w:i w:val="0"/>
          <w:iCs w:val="0"/>
          <w:color w:val="auto"/>
          <w:szCs w:val="22"/>
        </w:rPr>
      </w:pPr>
    </w:p>
    <w:p w:rsidR="001E3760" w:rsidRPr="00A62162" w:rsidRDefault="001E3760" w:rsidP="002E7FDD">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Gli elementi sopradescritti si completano nel proseguo del workflow come segue:</w:t>
      </w:r>
    </w:p>
    <w:p w:rsidR="001E3760" w:rsidRPr="00A62162" w:rsidRDefault="00EB03FD" w:rsidP="002E7FDD">
      <w:pPr>
        <w:pStyle w:val="commento"/>
        <w:numPr>
          <w:ilvl w:val="0"/>
          <w:numId w:val="13"/>
        </w:numPr>
        <w:rPr>
          <w:rFonts w:asciiTheme="minorHAnsi" w:hAnsiTheme="minorHAnsi" w:cstheme="minorHAnsi"/>
          <w:i w:val="0"/>
          <w:iCs w:val="0"/>
          <w:color w:val="auto"/>
          <w:szCs w:val="22"/>
        </w:rPr>
      </w:pPr>
      <w:r>
        <w:rPr>
          <w:rFonts w:asciiTheme="minorHAnsi" w:hAnsiTheme="minorHAnsi" w:cstheme="minorHAnsi"/>
          <w:i w:val="0"/>
          <w:iCs w:val="0"/>
          <w:color w:val="auto"/>
          <w:szCs w:val="22"/>
        </w:rPr>
        <w:t>il Servizio P</w:t>
      </w:r>
      <w:r w:rsidR="001E3760" w:rsidRPr="00A62162">
        <w:rPr>
          <w:rFonts w:asciiTheme="minorHAnsi" w:hAnsiTheme="minorHAnsi" w:cstheme="minorHAnsi"/>
          <w:i w:val="0"/>
          <w:iCs w:val="0"/>
          <w:color w:val="auto"/>
          <w:szCs w:val="22"/>
        </w:rPr>
        <w:t>rotocollo provvede all’apposizione della classificazione (Titolo e classe), del numero e della data di registrazione, nonché della Struttura di competenza e di altre Strutture oppure organi individuati in copia per conoscenza (CC);</w:t>
      </w:r>
    </w:p>
    <w:p w:rsidR="001E3760" w:rsidRPr="00A62162" w:rsidRDefault="001E3760" w:rsidP="002E7FDD">
      <w:pPr>
        <w:pStyle w:val="commento"/>
        <w:numPr>
          <w:ilvl w:val="0"/>
          <w:numId w:val="13"/>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B515A0" w:rsidRPr="00A62162">
        <w:rPr>
          <w:rFonts w:asciiTheme="minorHAnsi" w:hAnsiTheme="minorHAnsi" w:cstheme="minorHAnsi"/>
          <w:i w:val="0"/>
          <w:iCs w:val="0"/>
          <w:color w:val="auto"/>
          <w:szCs w:val="22"/>
        </w:rPr>
        <w:t xml:space="preserve">Servizio Protocollo </w:t>
      </w:r>
      <w:r w:rsidRPr="00A62162">
        <w:rPr>
          <w:rFonts w:asciiTheme="minorHAnsi" w:hAnsiTheme="minorHAnsi" w:cstheme="minorHAnsi"/>
          <w:i w:val="0"/>
          <w:iCs w:val="0"/>
          <w:color w:val="auto"/>
          <w:szCs w:val="22"/>
        </w:rPr>
        <w:t>provvede anche all’eventuale correzione dello smistamento ad una struttura, tenendo conto della storicizzazione delle assegnazioni, registrando cioè data e denominazione dei precedenti assegnatari del documento;</w:t>
      </w:r>
    </w:p>
    <w:p w:rsidR="001E3760" w:rsidRPr="00A62162" w:rsidRDefault="00B515A0" w:rsidP="002E7FDD">
      <w:pPr>
        <w:pStyle w:val="commento"/>
        <w:numPr>
          <w:ilvl w:val="0"/>
          <w:numId w:val="13"/>
        </w:numPr>
        <w:rPr>
          <w:rFonts w:asciiTheme="minorHAnsi" w:hAnsiTheme="minorHAnsi" w:cstheme="minorHAnsi"/>
          <w:i w:val="0"/>
          <w:iCs w:val="0"/>
          <w:color w:val="auto"/>
          <w:szCs w:val="22"/>
        </w:rPr>
      </w:pPr>
      <w:r>
        <w:rPr>
          <w:rFonts w:asciiTheme="minorHAnsi" w:hAnsiTheme="minorHAnsi" w:cstheme="minorHAnsi"/>
          <w:i w:val="0"/>
          <w:iCs w:val="0"/>
          <w:color w:val="auto"/>
          <w:szCs w:val="22"/>
        </w:rPr>
        <w:t>il R</w:t>
      </w:r>
      <w:r w:rsidR="001E3760" w:rsidRPr="00A62162">
        <w:rPr>
          <w:rFonts w:asciiTheme="minorHAnsi" w:hAnsiTheme="minorHAnsi" w:cstheme="minorHAnsi"/>
          <w:i w:val="0"/>
          <w:iCs w:val="0"/>
          <w:color w:val="auto"/>
          <w:szCs w:val="22"/>
        </w:rPr>
        <w:t>esponsabile della struttura , o suo delegato, provvede ad assegnare il d</w:t>
      </w:r>
      <w:r>
        <w:rPr>
          <w:rFonts w:asciiTheme="minorHAnsi" w:hAnsiTheme="minorHAnsi" w:cstheme="minorHAnsi"/>
          <w:i w:val="0"/>
          <w:iCs w:val="0"/>
          <w:color w:val="auto"/>
          <w:szCs w:val="22"/>
        </w:rPr>
        <w:t>ocumento al Responsabile del P</w:t>
      </w:r>
      <w:r w:rsidR="001E3760" w:rsidRPr="00A62162">
        <w:rPr>
          <w:rFonts w:asciiTheme="minorHAnsi" w:hAnsiTheme="minorHAnsi" w:cstheme="minorHAnsi"/>
          <w:i w:val="0"/>
          <w:iCs w:val="0"/>
          <w:color w:val="auto"/>
          <w:szCs w:val="22"/>
        </w:rPr>
        <w:t>rocedimento;</w:t>
      </w:r>
    </w:p>
    <w:p w:rsidR="001E3760" w:rsidRPr="00A62162" w:rsidRDefault="00B515A0" w:rsidP="002E7FDD">
      <w:pPr>
        <w:pStyle w:val="commento"/>
        <w:numPr>
          <w:ilvl w:val="0"/>
          <w:numId w:val="13"/>
        </w:numPr>
        <w:rPr>
          <w:rFonts w:asciiTheme="minorHAnsi" w:hAnsiTheme="minorHAnsi" w:cstheme="minorHAnsi"/>
          <w:i w:val="0"/>
          <w:iCs w:val="0"/>
          <w:color w:val="auto"/>
          <w:szCs w:val="22"/>
        </w:rPr>
      </w:pPr>
      <w:r>
        <w:rPr>
          <w:rFonts w:asciiTheme="minorHAnsi" w:hAnsiTheme="minorHAnsi" w:cstheme="minorHAnsi"/>
          <w:i w:val="0"/>
          <w:iCs w:val="0"/>
          <w:color w:val="auto"/>
          <w:szCs w:val="22"/>
        </w:rPr>
        <w:t>Il Responsabile del P</w:t>
      </w:r>
      <w:r w:rsidR="001E3760" w:rsidRPr="00A62162">
        <w:rPr>
          <w:rFonts w:asciiTheme="minorHAnsi" w:hAnsiTheme="minorHAnsi" w:cstheme="minorHAnsi"/>
          <w:i w:val="0"/>
          <w:iCs w:val="0"/>
          <w:color w:val="auto"/>
          <w:szCs w:val="22"/>
        </w:rPr>
        <w:t xml:space="preserve">rocedimento provvede alla sua </w:t>
      </w:r>
      <w:r w:rsidR="00760D62" w:rsidRPr="00A62162">
        <w:rPr>
          <w:rFonts w:asciiTheme="minorHAnsi" w:hAnsiTheme="minorHAnsi" w:cstheme="minorHAnsi"/>
          <w:i w:val="0"/>
          <w:iCs w:val="0"/>
          <w:color w:val="auto"/>
          <w:szCs w:val="22"/>
        </w:rPr>
        <w:t>repertori azione e fascicolazione, segnandovi anno e numero dell’unità archivistica (fascicolo e sottofascicolo)</w:t>
      </w:r>
    </w:p>
    <w:p w:rsidR="00760D62" w:rsidRPr="00A62162" w:rsidRDefault="00760D62" w:rsidP="00B515A0">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Per le strutture non dotate di postazione operativa, la fascicolazio</w:t>
      </w:r>
      <w:r w:rsidR="00B515A0">
        <w:rPr>
          <w:rFonts w:asciiTheme="minorHAnsi" w:hAnsiTheme="minorHAnsi" w:cstheme="minorHAnsi"/>
          <w:i w:val="0"/>
          <w:iCs w:val="0"/>
          <w:color w:val="auto"/>
          <w:szCs w:val="22"/>
        </w:rPr>
        <w:t>ne verrà effettuata a cura del Nucleo P</w:t>
      </w:r>
      <w:r w:rsidRPr="00A62162">
        <w:rPr>
          <w:rFonts w:asciiTheme="minorHAnsi" w:hAnsiTheme="minorHAnsi" w:cstheme="minorHAnsi"/>
          <w:i w:val="0"/>
          <w:iCs w:val="0"/>
          <w:color w:val="auto"/>
          <w:szCs w:val="22"/>
        </w:rPr>
        <w:t>eriferico competente pe</w:t>
      </w:r>
      <w:r w:rsidR="00B515A0">
        <w:rPr>
          <w:rFonts w:asciiTheme="minorHAnsi" w:hAnsiTheme="minorHAnsi" w:cstheme="minorHAnsi"/>
          <w:i w:val="0"/>
          <w:iCs w:val="0"/>
          <w:color w:val="auto"/>
          <w:szCs w:val="22"/>
        </w:rPr>
        <w:t>r territorio, su richiesta del R</w:t>
      </w:r>
      <w:r w:rsidRPr="00A62162">
        <w:rPr>
          <w:rFonts w:asciiTheme="minorHAnsi" w:hAnsiTheme="minorHAnsi" w:cstheme="minorHAnsi"/>
          <w:i w:val="0"/>
          <w:iCs w:val="0"/>
          <w:color w:val="auto"/>
          <w:szCs w:val="22"/>
        </w:rPr>
        <w:t>esponsabile del Procedimento.</w:t>
      </w:r>
    </w:p>
    <w:p w:rsidR="00760D62" w:rsidRPr="00A62162" w:rsidRDefault="00760D62" w:rsidP="00B515A0">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Non è necessario il timbro sul documento in partenza, i dati della registratura e gli elementi necessari al workflow </w:t>
      </w:r>
      <w:r w:rsidR="00B515A0">
        <w:rPr>
          <w:rFonts w:asciiTheme="minorHAnsi" w:hAnsiTheme="minorHAnsi" w:cstheme="minorHAnsi"/>
          <w:i w:val="0"/>
          <w:iCs w:val="0"/>
          <w:color w:val="auto"/>
          <w:szCs w:val="22"/>
        </w:rPr>
        <w:t>vanno apposti direttamente dal Responsabile del P</w:t>
      </w:r>
      <w:r w:rsidRPr="00A62162">
        <w:rPr>
          <w:rFonts w:asciiTheme="minorHAnsi" w:hAnsiTheme="minorHAnsi" w:cstheme="minorHAnsi"/>
          <w:i w:val="0"/>
          <w:iCs w:val="0"/>
          <w:color w:val="auto"/>
          <w:szCs w:val="22"/>
        </w:rPr>
        <w:t>rocedimento sul documento secondo le consuetudini e l’impostazione grafica del modello istituzionale opportunamente predisposto.</w:t>
      </w:r>
    </w:p>
    <w:p w:rsidR="00760D62" w:rsidRPr="00A62162" w:rsidRDefault="00760D62" w:rsidP="00760D62">
      <w:pPr>
        <w:pStyle w:val="commento"/>
        <w:rPr>
          <w:rFonts w:asciiTheme="minorHAnsi" w:hAnsiTheme="minorHAnsi" w:cstheme="minorHAnsi"/>
          <w:i w:val="0"/>
          <w:iCs w:val="0"/>
          <w:color w:val="auto"/>
          <w:szCs w:val="22"/>
        </w:rPr>
      </w:pPr>
    </w:p>
    <w:p w:rsidR="000435B2" w:rsidRPr="00A62162" w:rsidRDefault="00EE25CE" w:rsidP="00760D62">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23</w:t>
      </w:r>
      <w:r w:rsidR="000435B2" w:rsidRPr="00A62162">
        <w:rPr>
          <w:rFonts w:asciiTheme="minorHAnsi" w:hAnsiTheme="minorHAnsi" w:cstheme="minorHAnsi"/>
          <w:b/>
          <w:i w:val="0"/>
          <w:iCs w:val="0"/>
          <w:color w:val="auto"/>
          <w:szCs w:val="22"/>
        </w:rPr>
        <w:t xml:space="preserve"> – Registrazioni con differimento dei termini di accesso</w:t>
      </w:r>
    </w:p>
    <w:p w:rsidR="000435B2" w:rsidRPr="00A62162" w:rsidRDefault="000435B2" w:rsidP="00760D62">
      <w:pPr>
        <w:pStyle w:val="commento"/>
        <w:rPr>
          <w:rFonts w:asciiTheme="minorHAnsi" w:hAnsiTheme="minorHAnsi" w:cstheme="minorHAnsi"/>
          <w:i w:val="0"/>
          <w:iCs w:val="0"/>
          <w:color w:val="auto"/>
          <w:szCs w:val="22"/>
        </w:rPr>
      </w:pPr>
    </w:p>
    <w:p w:rsidR="000435B2" w:rsidRPr="00A62162" w:rsidRDefault="000435B2" w:rsidP="00B515A0">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Per i procedimenti amministrativi o gli affari per i quali si renda necessaria la riservatezza temporanea delle informazioni, cioè il differimento dei termini di accesso (ad esempio gare e a</w:t>
      </w:r>
      <w:r w:rsidR="00B515A0">
        <w:rPr>
          <w:rFonts w:asciiTheme="minorHAnsi" w:hAnsiTheme="minorHAnsi" w:cstheme="minorHAnsi"/>
          <w:i w:val="0"/>
          <w:iCs w:val="0"/>
          <w:color w:val="auto"/>
          <w:szCs w:val="22"/>
        </w:rPr>
        <w:t>ppalti, verbali di concorso ecc)</w:t>
      </w:r>
      <w:r w:rsidRPr="00A62162">
        <w:rPr>
          <w:rFonts w:asciiTheme="minorHAnsi" w:hAnsiTheme="minorHAnsi" w:cstheme="minorHAnsi"/>
          <w:i w:val="0"/>
          <w:iCs w:val="0"/>
          <w:color w:val="auto"/>
          <w:szCs w:val="22"/>
        </w:rPr>
        <w:t xml:space="preserve"> è prevista una forma di accesso riser</w:t>
      </w:r>
      <w:r w:rsidR="00B515A0">
        <w:rPr>
          <w:rFonts w:asciiTheme="minorHAnsi" w:hAnsiTheme="minorHAnsi" w:cstheme="minorHAnsi"/>
          <w:i w:val="0"/>
          <w:iCs w:val="0"/>
          <w:color w:val="auto"/>
          <w:szCs w:val="22"/>
        </w:rPr>
        <w:t>vato al Protocollo U</w:t>
      </w:r>
      <w:r w:rsidRPr="00A62162">
        <w:rPr>
          <w:rFonts w:asciiTheme="minorHAnsi" w:hAnsiTheme="minorHAnsi" w:cstheme="minorHAnsi"/>
          <w:i w:val="0"/>
          <w:iCs w:val="0"/>
          <w:color w:val="auto"/>
          <w:szCs w:val="22"/>
        </w:rPr>
        <w:t>nico.</w:t>
      </w:r>
    </w:p>
    <w:p w:rsidR="000435B2" w:rsidRPr="00A62162" w:rsidRDefault="000435B2" w:rsidP="00B515A0">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Responsabile dell’immissione dati deve indicare contestualmente alla registrazione di protocollo anche l’anno, il mese e il giorno, nel quale le informazioni temporaneamente riservate divengono soggette al diritto di accesso nelle forme previste dalla normativa vigente.</w:t>
      </w:r>
    </w:p>
    <w:p w:rsidR="000435B2" w:rsidRPr="00A62162" w:rsidRDefault="000435B2" w:rsidP="00760D62">
      <w:pPr>
        <w:pStyle w:val="commento"/>
        <w:rPr>
          <w:rFonts w:asciiTheme="minorHAnsi" w:hAnsiTheme="minorHAnsi" w:cstheme="minorHAnsi"/>
          <w:i w:val="0"/>
          <w:iCs w:val="0"/>
          <w:color w:val="auto"/>
          <w:szCs w:val="22"/>
        </w:rPr>
      </w:pPr>
    </w:p>
    <w:p w:rsidR="000435B2" w:rsidRPr="00A62162" w:rsidRDefault="00EE25CE" w:rsidP="00760D62">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24</w:t>
      </w:r>
      <w:r w:rsidR="000435B2" w:rsidRPr="00A62162">
        <w:rPr>
          <w:rFonts w:asciiTheme="minorHAnsi" w:hAnsiTheme="minorHAnsi" w:cstheme="minorHAnsi"/>
          <w:b/>
          <w:i w:val="0"/>
          <w:iCs w:val="0"/>
          <w:color w:val="auto"/>
          <w:szCs w:val="22"/>
        </w:rPr>
        <w:t xml:space="preserve"> –</w:t>
      </w:r>
      <w:r w:rsidR="00134127" w:rsidRPr="00A62162">
        <w:rPr>
          <w:rFonts w:asciiTheme="minorHAnsi" w:hAnsiTheme="minorHAnsi" w:cstheme="minorHAnsi"/>
          <w:b/>
          <w:i w:val="0"/>
          <w:iCs w:val="0"/>
          <w:color w:val="auto"/>
          <w:szCs w:val="22"/>
        </w:rPr>
        <w:t xml:space="preserve"> P</w:t>
      </w:r>
      <w:r w:rsidR="000435B2" w:rsidRPr="00A62162">
        <w:rPr>
          <w:rFonts w:asciiTheme="minorHAnsi" w:hAnsiTheme="minorHAnsi" w:cstheme="minorHAnsi"/>
          <w:b/>
          <w:i w:val="0"/>
          <w:iCs w:val="0"/>
          <w:color w:val="auto"/>
          <w:szCs w:val="22"/>
        </w:rPr>
        <w:t>rotocollo differito</w:t>
      </w:r>
    </w:p>
    <w:p w:rsidR="000435B2" w:rsidRPr="00A62162" w:rsidRDefault="000435B2" w:rsidP="00760D62">
      <w:pPr>
        <w:pStyle w:val="commento"/>
        <w:rPr>
          <w:rFonts w:asciiTheme="minorHAnsi" w:hAnsiTheme="minorHAnsi" w:cstheme="minorHAnsi"/>
          <w:i w:val="0"/>
          <w:iCs w:val="0"/>
          <w:color w:val="auto"/>
          <w:szCs w:val="22"/>
        </w:rPr>
      </w:pPr>
    </w:p>
    <w:p w:rsidR="00B515A0" w:rsidRDefault="00134127" w:rsidP="00B515A0">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Nel caso di un temporaneo ed eccezionale carico di lavoro che non permette di evadere la corrispondenza ricevuta nella medesima giornata lavorativa e qualora dalla mancata registrazione di protocollo del documento nella medesima giornata lavorativa di ricezione possa venire meno un diritto di terzi (ad esempio per la registrazione di un consistente numero di domande di partecipazi</w:t>
      </w:r>
      <w:r w:rsidR="00B515A0">
        <w:rPr>
          <w:rFonts w:asciiTheme="minorHAnsi" w:hAnsiTheme="minorHAnsi" w:cstheme="minorHAnsi"/>
          <w:i w:val="0"/>
          <w:iCs w:val="0"/>
          <w:color w:val="auto"/>
          <w:szCs w:val="22"/>
        </w:rPr>
        <w:t>one ad un concorso in scadenza)</w:t>
      </w:r>
      <w:r w:rsidRPr="00A62162">
        <w:rPr>
          <w:rFonts w:asciiTheme="minorHAnsi" w:hAnsiTheme="minorHAnsi" w:cstheme="minorHAnsi"/>
          <w:i w:val="0"/>
          <w:iCs w:val="0"/>
          <w:color w:val="auto"/>
          <w:szCs w:val="22"/>
        </w:rPr>
        <w:t>, con motivato p</w:t>
      </w:r>
      <w:r w:rsidR="00B515A0">
        <w:rPr>
          <w:rFonts w:asciiTheme="minorHAnsi" w:hAnsiTheme="minorHAnsi" w:cstheme="minorHAnsi"/>
          <w:i w:val="0"/>
          <w:iCs w:val="0"/>
          <w:color w:val="auto"/>
          <w:szCs w:val="22"/>
        </w:rPr>
        <w:t>rovvedimento del Responsabile del Servizio di P</w:t>
      </w:r>
      <w:r w:rsidRPr="00A62162">
        <w:rPr>
          <w:rFonts w:asciiTheme="minorHAnsi" w:hAnsiTheme="minorHAnsi" w:cstheme="minorHAnsi"/>
          <w:i w:val="0"/>
          <w:iCs w:val="0"/>
          <w:color w:val="auto"/>
          <w:szCs w:val="22"/>
        </w:rPr>
        <w:t>rotocollo è autorizzata la protocollazione differita</w:t>
      </w:r>
      <w:r w:rsidR="00B515A0">
        <w:rPr>
          <w:rFonts w:asciiTheme="minorHAnsi" w:hAnsiTheme="minorHAnsi" w:cstheme="minorHAnsi"/>
          <w:i w:val="0"/>
          <w:iCs w:val="0"/>
          <w:color w:val="auto"/>
          <w:szCs w:val="22"/>
        </w:rPr>
        <w:t>.</w:t>
      </w:r>
    </w:p>
    <w:p w:rsidR="001E3760" w:rsidRPr="00A62162" w:rsidRDefault="00B515A0" w:rsidP="00B515A0">
      <w:pPr>
        <w:pStyle w:val="commento"/>
        <w:ind w:firstLine="708"/>
        <w:rPr>
          <w:rFonts w:asciiTheme="minorHAnsi" w:hAnsiTheme="minorHAnsi" w:cstheme="minorHAnsi"/>
          <w:i w:val="0"/>
          <w:iCs w:val="0"/>
          <w:color w:val="auto"/>
          <w:szCs w:val="22"/>
        </w:rPr>
      </w:pPr>
      <w:r>
        <w:rPr>
          <w:rFonts w:asciiTheme="minorHAnsi" w:hAnsiTheme="minorHAnsi" w:cstheme="minorHAnsi"/>
          <w:i w:val="0"/>
          <w:iCs w:val="0"/>
          <w:color w:val="auto"/>
          <w:szCs w:val="22"/>
        </w:rPr>
        <w:t xml:space="preserve"> Questa</w:t>
      </w:r>
      <w:r w:rsidR="00134127" w:rsidRPr="00A62162">
        <w:rPr>
          <w:rFonts w:asciiTheme="minorHAnsi" w:hAnsiTheme="minorHAnsi" w:cstheme="minorHAnsi"/>
          <w:i w:val="0"/>
          <w:iCs w:val="0"/>
          <w:color w:val="auto"/>
          <w:szCs w:val="22"/>
        </w:rPr>
        <w:t xml:space="preserve"> consiste nel differimento dei termini di registrazione</w:t>
      </w:r>
      <w:r w:rsidR="000F2F3F" w:rsidRPr="00A62162">
        <w:rPr>
          <w:rFonts w:asciiTheme="minorHAnsi" w:hAnsiTheme="minorHAnsi" w:cstheme="minorHAnsi"/>
          <w:i w:val="0"/>
          <w:iCs w:val="0"/>
          <w:color w:val="auto"/>
          <w:szCs w:val="22"/>
        </w:rPr>
        <w:t xml:space="preserve">, cioè nel provvedimento con il quale </w:t>
      </w:r>
      <w:r w:rsidR="00B20ECB" w:rsidRPr="00A62162">
        <w:rPr>
          <w:rFonts w:asciiTheme="minorHAnsi" w:hAnsiTheme="minorHAnsi" w:cstheme="minorHAnsi"/>
          <w:i w:val="0"/>
          <w:iCs w:val="0"/>
          <w:color w:val="auto"/>
          <w:szCs w:val="22"/>
        </w:rPr>
        <w:t>vengono individuati i documenti da ammettere alla registrazione differita, le cause e il termine entro il quale la registrazione di protocollo deve comunque essere effettuata.</w:t>
      </w:r>
    </w:p>
    <w:p w:rsidR="00B20ECB" w:rsidRPr="00A62162" w:rsidRDefault="00B20ECB" w:rsidP="00B515A0">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protocollo differito si applica solo ai documenti in arrivo e per tipologie omogenee che il </w:t>
      </w:r>
      <w:r w:rsidR="00B515A0">
        <w:rPr>
          <w:rFonts w:asciiTheme="minorHAnsi" w:hAnsiTheme="minorHAnsi" w:cstheme="minorHAnsi"/>
          <w:i w:val="0"/>
          <w:iCs w:val="0"/>
          <w:color w:val="auto"/>
          <w:szCs w:val="22"/>
        </w:rPr>
        <w:t>Responsabile del Servizio d</w:t>
      </w:r>
      <w:r w:rsidR="00B515A0"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deve descrivere nel provvedimento.</w:t>
      </w:r>
    </w:p>
    <w:p w:rsidR="00B20ECB" w:rsidRPr="00A62162" w:rsidRDefault="00B20ECB" w:rsidP="00B515A0">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Nei casi </w:t>
      </w:r>
      <w:r w:rsidR="00B515A0">
        <w:rPr>
          <w:rFonts w:asciiTheme="minorHAnsi" w:hAnsiTheme="minorHAnsi" w:cstheme="minorHAnsi"/>
          <w:i w:val="0"/>
          <w:iCs w:val="0"/>
          <w:color w:val="auto"/>
          <w:szCs w:val="22"/>
        </w:rPr>
        <w:t xml:space="preserve">di </w:t>
      </w:r>
      <w:r w:rsidRPr="00A62162">
        <w:rPr>
          <w:rFonts w:asciiTheme="minorHAnsi" w:hAnsiTheme="minorHAnsi" w:cstheme="minorHAnsi"/>
          <w:i w:val="0"/>
          <w:iCs w:val="0"/>
          <w:color w:val="auto"/>
          <w:szCs w:val="22"/>
        </w:rPr>
        <w:t>protocollazione differita, l’operatore in servizio presso la postazione ricevente rilascerà una ricevuta compilando la moduli</w:t>
      </w:r>
      <w:r w:rsidR="00B515A0">
        <w:rPr>
          <w:rFonts w:asciiTheme="minorHAnsi" w:hAnsiTheme="minorHAnsi" w:cstheme="minorHAnsi"/>
          <w:i w:val="0"/>
          <w:iCs w:val="0"/>
          <w:color w:val="auto"/>
          <w:szCs w:val="22"/>
        </w:rPr>
        <w:t>stica all’uopo predisposta dal R</w:t>
      </w:r>
      <w:r w:rsidRPr="00A62162">
        <w:rPr>
          <w:rFonts w:asciiTheme="minorHAnsi" w:hAnsiTheme="minorHAnsi" w:cstheme="minorHAnsi"/>
          <w:i w:val="0"/>
          <w:iCs w:val="0"/>
          <w:color w:val="auto"/>
          <w:szCs w:val="22"/>
        </w:rPr>
        <w:t>esponsabile.</w:t>
      </w:r>
    </w:p>
    <w:p w:rsidR="00B515A0" w:rsidRDefault="00B20ECB" w:rsidP="00B515A0">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Agli operatori delle </w:t>
      </w:r>
      <w:r w:rsidR="00B515A0" w:rsidRPr="00A62162">
        <w:rPr>
          <w:rFonts w:asciiTheme="minorHAnsi" w:hAnsiTheme="minorHAnsi" w:cstheme="minorHAnsi"/>
          <w:i w:val="0"/>
          <w:iCs w:val="0"/>
          <w:color w:val="auto"/>
          <w:szCs w:val="22"/>
        </w:rPr>
        <w:t xml:space="preserve">Postazioni Riceventi </w:t>
      </w:r>
      <w:r w:rsidRPr="00A62162">
        <w:rPr>
          <w:rFonts w:asciiTheme="minorHAnsi" w:hAnsiTheme="minorHAnsi" w:cstheme="minorHAnsi"/>
          <w:i w:val="0"/>
          <w:iCs w:val="0"/>
          <w:color w:val="auto"/>
          <w:szCs w:val="22"/>
        </w:rPr>
        <w:t xml:space="preserve">è vietato apporre timbri, firme e/o attestazioni su plichi </w:t>
      </w:r>
      <w:r w:rsidR="00B515A0">
        <w:rPr>
          <w:rFonts w:asciiTheme="minorHAnsi" w:hAnsiTheme="minorHAnsi" w:cstheme="minorHAnsi"/>
          <w:i w:val="0"/>
          <w:iCs w:val="0"/>
          <w:color w:val="auto"/>
          <w:szCs w:val="22"/>
        </w:rPr>
        <w:t>e documenti non registrati dal P</w:t>
      </w:r>
      <w:r w:rsidRPr="00A62162">
        <w:rPr>
          <w:rFonts w:asciiTheme="minorHAnsi" w:hAnsiTheme="minorHAnsi" w:cstheme="minorHAnsi"/>
          <w:i w:val="0"/>
          <w:iCs w:val="0"/>
          <w:color w:val="auto"/>
          <w:szCs w:val="22"/>
        </w:rPr>
        <w:t>rotocollo.</w:t>
      </w:r>
    </w:p>
    <w:p w:rsidR="00B515A0" w:rsidRDefault="00B20ECB" w:rsidP="00512447">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 Eventuali richieste</w:t>
      </w:r>
      <w:r w:rsidR="00B515A0">
        <w:rPr>
          <w:rFonts w:asciiTheme="minorHAnsi" w:hAnsiTheme="minorHAnsi" w:cstheme="minorHAnsi"/>
          <w:i w:val="0"/>
          <w:iCs w:val="0"/>
          <w:color w:val="auto"/>
          <w:szCs w:val="22"/>
        </w:rPr>
        <w:t xml:space="preserve"> anomale andranno segnalate al C</w:t>
      </w:r>
      <w:r w:rsidRPr="00A62162">
        <w:rPr>
          <w:rFonts w:asciiTheme="minorHAnsi" w:hAnsiTheme="minorHAnsi" w:cstheme="minorHAnsi"/>
          <w:i w:val="0"/>
          <w:iCs w:val="0"/>
          <w:color w:val="auto"/>
          <w:szCs w:val="22"/>
        </w:rPr>
        <w:t>oordinatore competente, che nei casi più complessi</w:t>
      </w:r>
      <w:r w:rsidR="00B515A0">
        <w:rPr>
          <w:rFonts w:asciiTheme="minorHAnsi" w:hAnsiTheme="minorHAnsi" w:cstheme="minorHAnsi"/>
          <w:i w:val="0"/>
          <w:iCs w:val="0"/>
          <w:color w:val="auto"/>
          <w:szCs w:val="22"/>
        </w:rPr>
        <w:t>, riferirà al Responsabile A</w:t>
      </w:r>
      <w:r w:rsidRPr="00A62162">
        <w:rPr>
          <w:rFonts w:asciiTheme="minorHAnsi" w:hAnsiTheme="minorHAnsi" w:cstheme="minorHAnsi"/>
          <w:i w:val="0"/>
          <w:iCs w:val="0"/>
          <w:color w:val="auto"/>
          <w:szCs w:val="22"/>
        </w:rPr>
        <w:t>mministrativo, pe</w:t>
      </w:r>
      <w:r w:rsidR="00512447">
        <w:rPr>
          <w:rFonts w:asciiTheme="minorHAnsi" w:hAnsiTheme="minorHAnsi" w:cstheme="minorHAnsi"/>
          <w:i w:val="0"/>
          <w:iCs w:val="0"/>
          <w:color w:val="auto"/>
          <w:szCs w:val="22"/>
        </w:rPr>
        <w:t>r gli adempimenti di competenza.</w:t>
      </w:r>
    </w:p>
    <w:p w:rsidR="00B515A0" w:rsidRPr="00A62162" w:rsidRDefault="00B515A0" w:rsidP="00253945">
      <w:pPr>
        <w:pStyle w:val="commento"/>
        <w:rPr>
          <w:rFonts w:asciiTheme="minorHAnsi" w:hAnsiTheme="minorHAnsi" w:cstheme="minorHAnsi"/>
          <w:i w:val="0"/>
          <w:iCs w:val="0"/>
          <w:color w:val="auto"/>
          <w:szCs w:val="22"/>
        </w:rPr>
      </w:pPr>
    </w:p>
    <w:p w:rsidR="00B20ECB" w:rsidRPr="00A62162" w:rsidRDefault="00EE25CE" w:rsidP="00253945">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25</w:t>
      </w:r>
      <w:r w:rsidR="00B515A0">
        <w:rPr>
          <w:rFonts w:asciiTheme="minorHAnsi" w:hAnsiTheme="minorHAnsi" w:cstheme="minorHAnsi"/>
          <w:b/>
          <w:i w:val="0"/>
          <w:iCs w:val="0"/>
          <w:color w:val="auto"/>
          <w:szCs w:val="22"/>
        </w:rPr>
        <w:t xml:space="preserve"> – Il Pr</w:t>
      </w:r>
      <w:r w:rsidR="00B20ECB" w:rsidRPr="00A62162">
        <w:rPr>
          <w:rFonts w:asciiTheme="minorHAnsi" w:hAnsiTheme="minorHAnsi" w:cstheme="minorHAnsi"/>
          <w:b/>
          <w:i w:val="0"/>
          <w:iCs w:val="0"/>
          <w:color w:val="auto"/>
          <w:szCs w:val="22"/>
        </w:rPr>
        <w:t>otocollo particolare ad accesso riservato</w:t>
      </w:r>
    </w:p>
    <w:p w:rsidR="00B20ECB" w:rsidRPr="00A62162" w:rsidRDefault="00B20ECB" w:rsidP="00253945">
      <w:pPr>
        <w:pStyle w:val="commento"/>
        <w:rPr>
          <w:rFonts w:asciiTheme="minorHAnsi" w:hAnsiTheme="minorHAnsi" w:cstheme="minorHAnsi"/>
          <w:i w:val="0"/>
          <w:iCs w:val="0"/>
          <w:color w:val="auto"/>
          <w:szCs w:val="22"/>
        </w:rPr>
      </w:pPr>
    </w:p>
    <w:p w:rsidR="00B20ECB" w:rsidRPr="00A62162" w:rsidRDefault="00B20ECB" w:rsidP="00253945">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Sono previste particolari forme di riservatezza e di accesso controllato al </w:t>
      </w:r>
      <w:r w:rsidR="00B515A0" w:rsidRPr="00A62162">
        <w:rPr>
          <w:rFonts w:asciiTheme="minorHAnsi" w:hAnsiTheme="minorHAnsi" w:cstheme="minorHAnsi"/>
          <w:i w:val="0"/>
          <w:iCs w:val="0"/>
          <w:color w:val="auto"/>
          <w:szCs w:val="22"/>
        </w:rPr>
        <w:t xml:space="preserve">Protocollo Unico </w:t>
      </w:r>
      <w:r w:rsidRPr="00A62162">
        <w:rPr>
          <w:rFonts w:asciiTheme="minorHAnsi" w:hAnsiTheme="minorHAnsi" w:cstheme="minorHAnsi"/>
          <w:i w:val="0"/>
          <w:iCs w:val="0"/>
          <w:color w:val="auto"/>
          <w:szCs w:val="22"/>
        </w:rPr>
        <w:t>per:</w:t>
      </w:r>
    </w:p>
    <w:p w:rsidR="00B20ECB" w:rsidRPr="00A62162" w:rsidRDefault="00B20ECB" w:rsidP="00B20ECB">
      <w:pPr>
        <w:pStyle w:val="commento"/>
        <w:numPr>
          <w:ilvl w:val="0"/>
          <w:numId w:val="14"/>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documenti legati a vicende di persone o a fatti privati o particolari;</w:t>
      </w:r>
    </w:p>
    <w:p w:rsidR="00B20ECB" w:rsidRPr="00A62162" w:rsidRDefault="00B20ECB" w:rsidP="00B20ECB">
      <w:pPr>
        <w:pStyle w:val="commento"/>
        <w:numPr>
          <w:ilvl w:val="0"/>
          <w:numId w:val="14"/>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lastRenderedPageBreak/>
        <w:t>documenti di carattere politico e di indirizzo di competenza del Direttore Generale che, se resi di pubblico dominio, potrebbero</w:t>
      </w:r>
      <w:r w:rsidR="00F26221" w:rsidRPr="00A62162">
        <w:rPr>
          <w:rFonts w:asciiTheme="minorHAnsi" w:hAnsiTheme="minorHAnsi" w:cstheme="minorHAnsi"/>
          <w:i w:val="0"/>
          <w:iCs w:val="0"/>
          <w:color w:val="auto"/>
          <w:szCs w:val="22"/>
        </w:rPr>
        <w:t xml:space="preserve"> ostacolare il raggiungimento degli obiettivi prefissati;</w:t>
      </w:r>
    </w:p>
    <w:p w:rsidR="00F26221" w:rsidRPr="00A62162" w:rsidRDefault="00F26221" w:rsidP="00B20ECB">
      <w:pPr>
        <w:pStyle w:val="commento"/>
        <w:numPr>
          <w:ilvl w:val="0"/>
          <w:numId w:val="14"/>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documenti dalla cui contestuale pubblicità possa derivare pregiudizio a terzi o al buon andamento dell’attività amministrativa (di carattere politico o gestionale);</w:t>
      </w:r>
    </w:p>
    <w:p w:rsidR="00F26221" w:rsidRPr="00A62162" w:rsidRDefault="00F26221" w:rsidP="00B20ECB">
      <w:pPr>
        <w:pStyle w:val="commento"/>
        <w:numPr>
          <w:ilvl w:val="0"/>
          <w:numId w:val="14"/>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le tipologie di documenti individuati nella normativa vigente (in particolare dall’art. 24 della legge 241/90, dall’art.8 del DPR 27 giugno 1992 n.352 e dalla serie di norme collegate al decreto legislativo 196/2003 e s.m.i.);</w:t>
      </w:r>
    </w:p>
    <w:p w:rsidR="00FA02EA" w:rsidRDefault="00F26221" w:rsidP="00FA02EA">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 documenti registrati con tali forme appartengono virtualmente al cosiddetto “Protocollo particolare ad accesso riservato”, cioè ad un repertorio collegato al </w:t>
      </w:r>
      <w:r w:rsidR="00FA02EA" w:rsidRPr="00A62162">
        <w:rPr>
          <w:rFonts w:asciiTheme="minorHAnsi" w:hAnsiTheme="minorHAnsi" w:cstheme="minorHAnsi"/>
          <w:i w:val="0"/>
          <w:iCs w:val="0"/>
          <w:color w:val="auto"/>
          <w:szCs w:val="22"/>
        </w:rPr>
        <w:t>Protocollo Unico</w:t>
      </w:r>
      <w:r w:rsidRPr="00A62162">
        <w:rPr>
          <w:rFonts w:asciiTheme="minorHAnsi" w:hAnsiTheme="minorHAnsi" w:cstheme="minorHAnsi"/>
          <w:i w:val="0"/>
          <w:iCs w:val="0"/>
          <w:color w:val="auto"/>
          <w:szCs w:val="22"/>
        </w:rPr>
        <w:t>.</w:t>
      </w:r>
    </w:p>
    <w:p w:rsidR="00F26221" w:rsidRPr="00A62162" w:rsidRDefault="00F26221" w:rsidP="00FA02EA">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Sotto il profilo informatico la gestione del “Protocollo particolare ad accesso riservato” avviene ricorrendo alla security del documento.</w:t>
      </w:r>
    </w:p>
    <w:p w:rsidR="00F26221" w:rsidRPr="00A62162" w:rsidRDefault="00F26221" w:rsidP="00FA02EA">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Le tipologie di documenti da registrare nel “Protocollo particolare ad accesso riservato” sono individuate </w:t>
      </w:r>
      <w:r w:rsidR="00FA02EA">
        <w:rPr>
          <w:rFonts w:asciiTheme="minorHAnsi" w:hAnsiTheme="minorHAnsi" w:cstheme="minorHAnsi"/>
          <w:i w:val="0"/>
          <w:iCs w:val="0"/>
          <w:color w:val="auto"/>
          <w:szCs w:val="22"/>
        </w:rPr>
        <w:t>dal Responsabile d</w:t>
      </w:r>
      <w:r w:rsidR="00FA02EA" w:rsidRPr="00A62162">
        <w:rPr>
          <w:rFonts w:asciiTheme="minorHAnsi" w:hAnsiTheme="minorHAnsi" w:cstheme="minorHAnsi"/>
          <w:i w:val="0"/>
          <w:iCs w:val="0"/>
          <w:color w:val="auto"/>
          <w:szCs w:val="22"/>
        </w:rPr>
        <w:t xml:space="preserve">el Protocollo Informatico </w:t>
      </w:r>
      <w:r w:rsidR="00FA02EA">
        <w:rPr>
          <w:rFonts w:asciiTheme="minorHAnsi" w:hAnsiTheme="minorHAnsi" w:cstheme="minorHAnsi"/>
          <w:i w:val="0"/>
          <w:iCs w:val="0"/>
          <w:color w:val="auto"/>
          <w:szCs w:val="22"/>
        </w:rPr>
        <w:t>d’intesa con i R</w:t>
      </w:r>
      <w:r w:rsidRPr="00A62162">
        <w:rPr>
          <w:rFonts w:asciiTheme="minorHAnsi" w:hAnsiTheme="minorHAnsi" w:cstheme="minorHAnsi"/>
          <w:i w:val="0"/>
          <w:iCs w:val="0"/>
          <w:color w:val="auto"/>
          <w:szCs w:val="22"/>
        </w:rPr>
        <w:t>esponsabili di struttura.</w:t>
      </w:r>
    </w:p>
    <w:p w:rsidR="00F26221" w:rsidRPr="00A62162" w:rsidRDefault="00F26221" w:rsidP="00FA02EA">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“Protocollo particolare ad accesso riserva</w:t>
      </w:r>
      <w:r w:rsidR="00FA02EA">
        <w:rPr>
          <w:rFonts w:asciiTheme="minorHAnsi" w:hAnsiTheme="minorHAnsi" w:cstheme="minorHAnsi"/>
          <w:i w:val="0"/>
          <w:iCs w:val="0"/>
          <w:color w:val="auto"/>
          <w:szCs w:val="22"/>
        </w:rPr>
        <w:t>to” è utilizzato dal Direttore G</w:t>
      </w:r>
      <w:r w:rsidRPr="00A62162">
        <w:rPr>
          <w:rFonts w:asciiTheme="minorHAnsi" w:hAnsiTheme="minorHAnsi" w:cstheme="minorHAnsi"/>
          <w:i w:val="0"/>
          <w:iCs w:val="0"/>
          <w:color w:val="auto"/>
          <w:szCs w:val="22"/>
        </w:rPr>
        <w:t>enerale o suo delegato mediante provvedimento espresso, cioè con l’apposizione della firma o nota autografa sul documento da registrare mediante procedure particolari con accesso riservato, con livelli di accesso stabiliti caso per caso.</w:t>
      </w:r>
    </w:p>
    <w:p w:rsidR="00F26221" w:rsidRPr="00A62162" w:rsidRDefault="00F26221" w:rsidP="00FA02EA">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Le procedure adottate per la gestione dei documenti e dei procedimenti amministrativi ad accesso riservato, comprese la protocollazione, la classificazione e la fascicolazione, sono le stesse adottate per gli altri documenti e procedimenti amministrativi, ad eccezione della scansione ottica (documento in arrivo) o dell’associazione del file (documento in partenza) che non vengono effettuate.</w:t>
      </w:r>
    </w:p>
    <w:p w:rsidR="00FA02EA" w:rsidRDefault="00252E22" w:rsidP="00FA02EA">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complesso dei documenti registrati con il “Protocollo particolare ad accesso riservato” </w:t>
      </w:r>
      <w:r w:rsidR="004A6895" w:rsidRPr="00A62162">
        <w:rPr>
          <w:rFonts w:asciiTheme="minorHAnsi" w:hAnsiTheme="minorHAnsi" w:cstheme="minorHAnsi"/>
          <w:i w:val="0"/>
          <w:iCs w:val="0"/>
          <w:color w:val="auto"/>
          <w:szCs w:val="22"/>
        </w:rPr>
        <w:t xml:space="preserve"> costituisce </w:t>
      </w:r>
    </w:p>
    <w:p w:rsidR="00252E22" w:rsidRPr="00A62162" w:rsidRDefault="004A6895" w:rsidP="00FA02EA">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 “Archivio particolare o riservato”.</w:t>
      </w:r>
    </w:p>
    <w:p w:rsidR="00FA02EA" w:rsidRDefault="004A6895" w:rsidP="00FA02EA">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dell’archivio riservato divengono consultabili alla scadenza dei termini indicati dalla normativa vigente.</w:t>
      </w:r>
    </w:p>
    <w:p w:rsidR="004A6895" w:rsidRPr="00A62162" w:rsidRDefault="004A6895" w:rsidP="00FA02EA">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Motivate richieste di consultazione potranno essere accolte prima della scadenza dei termini con le procedure previste dalla normativa vigente.</w:t>
      </w:r>
    </w:p>
    <w:p w:rsidR="004A6895" w:rsidRPr="00A62162" w:rsidRDefault="004A6895" w:rsidP="00FA02EA">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A salvaguardia dei dati personali, il documento viene trasmesso in busta chiusa sigillata e firmata sui lembi di chiusura dal </w:t>
      </w:r>
      <w:r w:rsidR="00FA02EA">
        <w:rPr>
          <w:rFonts w:asciiTheme="minorHAnsi" w:hAnsiTheme="minorHAnsi" w:cstheme="minorHAnsi"/>
          <w:i w:val="0"/>
          <w:iCs w:val="0"/>
          <w:color w:val="auto"/>
          <w:szCs w:val="22"/>
        </w:rPr>
        <w:t>Responsabile d</w:t>
      </w:r>
      <w:r w:rsidR="00FA02EA" w:rsidRPr="00A62162">
        <w:rPr>
          <w:rFonts w:asciiTheme="minorHAnsi" w:hAnsiTheme="minorHAnsi" w:cstheme="minorHAnsi"/>
          <w:i w:val="0"/>
          <w:iCs w:val="0"/>
          <w:color w:val="auto"/>
          <w:szCs w:val="22"/>
        </w:rPr>
        <w:t xml:space="preserve">el Protocollo </w:t>
      </w:r>
      <w:r w:rsidRPr="00A62162">
        <w:rPr>
          <w:rFonts w:asciiTheme="minorHAnsi" w:hAnsiTheme="minorHAnsi" w:cstheme="minorHAnsi"/>
          <w:i w:val="0"/>
          <w:iCs w:val="0"/>
          <w:color w:val="auto"/>
          <w:szCs w:val="22"/>
        </w:rPr>
        <w:t xml:space="preserve">direttamente al </w:t>
      </w:r>
      <w:r w:rsidR="00FA02EA">
        <w:rPr>
          <w:rFonts w:asciiTheme="minorHAnsi" w:hAnsiTheme="minorHAnsi" w:cstheme="minorHAnsi"/>
          <w:i w:val="0"/>
          <w:iCs w:val="0"/>
          <w:color w:val="auto"/>
          <w:szCs w:val="22"/>
        </w:rPr>
        <w:t>Responsabile d</w:t>
      </w:r>
      <w:r w:rsidR="00FA02EA" w:rsidRPr="00A62162">
        <w:rPr>
          <w:rFonts w:asciiTheme="minorHAnsi" w:hAnsiTheme="minorHAnsi" w:cstheme="minorHAnsi"/>
          <w:i w:val="0"/>
          <w:iCs w:val="0"/>
          <w:color w:val="auto"/>
          <w:szCs w:val="22"/>
        </w:rPr>
        <w:t>el Procedimento</w:t>
      </w:r>
      <w:r w:rsidRPr="00A62162">
        <w:rPr>
          <w:rFonts w:asciiTheme="minorHAnsi" w:hAnsiTheme="minorHAnsi" w:cstheme="minorHAnsi"/>
          <w:i w:val="0"/>
          <w:iCs w:val="0"/>
          <w:color w:val="auto"/>
          <w:szCs w:val="22"/>
        </w:rPr>
        <w:t>.</w:t>
      </w:r>
    </w:p>
    <w:p w:rsidR="004A6895" w:rsidRPr="00A62162" w:rsidRDefault="004A6895" w:rsidP="00F26221">
      <w:pPr>
        <w:pStyle w:val="commento"/>
        <w:rPr>
          <w:rFonts w:asciiTheme="minorHAnsi" w:hAnsiTheme="minorHAnsi" w:cstheme="minorHAnsi"/>
          <w:i w:val="0"/>
          <w:iCs w:val="0"/>
          <w:color w:val="auto"/>
          <w:szCs w:val="22"/>
        </w:rPr>
      </w:pPr>
    </w:p>
    <w:p w:rsidR="004A6895" w:rsidRPr="00A62162" w:rsidRDefault="00EE25CE" w:rsidP="00F26221">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26</w:t>
      </w:r>
      <w:r w:rsidR="00103C44" w:rsidRPr="00A62162">
        <w:rPr>
          <w:rFonts w:asciiTheme="minorHAnsi" w:hAnsiTheme="minorHAnsi" w:cstheme="minorHAnsi"/>
          <w:b/>
          <w:i w:val="0"/>
          <w:iCs w:val="0"/>
          <w:color w:val="auto"/>
          <w:szCs w:val="22"/>
        </w:rPr>
        <w:t xml:space="preserve"> – Annullamento di una registrazione</w:t>
      </w:r>
    </w:p>
    <w:p w:rsidR="00103C44" w:rsidRPr="00A62162" w:rsidRDefault="00103C44" w:rsidP="00F26221">
      <w:pPr>
        <w:pStyle w:val="commento"/>
        <w:rPr>
          <w:rFonts w:asciiTheme="minorHAnsi" w:hAnsiTheme="minorHAnsi" w:cstheme="minorHAnsi"/>
          <w:b/>
          <w:i w:val="0"/>
          <w:iCs w:val="0"/>
          <w:color w:val="auto"/>
          <w:szCs w:val="22"/>
        </w:rPr>
      </w:pPr>
    </w:p>
    <w:p w:rsidR="00FF48FB" w:rsidRDefault="00103C44" w:rsidP="00FF48FB">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E’ consentito l’annullamento di una registrazione di protocollo solo attraverso l’emanazione da parte del </w:t>
      </w:r>
      <w:r w:rsidR="00FF48FB">
        <w:rPr>
          <w:rFonts w:asciiTheme="minorHAnsi" w:hAnsiTheme="minorHAnsi" w:cstheme="minorHAnsi"/>
          <w:i w:val="0"/>
          <w:iCs w:val="0"/>
          <w:color w:val="auto"/>
          <w:szCs w:val="22"/>
        </w:rPr>
        <w:t>Responsabile d</w:t>
      </w:r>
      <w:r w:rsidR="00FF48FB" w:rsidRPr="00A62162">
        <w:rPr>
          <w:rFonts w:asciiTheme="minorHAnsi" w:hAnsiTheme="minorHAnsi" w:cstheme="minorHAnsi"/>
          <w:i w:val="0"/>
          <w:iCs w:val="0"/>
          <w:color w:val="auto"/>
          <w:szCs w:val="22"/>
        </w:rPr>
        <w:t xml:space="preserve">el Protocollo </w:t>
      </w:r>
      <w:r w:rsidRPr="00A62162">
        <w:rPr>
          <w:rFonts w:asciiTheme="minorHAnsi" w:hAnsiTheme="minorHAnsi" w:cstheme="minorHAnsi"/>
          <w:i w:val="0"/>
          <w:iCs w:val="0"/>
          <w:color w:val="auto"/>
          <w:szCs w:val="22"/>
        </w:rPr>
        <w:t>di un apposito provvedimento di annullamento che comporta l’obbligo dell’apposizione della dicitura “annullato” sul documento in oggetto.</w:t>
      </w:r>
    </w:p>
    <w:p w:rsidR="00103C44" w:rsidRPr="00A62162" w:rsidRDefault="00103C44" w:rsidP="00FF48FB">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Tale operazione deve essere effettuata in modo da consentire la lettura delle informazioni registrate in precedenza e da non alterare le informazioni registrate negli elementi obbligatori del protocollo.</w:t>
      </w:r>
    </w:p>
    <w:p w:rsidR="00BB1279" w:rsidRDefault="00103C44" w:rsidP="00FF48FB">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Solo </w:t>
      </w:r>
      <w:r w:rsidR="00BB1279">
        <w:rPr>
          <w:rFonts w:asciiTheme="minorHAnsi" w:hAnsiTheme="minorHAnsi" w:cstheme="minorHAnsi"/>
          <w:i w:val="0"/>
          <w:iCs w:val="0"/>
          <w:color w:val="auto"/>
          <w:szCs w:val="22"/>
        </w:rPr>
        <w:t>il Responsabile del Servizio d</w:t>
      </w:r>
      <w:r w:rsidR="00BB1279"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è autorizzato ad annullare i documenti.</w:t>
      </w:r>
    </w:p>
    <w:p w:rsidR="00103C44" w:rsidRPr="00A62162" w:rsidRDefault="00103C44" w:rsidP="00BB1279">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Ad esso vanno tr</w:t>
      </w:r>
      <w:r w:rsidR="00F70B3F" w:rsidRPr="00A62162">
        <w:rPr>
          <w:rFonts w:asciiTheme="minorHAnsi" w:hAnsiTheme="minorHAnsi" w:cstheme="minorHAnsi"/>
          <w:i w:val="0"/>
          <w:iCs w:val="0"/>
          <w:color w:val="auto"/>
          <w:szCs w:val="22"/>
        </w:rPr>
        <w:t>a</w:t>
      </w:r>
      <w:r w:rsidRPr="00A62162">
        <w:rPr>
          <w:rFonts w:asciiTheme="minorHAnsi" w:hAnsiTheme="minorHAnsi" w:cstheme="minorHAnsi"/>
          <w:i w:val="0"/>
          <w:iCs w:val="0"/>
          <w:color w:val="auto"/>
          <w:szCs w:val="22"/>
        </w:rPr>
        <w:t>smesse</w:t>
      </w:r>
      <w:r w:rsidR="00F70B3F" w:rsidRPr="00A62162">
        <w:rPr>
          <w:rFonts w:asciiTheme="minorHAnsi" w:hAnsiTheme="minorHAnsi" w:cstheme="minorHAnsi"/>
          <w:i w:val="0"/>
          <w:iCs w:val="0"/>
          <w:color w:val="auto"/>
          <w:szCs w:val="22"/>
        </w:rPr>
        <w:t xml:space="preserve"> le richieste in forma scritta contenenti il numero di protocollo da annullare, i motivi dell’annullamento e, se il documento è stato riprotocollato correttamente, l’indicazione del nuovo numero di protocollo attribuito al documento di che trattasi.</w:t>
      </w:r>
    </w:p>
    <w:p w:rsidR="00F70B3F" w:rsidRPr="00A62162" w:rsidRDefault="003E1539" w:rsidP="00BB1279">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Nel record di protocollo devono apparire, in forma ben visibile, oltre agli elementi già indicati, anche data e ora dell’annullamento, nonché il codice identificativo dell’operatore che ha effettuato l’annullamento.</w:t>
      </w:r>
    </w:p>
    <w:p w:rsidR="00DD24C8" w:rsidRPr="00A62162" w:rsidRDefault="00DD24C8" w:rsidP="00BB1279">
      <w:pPr>
        <w:autoSpaceDE w:val="0"/>
        <w:autoSpaceDN w:val="0"/>
        <w:adjustRightInd w:val="0"/>
        <w:spacing w:after="0" w:line="240" w:lineRule="auto"/>
        <w:ind w:firstLine="708"/>
        <w:jc w:val="both"/>
        <w:rPr>
          <w:rFonts w:cstheme="minorHAnsi"/>
          <w:color w:val="000000"/>
        </w:rPr>
      </w:pPr>
      <w:r w:rsidRPr="00A62162">
        <w:rPr>
          <w:rFonts w:cstheme="minorHAnsi"/>
          <w:color w:val="000000"/>
        </w:rPr>
        <w:t>E' istituita una rubrica cartacea per le richieste di annullamento delle registrazioni e dei dati obbligatori delle registrazioni (mittente/destinatario, oggetto, riferimenti al protocollo ricevuto).</w:t>
      </w:r>
    </w:p>
    <w:p w:rsidR="00DD24C8" w:rsidRPr="00A62162" w:rsidRDefault="00DD24C8" w:rsidP="00DD24C8">
      <w:pPr>
        <w:autoSpaceDE w:val="0"/>
        <w:autoSpaceDN w:val="0"/>
        <w:adjustRightInd w:val="0"/>
        <w:spacing w:after="0" w:line="240" w:lineRule="auto"/>
        <w:jc w:val="both"/>
        <w:rPr>
          <w:rFonts w:cstheme="minorHAnsi"/>
          <w:color w:val="000000"/>
        </w:rPr>
      </w:pPr>
    </w:p>
    <w:p w:rsidR="00DD24C8" w:rsidRPr="00A62162" w:rsidRDefault="00DD24C8" w:rsidP="00BB1279">
      <w:pPr>
        <w:autoSpaceDE w:val="0"/>
        <w:autoSpaceDN w:val="0"/>
        <w:adjustRightInd w:val="0"/>
        <w:spacing w:after="0" w:line="240" w:lineRule="auto"/>
        <w:ind w:firstLine="708"/>
        <w:jc w:val="both"/>
        <w:rPr>
          <w:rFonts w:cstheme="minorHAnsi"/>
          <w:color w:val="000000"/>
        </w:rPr>
      </w:pPr>
      <w:r w:rsidRPr="00A62162">
        <w:rPr>
          <w:rFonts w:cstheme="minorHAnsi"/>
          <w:color w:val="000000"/>
        </w:rPr>
        <w:t>Il registro deve indicare i motivi dell'annullamento e, se il documento è stato riprotocollato, il nuovo numero di protocollo assegnato.</w:t>
      </w:r>
    </w:p>
    <w:p w:rsidR="003E1539" w:rsidRPr="00A62162" w:rsidRDefault="003E1539" w:rsidP="00F26221">
      <w:pPr>
        <w:pStyle w:val="commento"/>
        <w:rPr>
          <w:rFonts w:asciiTheme="minorHAnsi" w:hAnsiTheme="minorHAnsi" w:cstheme="minorHAnsi"/>
          <w:i w:val="0"/>
          <w:iCs w:val="0"/>
          <w:color w:val="auto"/>
          <w:szCs w:val="22"/>
        </w:rPr>
      </w:pPr>
    </w:p>
    <w:p w:rsidR="00512447" w:rsidRDefault="00512447" w:rsidP="00F26221">
      <w:pPr>
        <w:pStyle w:val="commento"/>
        <w:rPr>
          <w:rFonts w:asciiTheme="minorHAnsi" w:hAnsiTheme="minorHAnsi" w:cstheme="minorHAnsi"/>
          <w:b/>
          <w:i w:val="0"/>
          <w:iCs w:val="0"/>
          <w:color w:val="auto"/>
          <w:szCs w:val="22"/>
        </w:rPr>
      </w:pPr>
    </w:p>
    <w:p w:rsidR="00512447" w:rsidRDefault="00512447" w:rsidP="00F26221">
      <w:pPr>
        <w:pStyle w:val="commento"/>
        <w:rPr>
          <w:rFonts w:asciiTheme="minorHAnsi" w:hAnsiTheme="minorHAnsi" w:cstheme="minorHAnsi"/>
          <w:b/>
          <w:i w:val="0"/>
          <w:iCs w:val="0"/>
          <w:color w:val="auto"/>
          <w:szCs w:val="22"/>
        </w:rPr>
      </w:pPr>
    </w:p>
    <w:p w:rsidR="003E1539" w:rsidRDefault="00EE25CE" w:rsidP="00F26221">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lastRenderedPageBreak/>
        <w:t>Articolo 27</w:t>
      </w:r>
      <w:r w:rsidR="00311814" w:rsidRPr="00A62162">
        <w:rPr>
          <w:rFonts w:asciiTheme="minorHAnsi" w:hAnsiTheme="minorHAnsi" w:cstheme="minorHAnsi"/>
          <w:b/>
          <w:i w:val="0"/>
          <w:iCs w:val="0"/>
          <w:color w:val="auto"/>
          <w:szCs w:val="22"/>
        </w:rPr>
        <w:t xml:space="preserve"> – Documenti da non protocollare</w:t>
      </w:r>
    </w:p>
    <w:p w:rsidR="00A474EE" w:rsidRPr="00A62162" w:rsidRDefault="00A474EE" w:rsidP="00F26221">
      <w:pPr>
        <w:pStyle w:val="commento"/>
        <w:rPr>
          <w:rFonts w:asciiTheme="minorHAnsi" w:hAnsiTheme="minorHAnsi" w:cstheme="minorHAnsi"/>
          <w:b/>
          <w:i w:val="0"/>
          <w:iCs w:val="0"/>
          <w:color w:val="auto"/>
          <w:szCs w:val="22"/>
        </w:rPr>
      </w:pP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G</w:t>
      </w:r>
      <w:r w:rsidR="00311814" w:rsidRPr="00A62162">
        <w:rPr>
          <w:rFonts w:asciiTheme="minorHAnsi" w:hAnsiTheme="minorHAnsi" w:cstheme="minorHAnsi"/>
          <w:i w:val="0"/>
          <w:iCs w:val="0"/>
          <w:color w:val="auto"/>
          <w:szCs w:val="22"/>
        </w:rPr>
        <w:t>azzette ufficiali</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B</w:t>
      </w:r>
      <w:r w:rsidR="00311814" w:rsidRPr="00A62162">
        <w:rPr>
          <w:rFonts w:asciiTheme="minorHAnsi" w:hAnsiTheme="minorHAnsi" w:cstheme="minorHAnsi"/>
          <w:i w:val="0"/>
          <w:iCs w:val="0"/>
          <w:color w:val="auto"/>
          <w:szCs w:val="22"/>
        </w:rPr>
        <w:t>ollettini ufficiali P.A.</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N</w:t>
      </w:r>
      <w:r w:rsidR="00311814" w:rsidRPr="00A62162">
        <w:rPr>
          <w:rFonts w:asciiTheme="minorHAnsi" w:hAnsiTheme="minorHAnsi" w:cstheme="minorHAnsi"/>
          <w:i w:val="0"/>
          <w:iCs w:val="0"/>
          <w:color w:val="auto"/>
          <w:szCs w:val="22"/>
        </w:rPr>
        <w:t>otiziari P.A.</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M</w:t>
      </w:r>
      <w:r w:rsidR="00311814" w:rsidRPr="00A62162">
        <w:rPr>
          <w:rFonts w:asciiTheme="minorHAnsi" w:hAnsiTheme="minorHAnsi" w:cstheme="minorHAnsi"/>
          <w:i w:val="0"/>
          <w:iCs w:val="0"/>
          <w:color w:val="auto"/>
          <w:szCs w:val="22"/>
        </w:rPr>
        <w:t>ateriali statistici</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A</w:t>
      </w:r>
      <w:r w:rsidR="00311814" w:rsidRPr="00A62162">
        <w:rPr>
          <w:rFonts w:asciiTheme="minorHAnsi" w:hAnsiTheme="minorHAnsi" w:cstheme="minorHAnsi"/>
          <w:i w:val="0"/>
          <w:iCs w:val="0"/>
          <w:color w:val="auto"/>
          <w:szCs w:val="22"/>
        </w:rPr>
        <w:t>tti preparatori interni</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G</w:t>
      </w:r>
      <w:r w:rsidR="00311814" w:rsidRPr="00A62162">
        <w:rPr>
          <w:rFonts w:asciiTheme="minorHAnsi" w:hAnsiTheme="minorHAnsi" w:cstheme="minorHAnsi"/>
          <w:i w:val="0"/>
          <w:iCs w:val="0"/>
          <w:color w:val="auto"/>
          <w:szCs w:val="22"/>
        </w:rPr>
        <w:t>iornali</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R</w:t>
      </w:r>
      <w:r w:rsidR="00311814" w:rsidRPr="00A62162">
        <w:rPr>
          <w:rFonts w:asciiTheme="minorHAnsi" w:hAnsiTheme="minorHAnsi" w:cstheme="minorHAnsi"/>
          <w:i w:val="0"/>
          <w:iCs w:val="0"/>
          <w:color w:val="auto"/>
          <w:szCs w:val="22"/>
        </w:rPr>
        <w:t>iviste</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L</w:t>
      </w:r>
      <w:r w:rsidR="00311814" w:rsidRPr="00A62162">
        <w:rPr>
          <w:rFonts w:asciiTheme="minorHAnsi" w:hAnsiTheme="minorHAnsi" w:cstheme="minorHAnsi"/>
          <w:i w:val="0"/>
          <w:iCs w:val="0"/>
          <w:color w:val="auto"/>
          <w:szCs w:val="22"/>
        </w:rPr>
        <w:t>ibri</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M</w:t>
      </w:r>
      <w:r w:rsidR="00311814" w:rsidRPr="00A62162">
        <w:rPr>
          <w:rFonts w:asciiTheme="minorHAnsi" w:hAnsiTheme="minorHAnsi" w:cstheme="minorHAnsi"/>
          <w:i w:val="0"/>
          <w:iCs w:val="0"/>
          <w:color w:val="auto"/>
          <w:szCs w:val="22"/>
        </w:rPr>
        <w:t>ateriale pubblicitario</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I</w:t>
      </w:r>
      <w:r w:rsidR="00311814" w:rsidRPr="00A62162">
        <w:rPr>
          <w:rFonts w:asciiTheme="minorHAnsi" w:hAnsiTheme="minorHAnsi" w:cstheme="minorHAnsi"/>
          <w:i w:val="0"/>
          <w:iCs w:val="0"/>
          <w:color w:val="auto"/>
          <w:szCs w:val="22"/>
        </w:rPr>
        <w:t>nviti a manifestazioni che non attivino procedimenti amministrativi</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C</w:t>
      </w:r>
      <w:r w:rsidR="00311814" w:rsidRPr="00A62162">
        <w:rPr>
          <w:rFonts w:asciiTheme="minorHAnsi" w:hAnsiTheme="minorHAnsi" w:cstheme="minorHAnsi"/>
          <w:i w:val="0"/>
          <w:iCs w:val="0"/>
          <w:color w:val="auto"/>
          <w:szCs w:val="22"/>
        </w:rPr>
        <w:t>ertificazioni non meccanizzate</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R</w:t>
      </w:r>
      <w:r w:rsidR="00311814" w:rsidRPr="00A62162">
        <w:rPr>
          <w:rFonts w:asciiTheme="minorHAnsi" w:hAnsiTheme="minorHAnsi" w:cstheme="minorHAnsi"/>
          <w:i w:val="0"/>
          <w:iCs w:val="0"/>
          <w:color w:val="auto"/>
          <w:szCs w:val="22"/>
        </w:rPr>
        <w:t>eport (o registro) delle presenze</w:t>
      </w:r>
    </w:p>
    <w:p w:rsidR="00311814" w:rsidRPr="00A62162" w:rsidRDefault="001E2F36" w:rsidP="00311814">
      <w:pPr>
        <w:pStyle w:val="commento"/>
        <w:numPr>
          <w:ilvl w:val="0"/>
          <w:numId w:val="15"/>
        </w:numPr>
        <w:rPr>
          <w:rFonts w:asciiTheme="minorHAnsi" w:hAnsiTheme="minorHAnsi" w:cstheme="minorHAnsi"/>
          <w:i w:val="0"/>
          <w:iCs w:val="0"/>
          <w:color w:val="auto"/>
          <w:szCs w:val="22"/>
        </w:rPr>
      </w:pPr>
      <w:r>
        <w:rPr>
          <w:rFonts w:asciiTheme="minorHAnsi" w:hAnsiTheme="minorHAnsi" w:cstheme="minorHAnsi"/>
          <w:i w:val="0"/>
          <w:iCs w:val="0"/>
          <w:color w:val="auto"/>
          <w:szCs w:val="22"/>
        </w:rPr>
        <w:t>C</w:t>
      </w:r>
      <w:r w:rsidR="00311814" w:rsidRPr="00A62162">
        <w:rPr>
          <w:rFonts w:asciiTheme="minorHAnsi" w:hAnsiTheme="minorHAnsi" w:cstheme="minorHAnsi"/>
          <w:i w:val="0"/>
          <w:iCs w:val="0"/>
          <w:color w:val="auto"/>
          <w:szCs w:val="22"/>
        </w:rPr>
        <w:t xml:space="preserve">omunicazione da parte di enti di bandi di concorso, </w:t>
      </w:r>
      <w:r>
        <w:rPr>
          <w:rFonts w:asciiTheme="minorHAnsi" w:hAnsiTheme="minorHAnsi" w:cstheme="minorHAnsi"/>
          <w:i w:val="0"/>
          <w:iCs w:val="0"/>
          <w:color w:val="auto"/>
          <w:szCs w:val="22"/>
        </w:rPr>
        <w:t>di domande da presentare entro termini determinati (Albo)</w:t>
      </w:r>
    </w:p>
    <w:p w:rsidR="00311814" w:rsidRPr="00A62162" w:rsidRDefault="00311814" w:rsidP="00311814">
      <w:pPr>
        <w:pStyle w:val="commento"/>
        <w:numPr>
          <w:ilvl w:val="0"/>
          <w:numId w:val="1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Bandi di altri enti (Repertorio – Albo)</w:t>
      </w:r>
    </w:p>
    <w:p w:rsidR="00311814" w:rsidRPr="00A62162" w:rsidRDefault="00311814" w:rsidP="00311814">
      <w:pPr>
        <w:pStyle w:val="commento"/>
        <w:numPr>
          <w:ilvl w:val="0"/>
          <w:numId w:val="1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Deliberazioni</w:t>
      </w:r>
    </w:p>
    <w:p w:rsidR="00311814" w:rsidRPr="00A62162" w:rsidRDefault="00311814" w:rsidP="00311814">
      <w:pPr>
        <w:pStyle w:val="commento"/>
        <w:numPr>
          <w:ilvl w:val="0"/>
          <w:numId w:val="1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Determinazioni dirigenziali</w:t>
      </w:r>
    </w:p>
    <w:p w:rsidR="00311814" w:rsidRPr="00A62162" w:rsidRDefault="00311814" w:rsidP="00311814">
      <w:pPr>
        <w:pStyle w:val="commento"/>
        <w:numPr>
          <w:ilvl w:val="0"/>
          <w:numId w:val="1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Dispositivi di pagamento</w:t>
      </w:r>
    </w:p>
    <w:p w:rsidR="00311814" w:rsidRPr="00A62162" w:rsidRDefault="00311814" w:rsidP="00311814">
      <w:pPr>
        <w:pStyle w:val="commento"/>
        <w:numPr>
          <w:ilvl w:val="0"/>
          <w:numId w:val="1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Ricevute di ritorno</w:t>
      </w:r>
    </w:p>
    <w:p w:rsidR="00311814" w:rsidRPr="00A62162" w:rsidRDefault="00311814" w:rsidP="00311814">
      <w:pPr>
        <w:pStyle w:val="commento"/>
        <w:numPr>
          <w:ilvl w:val="0"/>
          <w:numId w:val="1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Posta di carattere esclusivamente privato/personale</w:t>
      </w:r>
    </w:p>
    <w:p w:rsidR="00DD24C8" w:rsidRPr="00A62162" w:rsidRDefault="00DD24C8" w:rsidP="00DD24C8">
      <w:pPr>
        <w:pStyle w:val="Paragrafoelenco"/>
        <w:numPr>
          <w:ilvl w:val="0"/>
          <w:numId w:val="15"/>
        </w:numPr>
        <w:autoSpaceDE w:val="0"/>
        <w:autoSpaceDN w:val="0"/>
        <w:adjustRightInd w:val="0"/>
        <w:spacing w:after="0" w:line="240" w:lineRule="auto"/>
        <w:jc w:val="both"/>
        <w:rPr>
          <w:rFonts w:cstheme="minorHAnsi"/>
          <w:color w:val="000000"/>
        </w:rPr>
      </w:pPr>
      <w:r w:rsidRPr="00A62162">
        <w:rPr>
          <w:rFonts w:cstheme="minorHAnsi"/>
          <w:color w:val="000000"/>
        </w:rPr>
        <w:t>Att</w:t>
      </w:r>
      <w:r w:rsidR="001E2F36">
        <w:rPr>
          <w:rFonts w:cstheme="minorHAnsi"/>
          <w:color w:val="000000"/>
        </w:rPr>
        <w:t>i rogati dall’Ufficiale Rogante</w:t>
      </w:r>
    </w:p>
    <w:p w:rsidR="00DD24C8" w:rsidRPr="00A62162" w:rsidRDefault="001E2F36" w:rsidP="00DD24C8">
      <w:pPr>
        <w:pStyle w:val="Paragrafoelenco"/>
        <w:numPr>
          <w:ilvl w:val="0"/>
          <w:numId w:val="15"/>
        </w:numPr>
        <w:autoSpaceDE w:val="0"/>
        <w:autoSpaceDN w:val="0"/>
        <w:adjustRightInd w:val="0"/>
        <w:spacing w:after="0" w:line="240" w:lineRule="auto"/>
        <w:jc w:val="both"/>
        <w:rPr>
          <w:rFonts w:cstheme="minorHAnsi"/>
          <w:color w:val="000000"/>
        </w:rPr>
      </w:pPr>
      <w:r>
        <w:rPr>
          <w:rFonts w:cstheme="minorHAnsi"/>
          <w:color w:val="000000"/>
        </w:rPr>
        <w:t>Convenzioni</w:t>
      </w:r>
    </w:p>
    <w:p w:rsidR="00DD24C8" w:rsidRPr="00A62162" w:rsidRDefault="001E2F36" w:rsidP="00DD24C8">
      <w:pPr>
        <w:pStyle w:val="Paragrafoelenco"/>
        <w:numPr>
          <w:ilvl w:val="0"/>
          <w:numId w:val="15"/>
        </w:numPr>
        <w:autoSpaceDE w:val="0"/>
        <w:autoSpaceDN w:val="0"/>
        <w:adjustRightInd w:val="0"/>
        <w:spacing w:after="0" w:line="240" w:lineRule="auto"/>
        <w:jc w:val="both"/>
        <w:rPr>
          <w:rFonts w:cstheme="minorHAnsi"/>
          <w:color w:val="000000"/>
        </w:rPr>
      </w:pPr>
      <w:r>
        <w:rPr>
          <w:rFonts w:cstheme="minorHAnsi"/>
          <w:color w:val="000000"/>
        </w:rPr>
        <w:t>Atti giudiziari in deposito</w:t>
      </w:r>
    </w:p>
    <w:p w:rsidR="0071094D" w:rsidRPr="00A62162" w:rsidRDefault="0071094D" w:rsidP="0071094D">
      <w:pPr>
        <w:pStyle w:val="commento"/>
        <w:rPr>
          <w:rFonts w:asciiTheme="minorHAnsi" w:hAnsiTheme="minorHAnsi" w:cstheme="minorHAnsi"/>
          <w:b/>
          <w:i w:val="0"/>
          <w:iCs w:val="0"/>
          <w:color w:val="auto"/>
          <w:szCs w:val="22"/>
        </w:rPr>
      </w:pPr>
    </w:p>
    <w:p w:rsidR="0071094D" w:rsidRPr="00A62162" w:rsidRDefault="00EE25CE" w:rsidP="0071094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28</w:t>
      </w:r>
      <w:r w:rsidR="0071094D" w:rsidRPr="00A62162">
        <w:rPr>
          <w:rFonts w:asciiTheme="minorHAnsi" w:hAnsiTheme="minorHAnsi" w:cstheme="minorHAnsi"/>
          <w:b/>
          <w:i w:val="0"/>
          <w:iCs w:val="0"/>
          <w:color w:val="auto"/>
          <w:szCs w:val="22"/>
        </w:rPr>
        <w:t xml:space="preserve"> – Documenti pervenuti per errore</w:t>
      </w:r>
    </w:p>
    <w:p w:rsidR="0071094D" w:rsidRPr="00A62162" w:rsidRDefault="0071094D" w:rsidP="0071094D">
      <w:pPr>
        <w:pStyle w:val="commento"/>
        <w:rPr>
          <w:rFonts w:asciiTheme="minorHAnsi" w:hAnsiTheme="minorHAnsi" w:cstheme="minorHAnsi"/>
          <w:i w:val="0"/>
          <w:iCs w:val="0"/>
          <w:color w:val="auto"/>
          <w:szCs w:val="22"/>
        </w:rPr>
      </w:pPr>
    </w:p>
    <w:p w:rsidR="0003772F" w:rsidRPr="00A62162" w:rsidRDefault="0071094D" w:rsidP="001E2F36">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pervenuti per errore  non devono essere protocollati e devono essere spediti al destinatario con la dicitura “Erroneamente pervenuto il ________________”</w:t>
      </w:r>
      <w:r w:rsidR="0003772F" w:rsidRPr="00A62162">
        <w:rPr>
          <w:rFonts w:asciiTheme="minorHAnsi" w:hAnsiTheme="minorHAnsi" w:cstheme="minorHAnsi"/>
          <w:i w:val="0"/>
          <w:iCs w:val="0"/>
          <w:color w:val="auto"/>
          <w:szCs w:val="22"/>
        </w:rPr>
        <w:t xml:space="preserve">. </w:t>
      </w:r>
    </w:p>
    <w:p w:rsidR="0071094D" w:rsidRPr="00A62162" w:rsidRDefault="0003772F" w:rsidP="001E2F36">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Nel caso in cui il documento in questione venga erroneamente registrato al protocollo, il </w:t>
      </w:r>
      <w:r w:rsidR="001E2F36">
        <w:rPr>
          <w:rFonts w:asciiTheme="minorHAnsi" w:hAnsiTheme="minorHAnsi" w:cstheme="minorHAnsi"/>
          <w:i w:val="0"/>
          <w:iCs w:val="0"/>
          <w:color w:val="auto"/>
          <w:szCs w:val="22"/>
        </w:rPr>
        <w:t>Responsabile d</w:t>
      </w:r>
      <w:r w:rsidR="001E2F36" w:rsidRPr="00A62162">
        <w:rPr>
          <w:rFonts w:asciiTheme="minorHAnsi" w:hAnsiTheme="minorHAnsi" w:cstheme="minorHAnsi"/>
          <w:i w:val="0"/>
          <w:iCs w:val="0"/>
          <w:color w:val="auto"/>
          <w:szCs w:val="22"/>
        </w:rPr>
        <w:t>el Servizio</w:t>
      </w:r>
      <w:r w:rsidRPr="00A62162">
        <w:rPr>
          <w:rFonts w:asciiTheme="minorHAnsi" w:hAnsiTheme="minorHAnsi" w:cstheme="minorHAnsi"/>
          <w:i w:val="0"/>
          <w:iCs w:val="0"/>
          <w:color w:val="auto"/>
          <w:szCs w:val="22"/>
        </w:rPr>
        <w:t>, dopo aver annullato la registrazione, deve ordinarne la spedizione al destinatario, con specifica lettera di trasmissione protocollata con numero diverso rispetto a quello attribuito erroneamente al documento.</w:t>
      </w:r>
    </w:p>
    <w:p w:rsidR="0071094D" w:rsidRPr="00A62162" w:rsidRDefault="0071094D" w:rsidP="0071094D">
      <w:pPr>
        <w:pStyle w:val="commento"/>
        <w:rPr>
          <w:rFonts w:asciiTheme="minorHAnsi" w:hAnsiTheme="minorHAnsi" w:cstheme="minorHAnsi"/>
          <w:i w:val="0"/>
          <w:iCs w:val="0"/>
          <w:color w:val="auto"/>
          <w:szCs w:val="22"/>
        </w:rPr>
      </w:pPr>
    </w:p>
    <w:p w:rsidR="0071094D" w:rsidRPr="00A62162" w:rsidRDefault="00EE25CE" w:rsidP="0071094D">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29</w:t>
      </w:r>
      <w:r w:rsidR="0071094D" w:rsidRPr="00A62162">
        <w:rPr>
          <w:rFonts w:asciiTheme="minorHAnsi" w:hAnsiTheme="minorHAnsi" w:cstheme="minorHAnsi"/>
          <w:b/>
          <w:i w:val="0"/>
          <w:iCs w:val="0"/>
          <w:color w:val="auto"/>
          <w:szCs w:val="22"/>
        </w:rPr>
        <w:t xml:space="preserve"> – Il </w:t>
      </w:r>
      <w:r w:rsidR="001E2F36">
        <w:rPr>
          <w:rFonts w:asciiTheme="minorHAnsi" w:hAnsiTheme="minorHAnsi" w:cstheme="minorHAnsi"/>
          <w:b/>
          <w:i w:val="0"/>
          <w:iCs w:val="0"/>
          <w:color w:val="auto"/>
          <w:szCs w:val="22"/>
        </w:rPr>
        <w:t>Registro d</w:t>
      </w:r>
      <w:r w:rsidR="001E2F36" w:rsidRPr="00A62162">
        <w:rPr>
          <w:rFonts w:asciiTheme="minorHAnsi" w:hAnsiTheme="minorHAnsi" w:cstheme="minorHAnsi"/>
          <w:b/>
          <w:i w:val="0"/>
          <w:iCs w:val="0"/>
          <w:color w:val="auto"/>
          <w:szCs w:val="22"/>
        </w:rPr>
        <w:t xml:space="preserve">i Protocollo </w:t>
      </w:r>
    </w:p>
    <w:p w:rsidR="0071094D" w:rsidRPr="00A62162" w:rsidRDefault="0071094D" w:rsidP="0071094D">
      <w:pPr>
        <w:pStyle w:val="commento"/>
        <w:rPr>
          <w:rFonts w:asciiTheme="minorHAnsi" w:hAnsiTheme="minorHAnsi" w:cstheme="minorHAnsi"/>
          <w:b/>
          <w:i w:val="0"/>
          <w:iCs w:val="0"/>
          <w:color w:val="auto"/>
          <w:szCs w:val="22"/>
        </w:rPr>
      </w:pPr>
    </w:p>
    <w:p w:rsidR="0071094D" w:rsidRPr="00A62162" w:rsidRDefault="0071094D" w:rsidP="001E2F36">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1E2F36">
        <w:rPr>
          <w:rFonts w:asciiTheme="minorHAnsi" w:hAnsiTheme="minorHAnsi" w:cstheme="minorHAnsi"/>
          <w:i w:val="0"/>
          <w:iCs w:val="0"/>
          <w:color w:val="auto"/>
          <w:szCs w:val="22"/>
        </w:rPr>
        <w:t>Registro di Protocollo</w:t>
      </w:r>
      <w:r w:rsidR="001E2F36" w:rsidRPr="00A62162">
        <w:rPr>
          <w:rFonts w:asciiTheme="minorHAnsi" w:hAnsiTheme="minorHAnsi" w:cstheme="minorHAnsi"/>
          <w:i w:val="0"/>
          <w:iCs w:val="0"/>
          <w:color w:val="auto"/>
          <w:szCs w:val="22"/>
        </w:rPr>
        <w:t xml:space="preserve"> </w:t>
      </w:r>
      <w:r w:rsidR="0003772F" w:rsidRPr="00A62162">
        <w:rPr>
          <w:rFonts w:asciiTheme="minorHAnsi" w:hAnsiTheme="minorHAnsi" w:cstheme="minorHAnsi"/>
          <w:i w:val="0"/>
          <w:iCs w:val="0"/>
          <w:color w:val="auto"/>
          <w:szCs w:val="22"/>
        </w:rPr>
        <w:t>è un atto pubblico originario che fa fede della tempestività e d</w:t>
      </w:r>
      <w:r w:rsidR="001E2F36">
        <w:rPr>
          <w:rFonts w:asciiTheme="minorHAnsi" w:hAnsiTheme="minorHAnsi" w:cstheme="minorHAnsi"/>
          <w:i w:val="0"/>
          <w:iCs w:val="0"/>
          <w:color w:val="auto"/>
          <w:szCs w:val="22"/>
        </w:rPr>
        <w:t>e</w:t>
      </w:r>
      <w:r w:rsidR="0003772F" w:rsidRPr="00A62162">
        <w:rPr>
          <w:rFonts w:asciiTheme="minorHAnsi" w:hAnsiTheme="minorHAnsi" w:cstheme="minorHAnsi"/>
          <w:i w:val="0"/>
          <w:iCs w:val="0"/>
          <w:color w:val="auto"/>
          <w:szCs w:val="22"/>
        </w:rPr>
        <w:t>ll’effettivo ricevimento e spedizione di un documento, indipendentemente dalla regolarità del documento stesso ed è idoneo a produrre effetti giuridici a favore o a danno delle parti.</w:t>
      </w:r>
    </w:p>
    <w:p w:rsidR="0003772F" w:rsidRPr="00A62162" w:rsidRDefault="0003772F" w:rsidP="001E2F36">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1E2F36">
        <w:rPr>
          <w:rFonts w:asciiTheme="minorHAnsi" w:hAnsiTheme="minorHAnsi" w:cstheme="minorHAnsi"/>
          <w:i w:val="0"/>
          <w:iCs w:val="0"/>
          <w:color w:val="auto"/>
          <w:szCs w:val="22"/>
        </w:rPr>
        <w:t>Registro d</w:t>
      </w:r>
      <w:r w:rsidR="001E2F36"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è soggetto alle forme di pubblicità e di tutela di situazioni giuridicamente rilevanti previste dalla normativa vigente.</w:t>
      </w:r>
    </w:p>
    <w:p w:rsidR="0003772F" w:rsidRPr="00A62162" w:rsidRDefault="0003772F" w:rsidP="00C42E69">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Entro il mese di gennaio il </w:t>
      </w:r>
      <w:r w:rsidR="00C42E69">
        <w:rPr>
          <w:rFonts w:asciiTheme="minorHAnsi" w:hAnsiTheme="minorHAnsi" w:cstheme="minorHAnsi"/>
          <w:i w:val="0"/>
          <w:iCs w:val="0"/>
          <w:color w:val="auto"/>
          <w:szCs w:val="22"/>
        </w:rPr>
        <w:t>Referente Tecnico del Servizio d</w:t>
      </w:r>
      <w:r w:rsidR="00C42E69"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 xml:space="preserve">provvede alla stampa e alla rilegatura del </w:t>
      </w:r>
      <w:r w:rsidR="00C42E69">
        <w:rPr>
          <w:rFonts w:asciiTheme="minorHAnsi" w:hAnsiTheme="minorHAnsi" w:cstheme="minorHAnsi"/>
          <w:i w:val="0"/>
          <w:iCs w:val="0"/>
          <w:color w:val="auto"/>
          <w:szCs w:val="22"/>
        </w:rPr>
        <w:t>Registro d</w:t>
      </w:r>
      <w:r w:rsidR="00C42E69"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dell’intero anno precedente da conservarsi unitamente alla copia informatica.</w:t>
      </w:r>
    </w:p>
    <w:p w:rsidR="0006521B" w:rsidRPr="00A62162" w:rsidRDefault="0006521B" w:rsidP="0071094D">
      <w:pPr>
        <w:pStyle w:val="commento"/>
        <w:rPr>
          <w:rFonts w:asciiTheme="minorHAnsi" w:hAnsiTheme="minorHAnsi" w:cstheme="minorHAnsi"/>
          <w:i w:val="0"/>
          <w:iCs w:val="0"/>
          <w:color w:val="auto"/>
          <w:szCs w:val="22"/>
        </w:rPr>
      </w:pPr>
    </w:p>
    <w:p w:rsidR="0006521B" w:rsidRDefault="0006521B" w:rsidP="0071094D">
      <w:pPr>
        <w:pStyle w:val="commento"/>
        <w:rPr>
          <w:rFonts w:asciiTheme="minorHAnsi" w:hAnsiTheme="minorHAnsi" w:cstheme="minorHAnsi"/>
          <w:i w:val="0"/>
          <w:iCs w:val="0"/>
          <w:color w:val="auto"/>
          <w:szCs w:val="22"/>
        </w:rPr>
      </w:pPr>
    </w:p>
    <w:p w:rsidR="00512447" w:rsidRDefault="00512447" w:rsidP="0071094D">
      <w:pPr>
        <w:pStyle w:val="commento"/>
        <w:rPr>
          <w:rFonts w:asciiTheme="minorHAnsi" w:hAnsiTheme="minorHAnsi" w:cstheme="minorHAnsi"/>
          <w:i w:val="0"/>
          <w:iCs w:val="0"/>
          <w:color w:val="auto"/>
          <w:szCs w:val="22"/>
        </w:rPr>
      </w:pPr>
    </w:p>
    <w:p w:rsidR="00512447" w:rsidRDefault="00512447" w:rsidP="0071094D">
      <w:pPr>
        <w:pStyle w:val="commento"/>
        <w:rPr>
          <w:rFonts w:asciiTheme="minorHAnsi" w:hAnsiTheme="minorHAnsi" w:cstheme="minorHAnsi"/>
          <w:i w:val="0"/>
          <w:iCs w:val="0"/>
          <w:color w:val="auto"/>
          <w:szCs w:val="22"/>
        </w:rPr>
      </w:pPr>
    </w:p>
    <w:p w:rsidR="00512447" w:rsidRPr="00A62162" w:rsidRDefault="00512447" w:rsidP="0071094D">
      <w:pPr>
        <w:pStyle w:val="commento"/>
        <w:rPr>
          <w:rFonts w:asciiTheme="minorHAnsi" w:hAnsiTheme="minorHAnsi" w:cstheme="minorHAnsi"/>
          <w:i w:val="0"/>
          <w:iCs w:val="0"/>
          <w:color w:val="auto"/>
          <w:szCs w:val="22"/>
        </w:rPr>
      </w:pPr>
    </w:p>
    <w:p w:rsidR="00175561" w:rsidRDefault="00175561" w:rsidP="0006521B">
      <w:pPr>
        <w:pStyle w:val="commento"/>
        <w:jc w:val="center"/>
        <w:rPr>
          <w:rFonts w:asciiTheme="minorHAnsi" w:hAnsiTheme="minorHAnsi" w:cstheme="minorHAnsi"/>
          <w:b/>
          <w:i w:val="0"/>
          <w:iCs w:val="0"/>
          <w:color w:val="auto"/>
          <w:szCs w:val="22"/>
        </w:rPr>
      </w:pPr>
    </w:p>
    <w:p w:rsidR="0006521B" w:rsidRPr="00A62162" w:rsidRDefault="00C42E69" w:rsidP="00175561">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lastRenderedPageBreak/>
        <w:t>CAPO 4</w:t>
      </w:r>
    </w:p>
    <w:p w:rsidR="0006521B" w:rsidRPr="00A62162" w:rsidRDefault="00C42E69" w:rsidP="00175561">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t>IL PROTOCOLLO GESTIONALE: WORKFLOW E RECORDS MANAGEMENT</w:t>
      </w:r>
    </w:p>
    <w:p w:rsidR="0003772F" w:rsidRPr="00A62162" w:rsidRDefault="0003772F" w:rsidP="0071094D">
      <w:pPr>
        <w:pStyle w:val="commento"/>
        <w:rPr>
          <w:rFonts w:asciiTheme="minorHAnsi" w:hAnsiTheme="minorHAnsi" w:cstheme="minorHAnsi"/>
          <w:b/>
          <w:i w:val="0"/>
          <w:iCs w:val="0"/>
          <w:color w:val="auto"/>
          <w:szCs w:val="22"/>
        </w:rPr>
      </w:pPr>
    </w:p>
    <w:p w:rsidR="00F26221" w:rsidRPr="00A62162" w:rsidRDefault="00EE25CE" w:rsidP="00F26221">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30</w:t>
      </w:r>
      <w:r w:rsidR="00EF52A3" w:rsidRPr="00A62162">
        <w:rPr>
          <w:rFonts w:asciiTheme="minorHAnsi" w:hAnsiTheme="minorHAnsi" w:cstheme="minorHAnsi"/>
          <w:b/>
          <w:i w:val="0"/>
          <w:iCs w:val="0"/>
          <w:color w:val="auto"/>
          <w:szCs w:val="22"/>
        </w:rPr>
        <w:t xml:space="preserve"> – Gestione e tenuta dei documenti (vincolo archivistico)</w:t>
      </w:r>
    </w:p>
    <w:p w:rsidR="00EF52A3" w:rsidRPr="00A62162" w:rsidRDefault="00EF52A3" w:rsidP="00F26221">
      <w:pPr>
        <w:pStyle w:val="commento"/>
        <w:rPr>
          <w:rFonts w:asciiTheme="minorHAnsi" w:hAnsiTheme="minorHAnsi" w:cstheme="minorHAnsi"/>
          <w:i w:val="0"/>
          <w:iCs w:val="0"/>
          <w:color w:val="auto"/>
          <w:szCs w:val="22"/>
        </w:rPr>
      </w:pPr>
    </w:p>
    <w:p w:rsidR="00185670" w:rsidRPr="00A62162" w:rsidRDefault="00185670" w:rsidP="00C42E69">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In un </w:t>
      </w:r>
      <w:r w:rsidR="00C42E69">
        <w:rPr>
          <w:rFonts w:asciiTheme="minorHAnsi" w:hAnsiTheme="minorHAnsi" w:cstheme="minorHAnsi"/>
          <w:i w:val="0"/>
          <w:iCs w:val="0"/>
          <w:color w:val="auto"/>
          <w:szCs w:val="22"/>
        </w:rPr>
        <w:t xml:space="preserve">sistema di gestione </w:t>
      </w:r>
      <w:r w:rsidRPr="00A62162">
        <w:rPr>
          <w:rFonts w:asciiTheme="minorHAnsi" w:hAnsiTheme="minorHAnsi" w:cstheme="minorHAnsi"/>
          <w:i w:val="0"/>
          <w:iCs w:val="0"/>
          <w:color w:val="auto"/>
          <w:szCs w:val="22"/>
        </w:rPr>
        <w:t>e tenuta dei documenti l’elemento rilevante non è tanto</w:t>
      </w:r>
      <w:r w:rsidR="00C42E69">
        <w:rPr>
          <w:rFonts w:asciiTheme="minorHAnsi" w:hAnsiTheme="minorHAnsi" w:cstheme="minorHAnsi"/>
          <w:i w:val="0"/>
          <w:iCs w:val="0"/>
          <w:color w:val="auto"/>
          <w:szCs w:val="22"/>
        </w:rPr>
        <w:t xml:space="preserve"> </w:t>
      </w:r>
      <w:r w:rsidR="00104EB0" w:rsidRPr="00A62162">
        <w:rPr>
          <w:rFonts w:asciiTheme="minorHAnsi" w:hAnsiTheme="minorHAnsi" w:cstheme="minorHAnsi"/>
          <w:i w:val="0"/>
          <w:iCs w:val="0"/>
          <w:color w:val="auto"/>
          <w:szCs w:val="22"/>
        </w:rPr>
        <w:t>il singolo documento quanto l’unità archivisticamente rilevante</w:t>
      </w:r>
      <w:r w:rsidR="00C42E69">
        <w:rPr>
          <w:rFonts w:asciiTheme="minorHAnsi" w:hAnsiTheme="minorHAnsi" w:cstheme="minorHAnsi"/>
          <w:i w:val="0"/>
          <w:iCs w:val="0"/>
          <w:color w:val="auto"/>
          <w:szCs w:val="22"/>
        </w:rPr>
        <w:t>,</w:t>
      </w:r>
      <w:r w:rsidR="00104EB0" w:rsidRPr="00A62162">
        <w:rPr>
          <w:rFonts w:asciiTheme="minorHAnsi" w:hAnsiTheme="minorHAnsi" w:cstheme="minorHAnsi"/>
          <w:i w:val="0"/>
          <w:iCs w:val="0"/>
          <w:color w:val="auto"/>
          <w:szCs w:val="22"/>
        </w:rPr>
        <w:t xml:space="preserve"> data dall’insieme degli atti legati insieme da un vincolo di causalità necessario e spontaneo.</w:t>
      </w:r>
    </w:p>
    <w:p w:rsidR="00104EB0" w:rsidRPr="00A62162" w:rsidRDefault="00104EB0" w:rsidP="00F26221">
      <w:pPr>
        <w:pStyle w:val="commento"/>
        <w:rPr>
          <w:rFonts w:asciiTheme="minorHAnsi" w:hAnsiTheme="minorHAnsi" w:cstheme="minorHAnsi"/>
          <w:i w:val="0"/>
          <w:iCs w:val="0"/>
          <w:color w:val="auto"/>
          <w:szCs w:val="22"/>
        </w:rPr>
      </w:pPr>
    </w:p>
    <w:p w:rsidR="00104EB0" w:rsidRPr="00A62162" w:rsidRDefault="00EE25CE" w:rsidP="00F26221">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31</w:t>
      </w:r>
      <w:r w:rsidR="00104EB0" w:rsidRPr="00A62162">
        <w:rPr>
          <w:rFonts w:asciiTheme="minorHAnsi" w:hAnsiTheme="minorHAnsi" w:cstheme="minorHAnsi"/>
          <w:b/>
          <w:i w:val="0"/>
          <w:iCs w:val="0"/>
          <w:color w:val="auto"/>
          <w:szCs w:val="22"/>
        </w:rPr>
        <w:t xml:space="preserve"> – Documenti in partenza</w:t>
      </w:r>
    </w:p>
    <w:p w:rsidR="00104EB0" w:rsidRPr="00A62162" w:rsidRDefault="00104EB0" w:rsidP="00F26221">
      <w:pPr>
        <w:pStyle w:val="commento"/>
        <w:rPr>
          <w:rFonts w:asciiTheme="minorHAnsi" w:hAnsiTheme="minorHAnsi" w:cstheme="minorHAnsi"/>
          <w:b/>
          <w:i w:val="0"/>
          <w:iCs w:val="0"/>
          <w:color w:val="auto"/>
          <w:szCs w:val="22"/>
        </w:rPr>
      </w:pPr>
    </w:p>
    <w:p w:rsidR="00253945" w:rsidRPr="00A62162" w:rsidRDefault="00104EB0" w:rsidP="00253945">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 documenti prodotti, indipendentemente dal supporto scrittorio, devono riportare, opportunamente evidenziate e se disponibili, le seguenti informazioni:</w:t>
      </w:r>
    </w:p>
    <w:p w:rsidR="00104EB0" w:rsidRPr="00A62162" w:rsidRDefault="00BC1B28" w:rsidP="00104EB0">
      <w:pPr>
        <w:pStyle w:val="commento"/>
        <w:numPr>
          <w:ilvl w:val="0"/>
          <w:numId w:val="16"/>
        </w:numPr>
        <w:rPr>
          <w:rFonts w:asciiTheme="minorHAnsi" w:hAnsiTheme="minorHAnsi" w:cstheme="minorHAnsi"/>
          <w:i w:val="0"/>
          <w:iCs w:val="0"/>
          <w:color w:val="auto"/>
          <w:szCs w:val="22"/>
        </w:rPr>
      </w:pPr>
      <w:r>
        <w:rPr>
          <w:rFonts w:asciiTheme="minorHAnsi" w:hAnsiTheme="minorHAnsi" w:cstheme="minorHAnsi"/>
          <w:i w:val="0"/>
          <w:iCs w:val="0"/>
          <w:color w:val="auto"/>
          <w:szCs w:val="22"/>
        </w:rPr>
        <w:t>Logo</w:t>
      </w:r>
      <w:r w:rsidR="00104EB0" w:rsidRPr="00A62162">
        <w:rPr>
          <w:rFonts w:asciiTheme="minorHAnsi" w:hAnsiTheme="minorHAnsi" w:cstheme="minorHAnsi"/>
          <w:i w:val="0"/>
          <w:iCs w:val="0"/>
          <w:color w:val="auto"/>
          <w:szCs w:val="22"/>
        </w:rPr>
        <w:t xml:space="preserve"> </w:t>
      </w:r>
      <w:r>
        <w:rPr>
          <w:rFonts w:asciiTheme="minorHAnsi" w:hAnsiTheme="minorHAnsi" w:cstheme="minorHAnsi"/>
          <w:i w:val="0"/>
          <w:iCs w:val="0"/>
          <w:color w:val="auto"/>
          <w:szCs w:val="22"/>
        </w:rPr>
        <w:t>dell’ASP e dicitura “ASP di C</w:t>
      </w:r>
      <w:r w:rsidR="00104EB0" w:rsidRPr="00A62162">
        <w:rPr>
          <w:rFonts w:asciiTheme="minorHAnsi" w:hAnsiTheme="minorHAnsi" w:cstheme="minorHAnsi"/>
          <w:i w:val="0"/>
          <w:iCs w:val="0"/>
          <w:color w:val="auto"/>
          <w:szCs w:val="22"/>
        </w:rPr>
        <w:t>osenza”;</w:t>
      </w:r>
    </w:p>
    <w:p w:rsidR="00104EB0" w:rsidRPr="00A62162" w:rsidRDefault="00BC1B28" w:rsidP="00104EB0">
      <w:pPr>
        <w:pStyle w:val="commento"/>
        <w:numPr>
          <w:ilvl w:val="0"/>
          <w:numId w:val="16"/>
        </w:numPr>
        <w:rPr>
          <w:rFonts w:asciiTheme="minorHAnsi" w:hAnsiTheme="minorHAnsi" w:cstheme="minorHAnsi"/>
          <w:i w:val="0"/>
          <w:iCs w:val="0"/>
          <w:color w:val="auto"/>
          <w:szCs w:val="22"/>
        </w:rPr>
      </w:pPr>
      <w:r>
        <w:rPr>
          <w:rFonts w:asciiTheme="minorHAnsi" w:hAnsiTheme="minorHAnsi" w:cstheme="minorHAnsi"/>
          <w:i w:val="0"/>
          <w:iCs w:val="0"/>
          <w:color w:val="auto"/>
          <w:szCs w:val="22"/>
        </w:rPr>
        <w:t>Unità Organizzativa R</w:t>
      </w:r>
      <w:r w:rsidR="00104EB0" w:rsidRPr="00A62162">
        <w:rPr>
          <w:rFonts w:asciiTheme="minorHAnsi" w:hAnsiTheme="minorHAnsi" w:cstheme="minorHAnsi"/>
          <w:i w:val="0"/>
          <w:iCs w:val="0"/>
          <w:color w:val="auto"/>
          <w:szCs w:val="22"/>
        </w:rPr>
        <w:t>esponsabile ovvero U</w:t>
      </w:r>
      <w:r>
        <w:rPr>
          <w:rFonts w:asciiTheme="minorHAnsi" w:hAnsiTheme="minorHAnsi" w:cstheme="minorHAnsi"/>
          <w:i w:val="0"/>
          <w:iCs w:val="0"/>
          <w:color w:val="auto"/>
          <w:szCs w:val="22"/>
        </w:rPr>
        <w:t>O e S</w:t>
      </w:r>
      <w:r w:rsidR="00104EB0" w:rsidRPr="00A62162">
        <w:rPr>
          <w:rFonts w:asciiTheme="minorHAnsi" w:hAnsiTheme="minorHAnsi" w:cstheme="minorHAnsi"/>
          <w:i w:val="0"/>
          <w:iCs w:val="0"/>
          <w:color w:val="auto"/>
          <w:szCs w:val="22"/>
        </w:rPr>
        <w:t>ervizio di appartenenza</w:t>
      </w:r>
    </w:p>
    <w:p w:rsidR="00104EB0" w:rsidRPr="00A62162" w:rsidRDefault="00104EB0"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Indirizzo completo dell’azienda ( via, numero, c.a.p., città, provincia, stato)</w:t>
      </w:r>
    </w:p>
    <w:p w:rsidR="00104EB0" w:rsidRPr="00A62162" w:rsidRDefault="00104EB0"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telefono</w:t>
      </w:r>
    </w:p>
    <w:p w:rsidR="00104EB0" w:rsidRPr="00A62162" w:rsidRDefault="00104EB0"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telefax</w:t>
      </w:r>
    </w:p>
    <w:p w:rsidR="00104EB0" w:rsidRPr="00A62162" w:rsidRDefault="00104EB0"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Indirizz</w:t>
      </w:r>
      <w:r w:rsidR="00F160F6" w:rsidRPr="00A62162">
        <w:rPr>
          <w:rFonts w:asciiTheme="minorHAnsi" w:hAnsiTheme="minorHAnsi" w:cstheme="minorHAnsi"/>
          <w:i w:val="0"/>
          <w:iCs w:val="0"/>
          <w:color w:val="auto"/>
          <w:szCs w:val="22"/>
        </w:rPr>
        <w:t>o</w:t>
      </w:r>
      <w:r w:rsidRPr="00A62162">
        <w:rPr>
          <w:rFonts w:asciiTheme="minorHAnsi" w:hAnsiTheme="minorHAnsi" w:cstheme="minorHAnsi"/>
          <w:i w:val="0"/>
          <w:iCs w:val="0"/>
          <w:color w:val="auto"/>
          <w:szCs w:val="22"/>
        </w:rPr>
        <w:t xml:space="preserve"> di PEC</w:t>
      </w:r>
      <w:r w:rsidR="00F160F6" w:rsidRPr="00A62162">
        <w:rPr>
          <w:rFonts w:asciiTheme="minorHAnsi" w:hAnsiTheme="minorHAnsi" w:cstheme="minorHAnsi"/>
          <w:i w:val="0"/>
          <w:iCs w:val="0"/>
          <w:color w:val="auto"/>
          <w:szCs w:val="22"/>
        </w:rPr>
        <w:t xml:space="preserve"> (</w:t>
      </w:r>
      <w:r w:rsidR="00BC1B28" w:rsidRPr="00A62162">
        <w:rPr>
          <w:rFonts w:asciiTheme="minorHAnsi" w:hAnsiTheme="minorHAnsi" w:cstheme="minorHAnsi"/>
          <w:i w:val="0"/>
          <w:iCs w:val="0"/>
          <w:color w:val="auto"/>
          <w:szCs w:val="22"/>
        </w:rPr>
        <w:t>Posta Elettronica Certificata</w:t>
      </w:r>
      <w:r w:rsidR="00F160F6" w:rsidRPr="00A62162">
        <w:rPr>
          <w:rFonts w:asciiTheme="minorHAnsi" w:hAnsiTheme="minorHAnsi" w:cstheme="minorHAnsi"/>
          <w:i w:val="0"/>
          <w:iCs w:val="0"/>
          <w:color w:val="auto"/>
          <w:szCs w:val="22"/>
        </w:rPr>
        <w:t>)</w:t>
      </w:r>
    </w:p>
    <w:p w:rsidR="00F160F6" w:rsidRPr="00A62162" w:rsidRDefault="00BC1B28" w:rsidP="00104EB0">
      <w:pPr>
        <w:pStyle w:val="commento"/>
        <w:numPr>
          <w:ilvl w:val="0"/>
          <w:numId w:val="16"/>
        </w:numPr>
        <w:rPr>
          <w:rFonts w:asciiTheme="minorHAnsi" w:hAnsiTheme="minorHAnsi" w:cstheme="minorHAnsi"/>
          <w:i w:val="0"/>
          <w:iCs w:val="0"/>
          <w:color w:val="auto"/>
          <w:szCs w:val="22"/>
        </w:rPr>
      </w:pPr>
      <w:r>
        <w:rPr>
          <w:rFonts w:asciiTheme="minorHAnsi" w:hAnsiTheme="minorHAnsi" w:cstheme="minorHAnsi"/>
          <w:i w:val="0"/>
          <w:iCs w:val="0"/>
          <w:color w:val="auto"/>
          <w:szCs w:val="22"/>
        </w:rPr>
        <w:t>Data completa (</w:t>
      </w:r>
      <w:r w:rsidR="00F160F6" w:rsidRPr="00A62162">
        <w:rPr>
          <w:rFonts w:asciiTheme="minorHAnsi" w:hAnsiTheme="minorHAnsi" w:cstheme="minorHAnsi"/>
          <w:i w:val="0"/>
          <w:iCs w:val="0"/>
          <w:color w:val="auto"/>
          <w:szCs w:val="22"/>
        </w:rPr>
        <w:t>luogo, giorno, mese, anno) scritta per esteso</w:t>
      </w:r>
    </w:p>
    <w:p w:rsidR="00F160F6" w:rsidRPr="00A62162" w:rsidRDefault="00BC1B28" w:rsidP="00104EB0">
      <w:pPr>
        <w:pStyle w:val="commento"/>
        <w:numPr>
          <w:ilvl w:val="0"/>
          <w:numId w:val="16"/>
        </w:numPr>
        <w:rPr>
          <w:rFonts w:asciiTheme="minorHAnsi" w:hAnsiTheme="minorHAnsi" w:cstheme="minorHAnsi"/>
          <w:i w:val="0"/>
          <w:iCs w:val="0"/>
          <w:color w:val="auto"/>
          <w:szCs w:val="22"/>
        </w:rPr>
      </w:pPr>
      <w:r>
        <w:rPr>
          <w:rFonts w:asciiTheme="minorHAnsi" w:hAnsiTheme="minorHAnsi" w:cstheme="minorHAnsi"/>
          <w:i w:val="0"/>
          <w:iCs w:val="0"/>
          <w:color w:val="auto"/>
          <w:szCs w:val="22"/>
        </w:rPr>
        <w:t>Numero di protocollo</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repertorio generale della delibera, della determinazione o di qualunque altro repertorio o registro, qualora siano soggett</w:t>
      </w:r>
      <w:r w:rsidR="00BC1B28">
        <w:rPr>
          <w:rFonts w:asciiTheme="minorHAnsi" w:hAnsiTheme="minorHAnsi" w:cstheme="minorHAnsi"/>
          <w:i w:val="0"/>
          <w:iCs w:val="0"/>
          <w:color w:val="auto"/>
          <w:szCs w:val="22"/>
        </w:rPr>
        <w:t>i a registrazione di protocollo</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Indice di classificazione composto da Titolo, classe, fascicolo e d</w:t>
      </w:r>
      <w:r w:rsidR="00BC1B28">
        <w:rPr>
          <w:rFonts w:asciiTheme="minorHAnsi" w:hAnsiTheme="minorHAnsi" w:cstheme="minorHAnsi"/>
          <w:i w:val="0"/>
          <w:iCs w:val="0"/>
          <w:color w:val="auto"/>
          <w:szCs w:val="22"/>
        </w:rPr>
        <w:t>a altre eventuali suddivisioni</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degli allegati</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Descrizione degli allegati</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collegamento o di riferim</w:t>
      </w:r>
      <w:r w:rsidR="00BC1B28">
        <w:rPr>
          <w:rFonts w:asciiTheme="minorHAnsi" w:hAnsiTheme="minorHAnsi" w:cstheme="minorHAnsi"/>
          <w:i w:val="0"/>
          <w:iCs w:val="0"/>
          <w:color w:val="auto"/>
          <w:szCs w:val="22"/>
        </w:rPr>
        <w:t>ento ad un eventuale precedente</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Oggetto del documento</w:t>
      </w:r>
    </w:p>
    <w:p w:rsidR="00F160F6" w:rsidRPr="00A62162" w:rsidRDefault="00BC1B28" w:rsidP="00104EB0">
      <w:pPr>
        <w:pStyle w:val="commento"/>
        <w:numPr>
          <w:ilvl w:val="0"/>
          <w:numId w:val="16"/>
        </w:numPr>
        <w:rPr>
          <w:rFonts w:asciiTheme="minorHAnsi" w:hAnsiTheme="minorHAnsi" w:cstheme="minorHAnsi"/>
          <w:i w:val="0"/>
          <w:iCs w:val="0"/>
          <w:color w:val="auto"/>
          <w:szCs w:val="22"/>
        </w:rPr>
      </w:pPr>
      <w:r>
        <w:rPr>
          <w:rFonts w:asciiTheme="minorHAnsi" w:hAnsiTheme="minorHAnsi" w:cstheme="minorHAnsi"/>
          <w:i w:val="0"/>
          <w:iCs w:val="0"/>
          <w:color w:val="auto"/>
          <w:szCs w:val="22"/>
        </w:rPr>
        <w:t>Sigla del R</w:t>
      </w:r>
      <w:r w:rsidR="00F160F6" w:rsidRPr="00A62162">
        <w:rPr>
          <w:rFonts w:asciiTheme="minorHAnsi" w:hAnsiTheme="minorHAnsi" w:cstheme="minorHAnsi"/>
          <w:i w:val="0"/>
          <w:iCs w:val="0"/>
          <w:color w:val="auto"/>
          <w:szCs w:val="22"/>
        </w:rPr>
        <w:t>esponsabile della immissione dei dati con relativa firma autografa o infor</w:t>
      </w:r>
      <w:r>
        <w:rPr>
          <w:rFonts w:asciiTheme="minorHAnsi" w:hAnsiTheme="minorHAnsi" w:cstheme="minorHAnsi"/>
          <w:i w:val="0"/>
          <w:iCs w:val="0"/>
          <w:color w:val="auto"/>
          <w:szCs w:val="22"/>
        </w:rPr>
        <w:t>matica (digitale)</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Sigla del </w:t>
      </w:r>
      <w:r w:rsidR="00BC1B28">
        <w:rPr>
          <w:rFonts w:asciiTheme="minorHAnsi" w:hAnsiTheme="minorHAnsi" w:cstheme="minorHAnsi"/>
          <w:i w:val="0"/>
          <w:iCs w:val="0"/>
          <w:color w:val="auto"/>
          <w:szCs w:val="22"/>
        </w:rPr>
        <w:t>Responsabile d</w:t>
      </w:r>
      <w:r w:rsidR="00BC1B28" w:rsidRPr="00A62162">
        <w:rPr>
          <w:rFonts w:asciiTheme="minorHAnsi" w:hAnsiTheme="minorHAnsi" w:cstheme="minorHAnsi"/>
          <w:i w:val="0"/>
          <w:iCs w:val="0"/>
          <w:color w:val="auto"/>
          <w:szCs w:val="22"/>
        </w:rPr>
        <w:t xml:space="preserve">el Procedimento Amministrativo </w:t>
      </w:r>
      <w:r w:rsidRPr="00A62162">
        <w:rPr>
          <w:rFonts w:asciiTheme="minorHAnsi" w:hAnsiTheme="minorHAnsi" w:cstheme="minorHAnsi"/>
          <w:i w:val="0"/>
          <w:iCs w:val="0"/>
          <w:color w:val="auto"/>
          <w:szCs w:val="22"/>
        </w:rPr>
        <w:t xml:space="preserve">con relativa firma autografa o informatica (digitale) e, qualora ritenute </w:t>
      </w:r>
      <w:r w:rsidR="00BC1B28">
        <w:rPr>
          <w:rFonts w:asciiTheme="minorHAnsi" w:hAnsiTheme="minorHAnsi" w:cstheme="minorHAnsi"/>
          <w:i w:val="0"/>
          <w:iCs w:val="0"/>
          <w:color w:val="auto"/>
          <w:szCs w:val="22"/>
        </w:rPr>
        <w:t>necessarie, anche le sigle del R</w:t>
      </w:r>
      <w:r w:rsidRPr="00A62162">
        <w:rPr>
          <w:rFonts w:asciiTheme="minorHAnsi" w:hAnsiTheme="minorHAnsi" w:cstheme="minorHAnsi"/>
          <w:i w:val="0"/>
          <w:iCs w:val="0"/>
          <w:color w:val="auto"/>
          <w:szCs w:val="22"/>
        </w:rPr>
        <w:t>esponsabile della composizione del testo (o immissione dati) e del dirigente o di chi ne fa le veci con relativa firma aut</w:t>
      </w:r>
      <w:r w:rsidR="00BC1B28">
        <w:rPr>
          <w:rFonts w:asciiTheme="minorHAnsi" w:hAnsiTheme="minorHAnsi" w:cstheme="minorHAnsi"/>
          <w:i w:val="0"/>
          <w:iCs w:val="0"/>
          <w:color w:val="auto"/>
          <w:szCs w:val="22"/>
        </w:rPr>
        <w:t>ografa o informatica (digitale)</w:t>
      </w:r>
    </w:p>
    <w:p w:rsidR="00F160F6" w:rsidRPr="00A62162" w:rsidRDefault="00F160F6" w:rsidP="00104EB0">
      <w:pPr>
        <w:pStyle w:val="commento"/>
        <w:numPr>
          <w:ilvl w:val="0"/>
          <w:numId w:val="16"/>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Eventuale nome informatic</w:t>
      </w:r>
      <w:r w:rsidR="00BC1B28">
        <w:rPr>
          <w:rFonts w:asciiTheme="minorHAnsi" w:hAnsiTheme="minorHAnsi" w:cstheme="minorHAnsi"/>
          <w:i w:val="0"/>
          <w:iCs w:val="0"/>
          <w:color w:val="auto"/>
          <w:szCs w:val="22"/>
        </w:rPr>
        <w:t>o del documento (nome del file)</w:t>
      </w:r>
    </w:p>
    <w:p w:rsidR="00F160F6" w:rsidRPr="00A62162" w:rsidRDefault="00F160F6" w:rsidP="00F160F6">
      <w:pPr>
        <w:pStyle w:val="commento"/>
        <w:rPr>
          <w:rFonts w:asciiTheme="minorHAnsi" w:hAnsiTheme="minorHAnsi" w:cstheme="minorHAnsi"/>
          <w:i w:val="0"/>
          <w:iCs w:val="0"/>
          <w:color w:val="auto"/>
          <w:szCs w:val="22"/>
        </w:rPr>
      </w:pPr>
    </w:p>
    <w:p w:rsidR="00F160F6" w:rsidRPr="00A62162" w:rsidRDefault="00EE25CE" w:rsidP="00F160F6">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32</w:t>
      </w:r>
      <w:r w:rsidR="00F235C8" w:rsidRPr="00A62162">
        <w:rPr>
          <w:rFonts w:asciiTheme="minorHAnsi" w:hAnsiTheme="minorHAnsi" w:cstheme="minorHAnsi"/>
          <w:b/>
          <w:i w:val="0"/>
          <w:iCs w:val="0"/>
          <w:color w:val="auto"/>
          <w:szCs w:val="22"/>
        </w:rPr>
        <w:t xml:space="preserve"> – </w:t>
      </w:r>
      <w:r w:rsidR="00CA01A8" w:rsidRPr="00A62162">
        <w:rPr>
          <w:rFonts w:asciiTheme="minorHAnsi" w:hAnsiTheme="minorHAnsi" w:cstheme="minorHAnsi"/>
          <w:b/>
          <w:i w:val="0"/>
          <w:iCs w:val="0"/>
          <w:color w:val="auto"/>
          <w:szCs w:val="22"/>
        </w:rPr>
        <w:t>C</w:t>
      </w:r>
      <w:r w:rsidR="00F235C8" w:rsidRPr="00A62162">
        <w:rPr>
          <w:rFonts w:asciiTheme="minorHAnsi" w:hAnsiTheme="minorHAnsi" w:cstheme="minorHAnsi"/>
          <w:b/>
          <w:i w:val="0"/>
          <w:iCs w:val="0"/>
          <w:color w:val="auto"/>
          <w:szCs w:val="22"/>
        </w:rPr>
        <w:t>asistica</w:t>
      </w:r>
    </w:p>
    <w:p w:rsidR="00F235C8" w:rsidRPr="00A62162" w:rsidRDefault="00F235C8" w:rsidP="00F160F6">
      <w:pPr>
        <w:pStyle w:val="commento"/>
        <w:rPr>
          <w:rFonts w:asciiTheme="minorHAnsi" w:hAnsiTheme="minorHAnsi" w:cstheme="minorHAnsi"/>
          <w:i w:val="0"/>
          <w:iCs w:val="0"/>
          <w:color w:val="auto"/>
          <w:szCs w:val="22"/>
        </w:rPr>
      </w:pPr>
    </w:p>
    <w:p w:rsidR="00F235C8" w:rsidRDefault="00F235C8" w:rsidP="00F160F6">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Qui di seguito vengono fornite alcune indicazioni pratiche riguardo ai comportamenti operativi da adottare di fronte ad alcune situazioni che accadono comunemen</w:t>
      </w:r>
      <w:r w:rsidR="00BC1B28">
        <w:rPr>
          <w:rFonts w:asciiTheme="minorHAnsi" w:hAnsiTheme="minorHAnsi" w:cstheme="minorHAnsi"/>
          <w:i w:val="0"/>
          <w:iCs w:val="0"/>
          <w:color w:val="auto"/>
          <w:szCs w:val="22"/>
        </w:rPr>
        <w:t>te negli uffici di registratura.</w:t>
      </w:r>
    </w:p>
    <w:p w:rsidR="00BC1B28" w:rsidRPr="00A62162" w:rsidRDefault="00BC1B28" w:rsidP="00F160F6">
      <w:pPr>
        <w:pStyle w:val="commento"/>
        <w:rPr>
          <w:rFonts w:asciiTheme="minorHAnsi" w:hAnsiTheme="minorHAnsi" w:cstheme="minorHAnsi"/>
          <w:i w:val="0"/>
          <w:iCs w:val="0"/>
          <w:color w:val="auto"/>
          <w:szCs w:val="22"/>
        </w:rPr>
      </w:pPr>
    </w:p>
    <w:p w:rsidR="00BC1B28" w:rsidRDefault="00F235C8" w:rsidP="00F235C8">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Lettere anonime</w:t>
      </w:r>
      <w:r w:rsidRPr="00A62162">
        <w:rPr>
          <w:rFonts w:asciiTheme="minorHAnsi" w:hAnsiTheme="minorHAnsi" w:cstheme="minorHAnsi"/>
          <w:i w:val="0"/>
          <w:iCs w:val="0"/>
          <w:color w:val="auto"/>
          <w:szCs w:val="22"/>
        </w:rPr>
        <w:t xml:space="preserve"> </w:t>
      </w:r>
    </w:p>
    <w:p w:rsidR="00BC1B28" w:rsidRDefault="00F235C8" w:rsidP="00BC1B28">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La </w:t>
      </w:r>
      <w:r w:rsidRPr="00A62162">
        <w:rPr>
          <w:rFonts w:asciiTheme="minorHAnsi" w:hAnsiTheme="minorHAnsi" w:cstheme="minorHAnsi"/>
          <w:iCs w:val="0"/>
          <w:color w:val="auto"/>
          <w:szCs w:val="22"/>
        </w:rPr>
        <w:t xml:space="preserve">ratio </w:t>
      </w:r>
      <w:r w:rsidRPr="00A62162">
        <w:rPr>
          <w:rFonts w:asciiTheme="minorHAnsi" w:hAnsiTheme="minorHAnsi" w:cstheme="minorHAnsi"/>
          <w:i w:val="0"/>
          <w:iCs w:val="0"/>
          <w:color w:val="auto"/>
          <w:szCs w:val="22"/>
        </w:rPr>
        <w:t>che deve governare il comportamento di un operatore durante la fase di registrazione di un documento in arrivo deve essere impront</w:t>
      </w:r>
      <w:r w:rsidR="00BC1B28">
        <w:rPr>
          <w:rFonts w:asciiTheme="minorHAnsi" w:hAnsiTheme="minorHAnsi" w:cstheme="minorHAnsi"/>
          <w:i w:val="0"/>
          <w:iCs w:val="0"/>
          <w:color w:val="auto"/>
          <w:szCs w:val="22"/>
        </w:rPr>
        <w:t>ata, per quanto possibile, all’</w:t>
      </w:r>
      <w:r w:rsidRPr="00A62162">
        <w:rPr>
          <w:rFonts w:asciiTheme="minorHAnsi" w:hAnsiTheme="minorHAnsi" w:cstheme="minorHAnsi"/>
          <w:i w:val="0"/>
          <w:iCs w:val="0"/>
          <w:color w:val="auto"/>
          <w:szCs w:val="22"/>
        </w:rPr>
        <w:t xml:space="preserve"> avalutatività.</w:t>
      </w:r>
    </w:p>
    <w:p w:rsidR="00BC1B28" w:rsidRDefault="00F235C8" w:rsidP="00BC1B28">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In altre parole, il protocollista deve attestare che un determinato documento così come si registra è pervenuto. </w:t>
      </w:r>
    </w:p>
    <w:p w:rsidR="00BC1B28" w:rsidRDefault="00F235C8" w:rsidP="00BC1B28">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Si tratta </w:t>
      </w:r>
      <w:r w:rsidR="00CA01A8" w:rsidRPr="00A62162">
        <w:rPr>
          <w:rFonts w:asciiTheme="minorHAnsi" w:hAnsiTheme="minorHAnsi" w:cstheme="minorHAnsi"/>
          <w:i w:val="0"/>
          <w:iCs w:val="0"/>
          <w:color w:val="auto"/>
          <w:szCs w:val="22"/>
        </w:rPr>
        <w:t xml:space="preserve"> dunque di una delicata competenza notarile, attestante la certezza giuridica di data, firma e provenienza per ogni documento. </w:t>
      </w:r>
    </w:p>
    <w:p w:rsidR="00BC1B28" w:rsidRDefault="00CA01A8" w:rsidP="00BC1B28">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Le lettere anonime, pertanto, non vanno protocollate. </w:t>
      </w:r>
    </w:p>
    <w:p w:rsidR="00F235C8" w:rsidRDefault="00CA01A8" w:rsidP="00BC1B28">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In questi casi, la procedura prevede l’utilizzo del protocollo particolare/riservato al fine di evitare di diffondere o divulgare notizie ed informazioni delle quali non è possibile una completa valutazione. Vista in chiave storiografica, la lettera anonima diventa un documento importante in sé e comunque </w:t>
      </w:r>
      <w:r w:rsidRPr="00A62162">
        <w:rPr>
          <w:rFonts w:asciiTheme="minorHAnsi" w:hAnsiTheme="minorHAnsi" w:cstheme="minorHAnsi"/>
          <w:i w:val="0"/>
          <w:iCs w:val="0"/>
          <w:color w:val="auto"/>
          <w:szCs w:val="22"/>
        </w:rPr>
        <w:lastRenderedPageBreak/>
        <w:t xml:space="preserve">una cartina di tornasole, pur di parte e sicuramente non </w:t>
      </w:r>
      <w:r w:rsidRPr="00A62162">
        <w:rPr>
          <w:rFonts w:asciiTheme="minorHAnsi" w:hAnsiTheme="minorHAnsi" w:cstheme="minorHAnsi"/>
          <w:iCs w:val="0"/>
          <w:color w:val="auto"/>
          <w:szCs w:val="22"/>
        </w:rPr>
        <w:t xml:space="preserve">politcally correct, </w:t>
      </w:r>
      <w:r w:rsidRPr="00A62162">
        <w:rPr>
          <w:rFonts w:asciiTheme="minorHAnsi" w:hAnsiTheme="minorHAnsi" w:cstheme="minorHAnsi"/>
          <w:i w:val="0"/>
          <w:iCs w:val="0"/>
          <w:color w:val="auto"/>
          <w:szCs w:val="22"/>
        </w:rPr>
        <w:t>per comprendere e interpretare vicende ed attività che altrimenti sfugg</w:t>
      </w:r>
      <w:r w:rsidR="00BC1B28">
        <w:rPr>
          <w:rFonts w:asciiTheme="minorHAnsi" w:hAnsiTheme="minorHAnsi" w:cstheme="minorHAnsi"/>
          <w:i w:val="0"/>
          <w:iCs w:val="0"/>
          <w:color w:val="auto"/>
          <w:szCs w:val="22"/>
        </w:rPr>
        <w:t>irebbero ai documenti ufficiali.</w:t>
      </w:r>
    </w:p>
    <w:p w:rsidR="00BC1B28" w:rsidRPr="00A62162" w:rsidRDefault="00BC1B28" w:rsidP="00BC1B28">
      <w:pPr>
        <w:pStyle w:val="commento"/>
        <w:ind w:left="360" w:firstLine="348"/>
        <w:rPr>
          <w:rFonts w:asciiTheme="minorHAnsi" w:hAnsiTheme="minorHAnsi" w:cstheme="minorHAnsi"/>
          <w:i w:val="0"/>
          <w:iCs w:val="0"/>
          <w:color w:val="auto"/>
          <w:szCs w:val="22"/>
        </w:rPr>
      </w:pPr>
    </w:p>
    <w:p w:rsidR="00BC1B28" w:rsidRDefault="00CA01A8" w:rsidP="00F235C8">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Lettere prive di firma</w:t>
      </w:r>
      <w:r w:rsidRPr="00A62162">
        <w:rPr>
          <w:rFonts w:asciiTheme="minorHAnsi" w:hAnsiTheme="minorHAnsi" w:cstheme="minorHAnsi"/>
          <w:i w:val="0"/>
          <w:iCs w:val="0"/>
          <w:color w:val="auto"/>
          <w:szCs w:val="22"/>
        </w:rPr>
        <w:t xml:space="preserve"> </w:t>
      </w:r>
    </w:p>
    <w:p w:rsidR="00BC1B28" w:rsidRDefault="00CA01A8"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Le lettere prive di firma vanno protocollate. </w:t>
      </w:r>
    </w:p>
    <w:p w:rsidR="00BC1B28" w:rsidRDefault="00CA01A8"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Non compete </w:t>
      </w:r>
      <w:r w:rsidR="00BC1B28">
        <w:rPr>
          <w:rFonts w:asciiTheme="minorHAnsi" w:hAnsiTheme="minorHAnsi" w:cstheme="minorHAnsi"/>
          <w:i w:val="0"/>
          <w:iCs w:val="0"/>
          <w:color w:val="auto"/>
          <w:szCs w:val="22"/>
        </w:rPr>
        <w:t>all’Ufficio d</w:t>
      </w:r>
      <w:r w:rsidR="00BC1B28"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 xml:space="preserve">l’eventuale correzione dell’errore/omissione al fine di non incorrere, anche se involontariamente, nel danneggiamento di terzi. </w:t>
      </w:r>
    </w:p>
    <w:p w:rsidR="00BC1B28" w:rsidRDefault="00CA01A8"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La funzione notar</w:t>
      </w:r>
      <w:r w:rsidR="00BC1B28">
        <w:rPr>
          <w:rFonts w:asciiTheme="minorHAnsi" w:hAnsiTheme="minorHAnsi" w:cstheme="minorHAnsi"/>
          <w:i w:val="0"/>
          <w:iCs w:val="0"/>
          <w:color w:val="auto"/>
          <w:szCs w:val="22"/>
        </w:rPr>
        <w:t>ile del Protocollo (cioè della R</w:t>
      </w:r>
      <w:r w:rsidRPr="00A62162">
        <w:rPr>
          <w:rFonts w:asciiTheme="minorHAnsi" w:hAnsiTheme="minorHAnsi" w:cstheme="minorHAnsi"/>
          <w:i w:val="0"/>
          <w:iCs w:val="0"/>
          <w:color w:val="auto"/>
          <w:szCs w:val="22"/>
        </w:rPr>
        <w:t xml:space="preserve">egistratura) è quella di attestare data e provenienza certa di un documento senza interferire su di esso. </w:t>
      </w:r>
    </w:p>
    <w:p w:rsidR="00CA01A8" w:rsidRDefault="00CA01A8"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Sarà poi comp</w:t>
      </w:r>
      <w:r w:rsidR="00BC1B28">
        <w:rPr>
          <w:rFonts w:asciiTheme="minorHAnsi" w:hAnsiTheme="minorHAnsi" w:cstheme="minorHAnsi"/>
          <w:i w:val="0"/>
          <w:iCs w:val="0"/>
          <w:color w:val="auto"/>
          <w:szCs w:val="22"/>
        </w:rPr>
        <w:t>ito della UOR e, in particolare</w:t>
      </w:r>
      <w:r w:rsidRPr="00A62162">
        <w:rPr>
          <w:rFonts w:asciiTheme="minorHAnsi" w:hAnsiTheme="minorHAnsi" w:cstheme="minorHAnsi"/>
          <w:i w:val="0"/>
          <w:iCs w:val="0"/>
          <w:color w:val="auto"/>
          <w:szCs w:val="22"/>
        </w:rPr>
        <w:t xml:space="preserve"> del RPA valutare, caso per caso ai fini della sua efficacia riguardo ad un affare o ad un determinato procedimento amministrativo, cioè se la lettera priva di firma è ritenuta valida o quant’altro.</w:t>
      </w:r>
    </w:p>
    <w:p w:rsidR="00BC1B28" w:rsidRPr="00A62162" w:rsidRDefault="00BC1B28" w:rsidP="00BC1B28">
      <w:pPr>
        <w:pStyle w:val="commento"/>
        <w:ind w:left="720" w:firstLine="696"/>
        <w:rPr>
          <w:rFonts w:asciiTheme="minorHAnsi" w:hAnsiTheme="minorHAnsi" w:cstheme="minorHAnsi"/>
          <w:i w:val="0"/>
          <w:iCs w:val="0"/>
          <w:color w:val="auto"/>
          <w:szCs w:val="22"/>
        </w:rPr>
      </w:pPr>
    </w:p>
    <w:p w:rsidR="00BC1B28" w:rsidRDefault="00CA01A8" w:rsidP="00F235C8">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Registrazione “a fronte”</w:t>
      </w:r>
      <w:r w:rsidRPr="00A62162">
        <w:rPr>
          <w:rFonts w:asciiTheme="minorHAnsi" w:hAnsiTheme="minorHAnsi" w:cstheme="minorHAnsi"/>
          <w:i w:val="0"/>
          <w:iCs w:val="0"/>
          <w:color w:val="auto"/>
          <w:szCs w:val="22"/>
        </w:rPr>
        <w:t xml:space="preserve"> </w:t>
      </w:r>
    </w:p>
    <w:p w:rsidR="00BC1B28" w:rsidRDefault="00CA01A8" w:rsidP="00BC1B28">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Ogni documento è individuato da un unico numero di protocollo. </w:t>
      </w:r>
    </w:p>
    <w:p w:rsidR="00CA01A8" w:rsidRDefault="00CA01A8"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Non è pertanto più consentita la cosiddetta registrazione “a fronte”</w:t>
      </w:r>
      <w:r w:rsidR="00214931" w:rsidRPr="00A62162">
        <w:rPr>
          <w:rFonts w:asciiTheme="minorHAnsi" w:hAnsiTheme="minorHAnsi" w:cstheme="minorHAnsi"/>
          <w:i w:val="0"/>
          <w:iCs w:val="0"/>
          <w:color w:val="auto"/>
          <w:szCs w:val="22"/>
        </w:rPr>
        <w:t>, cioè l’utilizzo di un unico numero di protocollo per il documento in arrivo e per il documento in partenza, neppure se l’affare si esaurisce con la risposta e neppure se la registrazione avviene nel medesimo giorno lavorativo.</w:t>
      </w:r>
    </w:p>
    <w:p w:rsidR="00BC1B28" w:rsidRPr="00A62162" w:rsidRDefault="00BC1B28" w:rsidP="00BC1B28">
      <w:pPr>
        <w:pStyle w:val="commento"/>
        <w:ind w:left="720" w:firstLine="696"/>
        <w:rPr>
          <w:rFonts w:asciiTheme="minorHAnsi" w:hAnsiTheme="minorHAnsi" w:cstheme="minorHAnsi"/>
          <w:i w:val="0"/>
          <w:iCs w:val="0"/>
          <w:color w:val="auto"/>
          <w:szCs w:val="22"/>
        </w:rPr>
      </w:pPr>
    </w:p>
    <w:p w:rsidR="00BC1B28" w:rsidRDefault="00214931" w:rsidP="00F235C8">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 xml:space="preserve">Telefax </w:t>
      </w:r>
      <w:r w:rsidR="00BC1B28">
        <w:rPr>
          <w:rFonts w:asciiTheme="minorHAnsi" w:hAnsiTheme="minorHAnsi" w:cstheme="minorHAnsi"/>
          <w:i w:val="0"/>
          <w:iCs w:val="0"/>
          <w:color w:val="auto"/>
          <w:szCs w:val="22"/>
        </w:rPr>
        <w:t xml:space="preserve"> </w:t>
      </w:r>
    </w:p>
    <w:p w:rsidR="00BC1B28" w:rsidRDefault="00BC1B28" w:rsidP="00BC1B28">
      <w:pPr>
        <w:pStyle w:val="commento"/>
        <w:ind w:left="720" w:firstLine="696"/>
        <w:rPr>
          <w:rFonts w:asciiTheme="minorHAnsi" w:hAnsiTheme="minorHAnsi" w:cstheme="minorHAnsi"/>
          <w:i w:val="0"/>
          <w:iCs w:val="0"/>
          <w:color w:val="auto"/>
          <w:szCs w:val="22"/>
        </w:rPr>
      </w:pPr>
      <w:r>
        <w:rPr>
          <w:rFonts w:asciiTheme="minorHAnsi" w:hAnsiTheme="minorHAnsi" w:cstheme="minorHAnsi"/>
          <w:i w:val="0"/>
          <w:iCs w:val="0"/>
          <w:color w:val="auto"/>
          <w:szCs w:val="22"/>
        </w:rPr>
        <w:t>I</w:t>
      </w:r>
      <w:r w:rsidR="00214931" w:rsidRPr="00A62162">
        <w:rPr>
          <w:rFonts w:asciiTheme="minorHAnsi" w:hAnsiTheme="minorHAnsi" w:cstheme="minorHAnsi"/>
          <w:i w:val="0"/>
          <w:iCs w:val="0"/>
          <w:color w:val="auto"/>
          <w:szCs w:val="22"/>
        </w:rPr>
        <w:t>l documento ricevuto a mezzo telefax</w:t>
      </w:r>
      <w:r w:rsidR="00AD65B3" w:rsidRPr="00A62162">
        <w:rPr>
          <w:rFonts w:asciiTheme="minorHAnsi" w:hAnsiTheme="minorHAnsi" w:cstheme="minorHAnsi"/>
          <w:i w:val="0"/>
          <w:iCs w:val="0"/>
          <w:color w:val="auto"/>
          <w:szCs w:val="22"/>
        </w:rPr>
        <w:t xml:space="preserve"> deve essere riprodotto, qualora il supporto cartaceo non fornisca garanzie per una corretta e duratura conservazione. </w:t>
      </w:r>
    </w:p>
    <w:p w:rsidR="00BC1B28" w:rsidRDefault="00AD65B3"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La stessa cautela va, comunque, osservata per ogni tipologia documentaria che possa presentare le medesime caratteristiche. </w:t>
      </w:r>
    </w:p>
    <w:p w:rsidR="00710C9E" w:rsidRDefault="00AD65B3"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Accertata la fonte di provenienza, l’uso del telefax soddisfa il requisito della forma scritta e, quindi, il documento può non essere seguito dalla trasm</w:t>
      </w:r>
      <w:r w:rsidR="00710C9E">
        <w:rPr>
          <w:rFonts w:asciiTheme="minorHAnsi" w:hAnsiTheme="minorHAnsi" w:cstheme="minorHAnsi"/>
          <w:i w:val="0"/>
          <w:iCs w:val="0"/>
          <w:color w:val="auto"/>
          <w:szCs w:val="22"/>
        </w:rPr>
        <w:t>issione dell’originale.</w:t>
      </w:r>
    </w:p>
    <w:p w:rsidR="00710C9E" w:rsidRDefault="00AD65B3"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Ove questo avvenga si avrà </w:t>
      </w:r>
      <w:r w:rsidR="00C9258A" w:rsidRPr="00A62162">
        <w:rPr>
          <w:rFonts w:asciiTheme="minorHAnsi" w:hAnsiTheme="minorHAnsi" w:cstheme="minorHAnsi"/>
          <w:i w:val="0"/>
          <w:iCs w:val="0"/>
          <w:color w:val="auto"/>
          <w:szCs w:val="22"/>
        </w:rPr>
        <w:t>c</w:t>
      </w:r>
      <w:r w:rsidR="00F71B34" w:rsidRPr="00A62162">
        <w:rPr>
          <w:rFonts w:asciiTheme="minorHAnsi" w:hAnsiTheme="minorHAnsi" w:cstheme="minorHAnsi"/>
          <w:i w:val="0"/>
          <w:iCs w:val="0"/>
          <w:color w:val="auto"/>
          <w:szCs w:val="22"/>
        </w:rPr>
        <w:t xml:space="preserve">ura di evitare la registrazione delle due copie con diversi numeri di protocollo. L’accertamento  delle fonti di provenienza spetta al </w:t>
      </w:r>
      <w:r w:rsidR="00710C9E">
        <w:rPr>
          <w:rFonts w:asciiTheme="minorHAnsi" w:hAnsiTheme="minorHAnsi" w:cstheme="minorHAnsi"/>
          <w:i w:val="0"/>
          <w:iCs w:val="0"/>
          <w:color w:val="auto"/>
          <w:szCs w:val="22"/>
        </w:rPr>
        <w:t>Responsabile d</w:t>
      </w:r>
      <w:r w:rsidR="00710C9E" w:rsidRPr="00A62162">
        <w:rPr>
          <w:rFonts w:asciiTheme="minorHAnsi" w:hAnsiTheme="minorHAnsi" w:cstheme="minorHAnsi"/>
          <w:i w:val="0"/>
          <w:iCs w:val="0"/>
          <w:color w:val="auto"/>
          <w:szCs w:val="22"/>
        </w:rPr>
        <w:t>el Serviz</w:t>
      </w:r>
      <w:r w:rsidR="00710C9E">
        <w:rPr>
          <w:rFonts w:asciiTheme="minorHAnsi" w:hAnsiTheme="minorHAnsi" w:cstheme="minorHAnsi"/>
          <w:i w:val="0"/>
          <w:iCs w:val="0"/>
          <w:color w:val="auto"/>
          <w:szCs w:val="22"/>
        </w:rPr>
        <w:t>io d</w:t>
      </w:r>
      <w:r w:rsidR="00710C9E" w:rsidRPr="00A62162">
        <w:rPr>
          <w:rFonts w:asciiTheme="minorHAnsi" w:hAnsiTheme="minorHAnsi" w:cstheme="minorHAnsi"/>
          <w:i w:val="0"/>
          <w:iCs w:val="0"/>
          <w:color w:val="auto"/>
          <w:szCs w:val="22"/>
        </w:rPr>
        <w:t>i Protocollo Informatico</w:t>
      </w:r>
      <w:r w:rsidR="00F71B34" w:rsidRPr="00A62162">
        <w:rPr>
          <w:rFonts w:asciiTheme="minorHAnsi" w:hAnsiTheme="minorHAnsi" w:cstheme="minorHAnsi"/>
          <w:i w:val="0"/>
          <w:iCs w:val="0"/>
          <w:color w:val="auto"/>
          <w:szCs w:val="22"/>
        </w:rPr>
        <w:t xml:space="preserve"> e avviene</w:t>
      </w:r>
      <w:r w:rsidR="00D325C1" w:rsidRPr="00A62162">
        <w:rPr>
          <w:rFonts w:asciiTheme="minorHAnsi" w:hAnsiTheme="minorHAnsi" w:cstheme="minorHAnsi"/>
          <w:i w:val="0"/>
          <w:iCs w:val="0"/>
          <w:color w:val="auto"/>
          <w:szCs w:val="22"/>
        </w:rPr>
        <w:t xml:space="preserve">, di norma, per le vie brevi o con l’uso dei sistemi informatici disponibili. </w:t>
      </w:r>
    </w:p>
    <w:p w:rsidR="00710C9E" w:rsidRDefault="00D325C1"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Qualora non sia possibile accertare la fonte di provenienza, dovrà essere rispettata la seguente procedura: </w:t>
      </w:r>
    </w:p>
    <w:p w:rsidR="00710C9E" w:rsidRDefault="00D325C1"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1. Sul documento (originale o copia) va apposta la dicitura “documento ricevut</w:t>
      </w:r>
      <w:r w:rsidR="00710C9E">
        <w:rPr>
          <w:rFonts w:asciiTheme="minorHAnsi" w:hAnsiTheme="minorHAnsi" w:cstheme="minorHAnsi"/>
          <w:i w:val="0"/>
          <w:iCs w:val="0"/>
          <w:color w:val="auto"/>
          <w:szCs w:val="22"/>
        </w:rPr>
        <w:t>o via telefax”.</w:t>
      </w:r>
      <w:r w:rsidRPr="00A62162">
        <w:rPr>
          <w:rFonts w:asciiTheme="minorHAnsi" w:hAnsiTheme="minorHAnsi" w:cstheme="minorHAnsi"/>
          <w:i w:val="0"/>
          <w:iCs w:val="0"/>
          <w:color w:val="auto"/>
          <w:szCs w:val="22"/>
        </w:rPr>
        <w:t xml:space="preserve">Lo stesso è successivamente acquisito per via ordinaria a cura del </w:t>
      </w:r>
      <w:r w:rsidR="00710C9E">
        <w:rPr>
          <w:rFonts w:asciiTheme="minorHAnsi" w:hAnsiTheme="minorHAnsi" w:cstheme="minorHAnsi"/>
          <w:i w:val="0"/>
          <w:iCs w:val="0"/>
          <w:color w:val="auto"/>
          <w:szCs w:val="22"/>
        </w:rPr>
        <w:t>Responsabile del Procedimento Amministrativo o del Responsabile d</w:t>
      </w:r>
      <w:r w:rsidR="00710C9E" w:rsidRPr="00A62162">
        <w:rPr>
          <w:rFonts w:asciiTheme="minorHAnsi" w:hAnsiTheme="minorHAnsi" w:cstheme="minorHAnsi"/>
          <w:i w:val="0"/>
          <w:iCs w:val="0"/>
          <w:color w:val="auto"/>
          <w:szCs w:val="22"/>
        </w:rPr>
        <w:t>el Serv</w:t>
      </w:r>
      <w:r w:rsidR="00710C9E">
        <w:rPr>
          <w:rFonts w:asciiTheme="minorHAnsi" w:hAnsiTheme="minorHAnsi" w:cstheme="minorHAnsi"/>
          <w:i w:val="0"/>
          <w:iCs w:val="0"/>
          <w:color w:val="auto"/>
          <w:szCs w:val="22"/>
        </w:rPr>
        <w:t>izio di Protocollo Informatico;</w:t>
      </w:r>
    </w:p>
    <w:p w:rsidR="00710C9E" w:rsidRDefault="00D325C1"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2. Il </w:t>
      </w:r>
      <w:r w:rsidR="00710C9E">
        <w:rPr>
          <w:rFonts w:asciiTheme="minorHAnsi" w:hAnsiTheme="minorHAnsi" w:cstheme="minorHAnsi"/>
          <w:i w:val="0"/>
          <w:iCs w:val="0"/>
          <w:color w:val="auto"/>
          <w:szCs w:val="22"/>
        </w:rPr>
        <w:t>Responsabile d</w:t>
      </w:r>
      <w:r w:rsidR="00710C9E" w:rsidRPr="00A62162">
        <w:rPr>
          <w:rFonts w:asciiTheme="minorHAnsi" w:hAnsiTheme="minorHAnsi" w:cstheme="minorHAnsi"/>
          <w:i w:val="0"/>
          <w:iCs w:val="0"/>
          <w:color w:val="auto"/>
          <w:szCs w:val="22"/>
        </w:rPr>
        <w:t>el Procedimento Amministrativo</w:t>
      </w:r>
      <w:r w:rsidRPr="00A62162">
        <w:rPr>
          <w:rFonts w:asciiTheme="minorHAnsi" w:hAnsiTheme="minorHAnsi" w:cstheme="minorHAnsi"/>
          <w:i w:val="0"/>
          <w:iCs w:val="0"/>
          <w:color w:val="auto"/>
          <w:szCs w:val="22"/>
        </w:rPr>
        <w:t>, una volta acquisito il documento originale e dopo essersi assicurato che siano stati riportati correttamente tutti i dati relativi alla segnatura (numero di protocollo, classificazione ecc)</w:t>
      </w:r>
      <w:r w:rsidR="00FC4C7B" w:rsidRPr="00A62162">
        <w:rPr>
          <w:rFonts w:asciiTheme="minorHAnsi" w:hAnsiTheme="minorHAnsi" w:cstheme="minorHAnsi"/>
          <w:i w:val="0"/>
          <w:iCs w:val="0"/>
          <w:color w:val="auto"/>
          <w:szCs w:val="22"/>
        </w:rPr>
        <w:t xml:space="preserve">, provvede alla distruzione del </w:t>
      </w:r>
      <w:r w:rsidR="00710C9E">
        <w:rPr>
          <w:rFonts w:asciiTheme="minorHAnsi" w:hAnsiTheme="minorHAnsi" w:cstheme="minorHAnsi"/>
          <w:i w:val="0"/>
          <w:iCs w:val="0"/>
          <w:color w:val="auto"/>
          <w:szCs w:val="22"/>
        </w:rPr>
        <w:t>documento ricevuto via telefax.</w:t>
      </w:r>
    </w:p>
    <w:p w:rsidR="00710C9E" w:rsidRDefault="00710C9E" w:rsidP="00BC1B28">
      <w:pPr>
        <w:pStyle w:val="commento"/>
        <w:ind w:left="720" w:firstLine="696"/>
        <w:rPr>
          <w:rFonts w:asciiTheme="minorHAnsi" w:hAnsiTheme="minorHAnsi" w:cstheme="minorHAnsi"/>
          <w:i w:val="0"/>
          <w:iCs w:val="0"/>
          <w:color w:val="auto"/>
          <w:szCs w:val="22"/>
        </w:rPr>
      </w:pPr>
      <w:r>
        <w:rPr>
          <w:rFonts w:asciiTheme="minorHAnsi" w:hAnsiTheme="minorHAnsi" w:cstheme="minorHAnsi"/>
          <w:i w:val="0"/>
          <w:iCs w:val="0"/>
          <w:color w:val="auto"/>
          <w:szCs w:val="22"/>
        </w:rPr>
        <w:t>T</w:t>
      </w:r>
      <w:r w:rsidR="00FC4C7B" w:rsidRPr="00A62162">
        <w:rPr>
          <w:rFonts w:asciiTheme="minorHAnsi" w:hAnsiTheme="minorHAnsi" w:cstheme="minorHAnsi"/>
          <w:i w:val="0"/>
          <w:iCs w:val="0"/>
          <w:color w:val="auto"/>
          <w:szCs w:val="22"/>
        </w:rPr>
        <w:t>uttavia, qualora su quest’ultimo siano state segnate informazioni ritenute importanti (note del dirigente, appunti ecc) può conservarlo nel fascicolo allegandolo al documento originale quale copia;</w:t>
      </w:r>
    </w:p>
    <w:p w:rsidR="00710C9E" w:rsidRDefault="00FC4C7B"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3. Il documento interno ricevuto via telefax può essere conservato</w:t>
      </w:r>
      <w:r w:rsidR="00710C9E">
        <w:rPr>
          <w:rFonts w:asciiTheme="minorHAnsi" w:hAnsiTheme="minorHAnsi" w:cstheme="minorHAnsi"/>
          <w:i w:val="0"/>
          <w:iCs w:val="0"/>
          <w:color w:val="auto"/>
          <w:szCs w:val="22"/>
        </w:rPr>
        <w:t>,</w:t>
      </w:r>
      <w:r w:rsidRPr="00A62162">
        <w:rPr>
          <w:rFonts w:asciiTheme="minorHAnsi" w:hAnsiTheme="minorHAnsi" w:cstheme="minorHAnsi"/>
          <w:i w:val="0"/>
          <w:iCs w:val="0"/>
          <w:color w:val="auto"/>
          <w:szCs w:val="22"/>
        </w:rPr>
        <w:t xml:space="preserve"> senza acquisire l’originale</w:t>
      </w:r>
      <w:r w:rsidR="00710C9E">
        <w:rPr>
          <w:rFonts w:asciiTheme="minorHAnsi" w:hAnsiTheme="minorHAnsi" w:cstheme="minorHAnsi"/>
          <w:i w:val="0"/>
          <w:iCs w:val="0"/>
          <w:color w:val="auto"/>
          <w:szCs w:val="22"/>
        </w:rPr>
        <w:t>,</w:t>
      </w:r>
      <w:r w:rsidRPr="00A62162">
        <w:rPr>
          <w:rFonts w:asciiTheme="minorHAnsi" w:hAnsiTheme="minorHAnsi" w:cstheme="minorHAnsi"/>
          <w:i w:val="0"/>
          <w:iCs w:val="0"/>
          <w:color w:val="auto"/>
          <w:szCs w:val="22"/>
        </w:rPr>
        <w:t xml:space="preserve"> con l’apposizione della dicitura “documento ricevuto via telefax – interno”; </w:t>
      </w:r>
    </w:p>
    <w:p w:rsidR="00710C9E" w:rsidRDefault="00FC4C7B"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4. Il documento in partenza dovrà recare la dicitura “Il presente documento, inviato via telefax, non sarà seguito dal documento originale”; il </w:t>
      </w:r>
      <w:r w:rsidR="00710C9E">
        <w:rPr>
          <w:rFonts w:asciiTheme="minorHAnsi" w:hAnsiTheme="minorHAnsi" w:cstheme="minorHAnsi"/>
          <w:i w:val="0"/>
          <w:iCs w:val="0"/>
          <w:color w:val="auto"/>
          <w:szCs w:val="22"/>
        </w:rPr>
        <w:t>Responsabile d</w:t>
      </w:r>
      <w:r w:rsidR="00710C9E" w:rsidRPr="00A62162">
        <w:rPr>
          <w:rFonts w:asciiTheme="minorHAnsi" w:hAnsiTheme="minorHAnsi" w:cstheme="minorHAnsi"/>
          <w:i w:val="0"/>
          <w:iCs w:val="0"/>
          <w:color w:val="auto"/>
          <w:szCs w:val="22"/>
        </w:rPr>
        <w:t>el Procedimento Amministrativo</w:t>
      </w:r>
      <w:r w:rsidRPr="00A62162">
        <w:rPr>
          <w:rFonts w:asciiTheme="minorHAnsi" w:hAnsiTheme="minorHAnsi" w:cstheme="minorHAnsi"/>
          <w:i w:val="0"/>
          <w:iCs w:val="0"/>
          <w:color w:val="auto"/>
          <w:szCs w:val="22"/>
        </w:rPr>
        <w:t xml:space="preserve"> è comunque tenuto a spedire l’originale</w:t>
      </w:r>
      <w:r w:rsidR="003538DA" w:rsidRPr="00A62162">
        <w:rPr>
          <w:rFonts w:asciiTheme="minorHAnsi" w:hAnsiTheme="minorHAnsi" w:cstheme="minorHAnsi"/>
          <w:i w:val="0"/>
          <w:iCs w:val="0"/>
          <w:color w:val="auto"/>
          <w:szCs w:val="22"/>
        </w:rPr>
        <w:t xml:space="preserve"> qualora il destinatari</w:t>
      </w:r>
      <w:r w:rsidR="00710C9E">
        <w:rPr>
          <w:rFonts w:asciiTheme="minorHAnsi" w:hAnsiTheme="minorHAnsi" w:cstheme="minorHAnsi"/>
          <w:i w:val="0"/>
          <w:iCs w:val="0"/>
          <w:color w:val="auto"/>
          <w:szCs w:val="22"/>
        </w:rPr>
        <w:t>o ne faccia motivata richiesta.</w:t>
      </w:r>
    </w:p>
    <w:p w:rsidR="00710C9E" w:rsidRDefault="003538DA"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Si ponga attenzione, per ovvi motivi, a riportare la segnatura non tanto sulla copertina di trasmissione, quanto piuttosto sul documen</w:t>
      </w:r>
      <w:r w:rsidR="00710C9E">
        <w:rPr>
          <w:rFonts w:asciiTheme="minorHAnsi" w:hAnsiTheme="minorHAnsi" w:cstheme="minorHAnsi"/>
          <w:i w:val="0"/>
          <w:iCs w:val="0"/>
          <w:color w:val="auto"/>
          <w:szCs w:val="22"/>
        </w:rPr>
        <w:t>to medesimo.</w:t>
      </w:r>
    </w:p>
    <w:p w:rsidR="00214931" w:rsidRDefault="003538DA" w:rsidP="00BC1B28">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lastRenderedPageBreak/>
        <w:t>A questo proposito si sottolinea l’inutilità della copertina di trasmissione qualora il documento abbia una funzione prevalentemente informati</w:t>
      </w:r>
      <w:r w:rsidR="00710C9E">
        <w:rPr>
          <w:rFonts w:asciiTheme="minorHAnsi" w:hAnsiTheme="minorHAnsi" w:cstheme="minorHAnsi"/>
          <w:i w:val="0"/>
          <w:iCs w:val="0"/>
          <w:color w:val="auto"/>
          <w:szCs w:val="22"/>
        </w:rPr>
        <w:t>va e non giuridico – probatoria.</w:t>
      </w:r>
    </w:p>
    <w:p w:rsidR="00710C9E" w:rsidRPr="00A62162" w:rsidRDefault="00710C9E" w:rsidP="00BC1B28">
      <w:pPr>
        <w:pStyle w:val="commento"/>
        <w:ind w:left="720" w:firstLine="696"/>
        <w:rPr>
          <w:rFonts w:asciiTheme="minorHAnsi" w:hAnsiTheme="minorHAnsi" w:cstheme="minorHAnsi"/>
          <w:i w:val="0"/>
          <w:iCs w:val="0"/>
          <w:color w:val="auto"/>
          <w:szCs w:val="22"/>
        </w:rPr>
      </w:pPr>
    </w:p>
    <w:p w:rsidR="00710C9E" w:rsidRDefault="003538DA" w:rsidP="00F235C8">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Telefax seguito dall’originale</w:t>
      </w:r>
    </w:p>
    <w:p w:rsidR="00710C9E" w:rsidRDefault="003538DA" w:rsidP="00710C9E">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Ogni documento, come già detto, deve essere individuato da un solo numero di protocollo, </w:t>
      </w:r>
      <w:r w:rsidR="00710C9E">
        <w:rPr>
          <w:rFonts w:asciiTheme="minorHAnsi" w:hAnsiTheme="minorHAnsi" w:cstheme="minorHAnsi"/>
          <w:i w:val="0"/>
          <w:iCs w:val="0"/>
          <w:color w:val="auto"/>
          <w:szCs w:val="22"/>
        </w:rPr>
        <w:t xml:space="preserve">indipendentemente dal supporto </w:t>
      </w:r>
      <w:r w:rsidRPr="00A62162">
        <w:rPr>
          <w:rFonts w:asciiTheme="minorHAnsi" w:hAnsiTheme="minorHAnsi" w:cstheme="minorHAnsi"/>
          <w:i w:val="0"/>
          <w:iCs w:val="0"/>
          <w:color w:val="auto"/>
          <w:szCs w:val="22"/>
        </w:rPr>
        <w:t xml:space="preserve">e dal mezzo di trasmissione. </w:t>
      </w:r>
    </w:p>
    <w:p w:rsidR="00710C9E" w:rsidRDefault="003538DA" w:rsidP="00710C9E">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Di conseguenza qualora venga registrato un documento ricevuto via telefax e venga successivamente ricevuto lo stesso documento in originale, il </w:t>
      </w:r>
      <w:r w:rsidR="00710C9E">
        <w:rPr>
          <w:rFonts w:asciiTheme="minorHAnsi" w:hAnsiTheme="minorHAnsi" w:cstheme="minorHAnsi"/>
          <w:i w:val="0"/>
          <w:iCs w:val="0"/>
          <w:color w:val="auto"/>
          <w:szCs w:val="22"/>
        </w:rPr>
        <w:t>Responsabile d</w:t>
      </w:r>
      <w:r w:rsidR="00710C9E" w:rsidRPr="00A62162">
        <w:rPr>
          <w:rFonts w:asciiTheme="minorHAnsi" w:hAnsiTheme="minorHAnsi" w:cstheme="minorHAnsi"/>
          <w:i w:val="0"/>
          <w:iCs w:val="0"/>
          <w:color w:val="auto"/>
          <w:szCs w:val="22"/>
        </w:rPr>
        <w:t>el Servizio</w:t>
      </w:r>
      <w:r w:rsidR="00710C9E">
        <w:rPr>
          <w:rFonts w:asciiTheme="minorHAnsi" w:hAnsiTheme="minorHAnsi" w:cstheme="minorHAnsi"/>
          <w:i w:val="0"/>
          <w:iCs w:val="0"/>
          <w:color w:val="auto"/>
          <w:szCs w:val="22"/>
        </w:rPr>
        <w:t xml:space="preserve"> d</w:t>
      </w:r>
      <w:r w:rsidR="00710C9E" w:rsidRPr="00A62162">
        <w:rPr>
          <w:rFonts w:asciiTheme="minorHAnsi" w:hAnsiTheme="minorHAnsi" w:cstheme="minorHAnsi"/>
          <w:i w:val="0"/>
          <w:iCs w:val="0"/>
          <w:color w:val="auto"/>
          <w:szCs w:val="22"/>
        </w:rPr>
        <w:t xml:space="preserve">i Protocollo </w:t>
      </w:r>
      <w:r w:rsidRPr="00A62162">
        <w:rPr>
          <w:rFonts w:asciiTheme="minorHAnsi" w:hAnsiTheme="minorHAnsi" w:cstheme="minorHAnsi"/>
          <w:i w:val="0"/>
          <w:iCs w:val="0"/>
          <w:color w:val="auto"/>
          <w:szCs w:val="22"/>
        </w:rPr>
        <w:t xml:space="preserve">deve attribuire all’originale la stessa segnatura del documento pervenuto via telefax. </w:t>
      </w:r>
    </w:p>
    <w:p w:rsidR="00710C9E" w:rsidRDefault="003538DA" w:rsidP="00710C9E">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Si tratta infatti, del medesimo documento pervenuto precedentemente via telefax, su div</w:t>
      </w:r>
      <w:r w:rsidR="00710C9E">
        <w:rPr>
          <w:rFonts w:asciiTheme="minorHAnsi" w:hAnsiTheme="minorHAnsi" w:cstheme="minorHAnsi"/>
          <w:i w:val="0"/>
          <w:iCs w:val="0"/>
          <w:color w:val="auto"/>
          <w:szCs w:val="22"/>
        </w:rPr>
        <w:t xml:space="preserve">erso supporto e con un diverso </w:t>
      </w:r>
      <w:r w:rsidRPr="00A62162">
        <w:rPr>
          <w:rFonts w:asciiTheme="minorHAnsi" w:hAnsiTheme="minorHAnsi" w:cstheme="minorHAnsi"/>
          <w:i w:val="0"/>
          <w:iCs w:val="0"/>
          <w:color w:val="auto"/>
          <w:szCs w:val="22"/>
        </w:rPr>
        <w:t xml:space="preserve">mezzo di trasmissione. </w:t>
      </w:r>
    </w:p>
    <w:p w:rsidR="00710C9E" w:rsidRDefault="003538DA" w:rsidP="00710C9E">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timbro di protocollo (segnatura</w:t>
      </w:r>
      <w:r w:rsidR="00710C9E">
        <w:rPr>
          <w:rFonts w:asciiTheme="minorHAnsi" w:hAnsiTheme="minorHAnsi" w:cstheme="minorHAnsi"/>
          <w:i w:val="0"/>
          <w:iCs w:val="0"/>
          <w:color w:val="auto"/>
          <w:szCs w:val="22"/>
        </w:rPr>
        <w:t>)</w:t>
      </w:r>
      <w:r w:rsidRPr="00A62162">
        <w:rPr>
          <w:rFonts w:asciiTheme="minorHAnsi" w:hAnsiTheme="minorHAnsi" w:cstheme="minorHAnsi"/>
          <w:i w:val="0"/>
          <w:iCs w:val="0"/>
          <w:color w:val="auto"/>
          <w:szCs w:val="22"/>
        </w:rPr>
        <w:t xml:space="preserve"> va posto sul documento e non sulla copertina di trasmissione del telefax.  </w:t>
      </w:r>
    </w:p>
    <w:p w:rsidR="003538DA" w:rsidRDefault="003538DA" w:rsidP="00710C9E">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710C9E">
        <w:rPr>
          <w:rFonts w:asciiTheme="minorHAnsi" w:hAnsiTheme="minorHAnsi" w:cstheme="minorHAnsi"/>
          <w:i w:val="0"/>
          <w:iCs w:val="0"/>
          <w:color w:val="auto"/>
          <w:szCs w:val="22"/>
        </w:rPr>
        <w:t>Responsabile del Servizio d</w:t>
      </w:r>
      <w:r w:rsidR="00710C9E" w:rsidRPr="00A62162">
        <w:rPr>
          <w:rFonts w:asciiTheme="minorHAnsi" w:hAnsiTheme="minorHAnsi" w:cstheme="minorHAnsi"/>
          <w:i w:val="0"/>
          <w:iCs w:val="0"/>
          <w:color w:val="auto"/>
          <w:szCs w:val="22"/>
        </w:rPr>
        <w:t xml:space="preserve">i Protocollo Informatico </w:t>
      </w:r>
      <w:r w:rsidRPr="00A62162">
        <w:rPr>
          <w:rFonts w:asciiTheme="minorHAnsi" w:hAnsiTheme="minorHAnsi" w:cstheme="minorHAnsi"/>
          <w:i w:val="0"/>
          <w:iCs w:val="0"/>
          <w:color w:val="auto"/>
          <w:szCs w:val="22"/>
        </w:rPr>
        <w:t>deve comunque accertare che si tratti del medesimo documento; qualora vi fosse qualche correzione, anche minima, si tratterrebbe di un documento diverso e quindi dovrà essere registrato con un nuovo numero di protocollo</w:t>
      </w:r>
      <w:r w:rsidR="00710C9E">
        <w:rPr>
          <w:rFonts w:asciiTheme="minorHAnsi" w:hAnsiTheme="minorHAnsi" w:cstheme="minorHAnsi"/>
          <w:i w:val="0"/>
          <w:iCs w:val="0"/>
          <w:color w:val="auto"/>
          <w:szCs w:val="22"/>
        </w:rPr>
        <w:t>.</w:t>
      </w:r>
    </w:p>
    <w:p w:rsidR="00710C9E" w:rsidRPr="00A62162" w:rsidRDefault="00710C9E" w:rsidP="00710C9E">
      <w:pPr>
        <w:pStyle w:val="commento"/>
        <w:ind w:left="720" w:firstLine="696"/>
        <w:rPr>
          <w:rFonts w:asciiTheme="minorHAnsi" w:hAnsiTheme="minorHAnsi" w:cstheme="minorHAnsi"/>
          <w:i w:val="0"/>
          <w:iCs w:val="0"/>
          <w:color w:val="auto"/>
          <w:szCs w:val="22"/>
        </w:rPr>
      </w:pPr>
    </w:p>
    <w:p w:rsidR="00A75417" w:rsidRPr="00A62162" w:rsidRDefault="00A75417" w:rsidP="00A75417">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Modello organizzativo per individuare i documenti già registrati (telefax, originali multipli ecc)</w:t>
      </w:r>
      <w:r w:rsidRPr="00A62162">
        <w:rPr>
          <w:rFonts w:asciiTheme="minorHAnsi" w:hAnsiTheme="minorHAnsi" w:cstheme="minorHAnsi"/>
          <w:i w:val="0"/>
          <w:iCs w:val="0"/>
          <w:color w:val="auto"/>
          <w:szCs w:val="22"/>
        </w:rPr>
        <w:t>.</w:t>
      </w:r>
    </w:p>
    <w:p w:rsidR="00990EBB" w:rsidRDefault="00A75417" w:rsidP="00DC19F5">
      <w:pPr>
        <w:pStyle w:val="commento"/>
        <w:ind w:left="709" w:firstLine="567"/>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990EBB">
        <w:rPr>
          <w:rFonts w:asciiTheme="minorHAnsi" w:hAnsiTheme="minorHAnsi" w:cstheme="minorHAnsi"/>
          <w:i w:val="0"/>
          <w:iCs w:val="0"/>
          <w:color w:val="auto"/>
          <w:szCs w:val="22"/>
        </w:rPr>
        <w:t>Responsabile del Servizio d</w:t>
      </w:r>
      <w:r w:rsidR="00990EBB" w:rsidRPr="00A62162">
        <w:rPr>
          <w:rFonts w:asciiTheme="minorHAnsi" w:hAnsiTheme="minorHAnsi" w:cstheme="minorHAnsi"/>
          <w:i w:val="0"/>
          <w:iCs w:val="0"/>
          <w:color w:val="auto"/>
          <w:szCs w:val="22"/>
        </w:rPr>
        <w:t xml:space="preserve">i Protocollo Informatico </w:t>
      </w:r>
      <w:r w:rsidRPr="00A62162">
        <w:rPr>
          <w:rFonts w:asciiTheme="minorHAnsi" w:hAnsiTheme="minorHAnsi" w:cstheme="minorHAnsi"/>
          <w:i w:val="0"/>
          <w:iCs w:val="0"/>
          <w:color w:val="auto"/>
          <w:szCs w:val="22"/>
        </w:rPr>
        <w:t>deve organizzare la procedura informatica per indi</w:t>
      </w:r>
      <w:r w:rsidR="00990EBB">
        <w:rPr>
          <w:rFonts w:asciiTheme="minorHAnsi" w:hAnsiTheme="minorHAnsi" w:cstheme="minorHAnsi"/>
          <w:i w:val="0"/>
          <w:iCs w:val="0"/>
          <w:color w:val="auto"/>
          <w:szCs w:val="22"/>
        </w:rPr>
        <w:t xml:space="preserve">viduare il documento originale </w:t>
      </w:r>
      <w:r w:rsidRPr="00A62162">
        <w:rPr>
          <w:rFonts w:asciiTheme="minorHAnsi" w:hAnsiTheme="minorHAnsi" w:cstheme="minorHAnsi"/>
          <w:i w:val="0"/>
          <w:iCs w:val="0"/>
          <w:color w:val="auto"/>
          <w:szCs w:val="22"/>
        </w:rPr>
        <w:t>perv</w:t>
      </w:r>
      <w:r w:rsidR="00990EBB">
        <w:rPr>
          <w:rFonts w:asciiTheme="minorHAnsi" w:hAnsiTheme="minorHAnsi" w:cstheme="minorHAnsi"/>
          <w:i w:val="0"/>
          <w:iCs w:val="0"/>
          <w:color w:val="auto"/>
          <w:szCs w:val="22"/>
        </w:rPr>
        <w:t>enuto “qualche giorno prima” via</w:t>
      </w:r>
      <w:r w:rsidRPr="00A62162">
        <w:rPr>
          <w:rFonts w:asciiTheme="minorHAnsi" w:hAnsiTheme="minorHAnsi" w:cstheme="minorHAnsi"/>
          <w:i w:val="0"/>
          <w:iCs w:val="0"/>
          <w:color w:val="auto"/>
          <w:szCs w:val="22"/>
        </w:rPr>
        <w:t xml:space="preserve"> telefax, ipotizzando il</w:t>
      </w:r>
      <w:r w:rsidR="00990EBB">
        <w:rPr>
          <w:rFonts w:asciiTheme="minorHAnsi" w:hAnsiTheme="minorHAnsi" w:cstheme="minorHAnsi"/>
          <w:i w:val="0"/>
          <w:iCs w:val="0"/>
          <w:color w:val="auto"/>
          <w:szCs w:val="22"/>
        </w:rPr>
        <w:t xml:space="preserve"> fatto che l’addetto alla R</w:t>
      </w:r>
      <w:r w:rsidRPr="00A62162">
        <w:rPr>
          <w:rFonts w:asciiTheme="minorHAnsi" w:hAnsiTheme="minorHAnsi" w:cstheme="minorHAnsi"/>
          <w:i w:val="0"/>
          <w:iCs w:val="0"/>
          <w:color w:val="auto"/>
          <w:szCs w:val="22"/>
        </w:rPr>
        <w:t>egistratura non sia lo stesso per il telefax e per l’</w:t>
      </w:r>
      <w:r w:rsidR="003309A6" w:rsidRPr="00A62162">
        <w:rPr>
          <w:rFonts w:asciiTheme="minorHAnsi" w:hAnsiTheme="minorHAnsi" w:cstheme="minorHAnsi"/>
          <w:i w:val="0"/>
          <w:iCs w:val="0"/>
          <w:color w:val="auto"/>
          <w:szCs w:val="22"/>
        </w:rPr>
        <w:t xml:space="preserve">originale. </w:t>
      </w:r>
    </w:p>
    <w:p w:rsidR="00990EBB" w:rsidRDefault="003309A6" w:rsidP="00DC19F5">
      <w:pPr>
        <w:pStyle w:val="commento"/>
        <w:ind w:left="709" w:firstLine="567"/>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La procedura si riferisce anche ai documenti ricevuti in originali plurimi in quanto indirizzati a più uffici od organi, i quali pervengono al protocollo in giorni diversi. </w:t>
      </w:r>
    </w:p>
    <w:p w:rsidR="00990EBB" w:rsidRDefault="003309A6" w:rsidP="00DC19F5">
      <w:pPr>
        <w:pStyle w:val="commento"/>
        <w:ind w:left="709" w:firstLine="567"/>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La procedura software deve: </w:t>
      </w:r>
    </w:p>
    <w:p w:rsidR="00990EBB" w:rsidRDefault="003309A6" w:rsidP="00DC19F5">
      <w:pPr>
        <w:pStyle w:val="commento"/>
        <w:ind w:left="709" w:firstLine="567"/>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 normalizzare le anagrafiche dei</w:t>
      </w:r>
      <w:r w:rsidR="00A75417" w:rsidRPr="00A62162">
        <w:rPr>
          <w:rFonts w:asciiTheme="minorHAnsi" w:hAnsiTheme="minorHAnsi" w:cstheme="minorHAnsi"/>
          <w:i w:val="0"/>
          <w:iCs w:val="0"/>
          <w:color w:val="auto"/>
          <w:szCs w:val="22"/>
        </w:rPr>
        <w:t xml:space="preserve"> </w:t>
      </w:r>
      <w:r w:rsidRPr="00A62162">
        <w:rPr>
          <w:rFonts w:asciiTheme="minorHAnsi" w:hAnsiTheme="minorHAnsi" w:cstheme="minorHAnsi"/>
          <w:i w:val="0"/>
          <w:iCs w:val="0"/>
          <w:color w:val="auto"/>
          <w:szCs w:val="22"/>
        </w:rPr>
        <w:t xml:space="preserve"> mittenti; </w:t>
      </w:r>
    </w:p>
    <w:p w:rsidR="00990EBB" w:rsidRDefault="003309A6" w:rsidP="00DC19F5">
      <w:pPr>
        <w:pStyle w:val="commento"/>
        <w:ind w:left="709" w:firstLine="567"/>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b) indicare data e protocollo del documento ricevuto (se disponibili). Prima di effettuare una registrazione, il motore di ricerca, attraverso un sistema di </w:t>
      </w:r>
      <w:r w:rsidRPr="00A62162">
        <w:rPr>
          <w:rFonts w:asciiTheme="minorHAnsi" w:hAnsiTheme="minorHAnsi" w:cstheme="minorHAnsi"/>
          <w:iCs w:val="0"/>
          <w:color w:val="auto"/>
          <w:szCs w:val="22"/>
        </w:rPr>
        <w:t>pattern matching s</w:t>
      </w:r>
      <w:r w:rsidRPr="00A62162">
        <w:rPr>
          <w:rFonts w:asciiTheme="minorHAnsi" w:hAnsiTheme="minorHAnsi" w:cstheme="minorHAnsi"/>
          <w:i w:val="0"/>
          <w:iCs w:val="0"/>
          <w:color w:val="auto"/>
          <w:szCs w:val="22"/>
        </w:rPr>
        <w:t>egnala all’operatore di protocollo altri documenti registrati con la stessa anagrafica, con lo stesso numero</w:t>
      </w:r>
      <w:r w:rsidR="00990EBB">
        <w:rPr>
          <w:rFonts w:asciiTheme="minorHAnsi" w:hAnsiTheme="minorHAnsi" w:cstheme="minorHAnsi"/>
          <w:i w:val="0"/>
          <w:iCs w:val="0"/>
          <w:color w:val="auto"/>
          <w:szCs w:val="22"/>
        </w:rPr>
        <w:t xml:space="preserve"> di protocollo e con pari data.</w:t>
      </w:r>
    </w:p>
    <w:p w:rsidR="00990EBB" w:rsidRDefault="003309A6" w:rsidP="00DC19F5">
      <w:pPr>
        <w:pStyle w:val="commento"/>
        <w:ind w:left="709" w:firstLine="567"/>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In caso di assenza del numero di protocollo, il motore di ricerca segnala quelli protocollati con la stessa anagrafica in pari data. </w:t>
      </w:r>
    </w:p>
    <w:p w:rsidR="00990EBB" w:rsidRDefault="003309A6" w:rsidP="00990EBB">
      <w:pPr>
        <w:pStyle w:val="commento"/>
        <w:ind w:left="720" w:firstLine="55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Compare quindi un URL per visualizzare il document</w:t>
      </w:r>
      <w:r w:rsidR="00990EBB">
        <w:rPr>
          <w:rFonts w:asciiTheme="minorHAnsi" w:hAnsiTheme="minorHAnsi" w:cstheme="minorHAnsi"/>
          <w:i w:val="0"/>
          <w:iCs w:val="0"/>
          <w:color w:val="auto"/>
          <w:szCs w:val="22"/>
        </w:rPr>
        <w:t xml:space="preserve">o precedentemente protocollato </w:t>
      </w:r>
      <w:r w:rsidRPr="00A62162">
        <w:rPr>
          <w:rFonts w:asciiTheme="minorHAnsi" w:hAnsiTheme="minorHAnsi" w:cstheme="minorHAnsi"/>
          <w:i w:val="0"/>
          <w:iCs w:val="0"/>
          <w:color w:val="auto"/>
          <w:szCs w:val="22"/>
        </w:rPr>
        <w:t xml:space="preserve">e visibile in formato immagine precedentemente acquisita via scanner, con l’opzione </w:t>
      </w:r>
      <w:r w:rsidR="00362179" w:rsidRPr="00A62162">
        <w:rPr>
          <w:rFonts w:asciiTheme="minorHAnsi" w:hAnsiTheme="minorHAnsi" w:cstheme="minorHAnsi"/>
          <w:i w:val="0"/>
          <w:iCs w:val="0"/>
          <w:color w:val="auto"/>
          <w:szCs w:val="22"/>
        </w:rPr>
        <w:t>(prot. si/no).</w:t>
      </w:r>
    </w:p>
    <w:p w:rsidR="00D325C1" w:rsidRPr="00A62162" w:rsidRDefault="00362179" w:rsidP="00990EBB">
      <w:pPr>
        <w:pStyle w:val="commento"/>
        <w:ind w:left="720" w:firstLine="55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Verificata la registrazione dello stesso documento, il responsabile del servizio di protocollo informatico deve provvedere alla apposizione degli stessi elementi della segnatura del documento già registrato;</w:t>
      </w:r>
    </w:p>
    <w:p w:rsidR="00DD24C8" w:rsidRPr="00A62162" w:rsidRDefault="00DD24C8" w:rsidP="00A75417">
      <w:pPr>
        <w:pStyle w:val="commento"/>
        <w:ind w:left="708"/>
        <w:rPr>
          <w:rFonts w:asciiTheme="minorHAnsi" w:hAnsiTheme="minorHAnsi" w:cstheme="minorHAnsi"/>
          <w:i w:val="0"/>
          <w:iCs w:val="0"/>
          <w:color w:val="auto"/>
          <w:szCs w:val="22"/>
        </w:rPr>
      </w:pPr>
    </w:p>
    <w:p w:rsidR="001331E9" w:rsidRPr="001331E9" w:rsidRDefault="00512447" w:rsidP="00DD24C8">
      <w:pPr>
        <w:pStyle w:val="Paragrafoelenco"/>
        <w:numPr>
          <w:ilvl w:val="0"/>
          <w:numId w:val="17"/>
        </w:numPr>
        <w:autoSpaceDE w:val="0"/>
        <w:autoSpaceDN w:val="0"/>
        <w:adjustRightInd w:val="0"/>
        <w:spacing w:after="0" w:line="240" w:lineRule="auto"/>
        <w:jc w:val="both"/>
        <w:rPr>
          <w:rFonts w:cstheme="minorHAnsi"/>
          <w:color w:val="000000"/>
        </w:rPr>
      </w:pPr>
      <w:r>
        <w:rPr>
          <w:rFonts w:cstheme="minorHAnsi"/>
          <w:color w:val="000000"/>
          <w:u w:val="single"/>
        </w:rPr>
        <w:t>Lettere Erroneamente Pervenute</w:t>
      </w:r>
      <w:r w:rsidR="00DD24C8" w:rsidRPr="00A62162">
        <w:rPr>
          <w:rFonts w:cstheme="minorHAnsi"/>
          <w:color w:val="000000"/>
          <w:u w:val="single"/>
        </w:rPr>
        <w:t xml:space="preserve"> </w:t>
      </w:r>
    </w:p>
    <w:p w:rsidR="001331E9"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 xml:space="preserve">Qualora venga erroneamente registrato un documento di competenza di terzi (altro ente, altra persona fisica o giuridica), verrà utilizzato un nuovo numero per la trasmissione a chi di competenza. </w:t>
      </w:r>
    </w:p>
    <w:p w:rsidR="001331E9"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 xml:space="preserve">Qualora il medesimo documento non sia stato aperto, un nuovo numero verrà comunque utilizzato per la trasmissione della busta chiusa a chi di competenza. </w:t>
      </w:r>
    </w:p>
    <w:p w:rsidR="00DD24C8"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Sulla busta chiusa verrà apposto un "timb</w:t>
      </w:r>
      <w:r w:rsidR="001331E9">
        <w:rPr>
          <w:rFonts w:cstheme="minorHAnsi"/>
          <w:color w:val="000000"/>
        </w:rPr>
        <w:t>ro-datario” attestante l'arrivo.</w:t>
      </w:r>
    </w:p>
    <w:p w:rsidR="001331E9" w:rsidRPr="00A62162" w:rsidRDefault="001331E9" w:rsidP="001331E9">
      <w:pPr>
        <w:pStyle w:val="Paragrafoelenco"/>
        <w:autoSpaceDE w:val="0"/>
        <w:autoSpaceDN w:val="0"/>
        <w:adjustRightInd w:val="0"/>
        <w:spacing w:after="0" w:line="240" w:lineRule="auto"/>
        <w:ind w:firstLine="696"/>
        <w:jc w:val="both"/>
        <w:rPr>
          <w:rFonts w:cstheme="minorHAnsi"/>
          <w:color w:val="000000"/>
        </w:rPr>
      </w:pPr>
    </w:p>
    <w:p w:rsidR="001331E9" w:rsidRPr="001331E9" w:rsidRDefault="00DD24C8" w:rsidP="008C33CD">
      <w:pPr>
        <w:pStyle w:val="Paragrafoelenco"/>
        <w:numPr>
          <w:ilvl w:val="0"/>
          <w:numId w:val="17"/>
        </w:numPr>
        <w:autoSpaceDE w:val="0"/>
        <w:autoSpaceDN w:val="0"/>
        <w:adjustRightInd w:val="0"/>
        <w:spacing w:after="0" w:line="240" w:lineRule="auto"/>
        <w:jc w:val="both"/>
        <w:rPr>
          <w:rFonts w:cstheme="minorHAnsi"/>
          <w:color w:val="000000"/>
        </w:rPr>
      </w:pPr>
      <w:r w:rsidRPr="00A62162">
        <w:rPr>
          <w:rFonts w:cstheme="minorHAnsi"/>
          <w:u w:val="single"/>
        </w:rPr>
        <w:t xml:space="preserve">Lettere Riservate </w:t>
      </w:r>
    </w:p>
    <w:p w:rsidR="001331E9"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Tutta la co</w:t>
      </w:r>
      <w:r w:rsidR="001331E9">
        <w:rPr>
          <w:rFonts w:cstheme="minorHAnsi"/>
          <w:color w:val="000000"/>
        </w:rPr>
        <w:t xml:space="preserve">rrispondenza che giunge all’ASP di Cosenza </w:t>
      </w:r>
      <w:r w:rsidRPr="00A62162">
        <w:rPr>
          <w:rFonts w:cstheme="minorHAnsi"/>
          <w:color w:val="000000"/>
        </w:rPr>
        <w:t>tramite il servizio postale, anche indirizzata nominativamente, viene aperta.</w:t>
      </w:r>
      <w:r w:rsidR="008C33CD" w:rsidRPr="00A62162">
        <w:rPr>
          <w:rFonts w:cstheme="minorHAnsi"/>
          <w:color w:val="000000"/>
        </w:rPr>
        <w:t xml:space="preserve"> </w:t>
      </w:r>
    </w:p>
    <w:p w:rsidR="00DD24C8"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Non viene aperta la corrispondenza che, oltre ad essere indirizzata nominativamente, reca l'indicazione "riservata", "personale", "confidenziale" o simili, o comunque, dalla cui confezione si evinca il carattere di corrispondenza privata.</w:t>
      </w:r>
    </w:p>
    <w:p w:rsidR="001331E9" w:rsidRPr="00A62162" w:rsidRDefault="001331E9" w:rsidP="001331E9">
      <w:pPr>
        <w:pStyle w:val="Paragrafoelenco"/>
        <w:autoSpaceDE w:val="0"/>
        <w:autoSpaceDN w:val="0"/>
        <w:adjustRightInd w:val="0"/>
        <w:spacing w:after="0" w:line="240" w:lineRule="auto"/>
        <w:ind w:firstLine="696"/>
        <w:jc w:val="both"/>
        <w:rPr>
          <w:rFonts w:cstheme="minorHAnsi"/>
          <w:color w:val="000000"/>
        </w:rPr>
      </w:pPr>
    </w:p>
    <w:p w:rsidR="00DD24C8" w:rsidRPr="001E068D" w:rsidRDefault="00DD24C8" w:rsidP="001E068D">
      <w:pPr>
        <w:pStyle w:val="Paragrafoelenco"/>
        <w:numPr>
          <w:ilvl w:val="0"/>
          <w:numId w:val="17"/>
        </w:numPr>
        <w:autoSpaceDE w:val="0"/>
        <w:autoSpaceDN w:val="0"/>
        <w:adjustRightInd w:val="0"/>
        <w:spacing w:after="0" w:line="240" w:lineRule="auto"/>
        <w:jc w:val="both"/>
        <w:rPr>
          <w:rFonts w:cstheme="minorHAnsi"/>
          <w:color w:val="000000"/>
          <w:u w:val="single"/>
        </w:rPr>
      </w:pPr>
      <w:r w:rsidRPr="001E068D">
        <w:rPr>
          <w:rFonts w:cstheme="minorHAnsi"/>
          <w:color w:val="000000"/>
          <w:u w:val="single"/>
        </w:rPr>
        <w:lastRenderedPageBreak/>
        <w:t>Buste di Gara</w:t>
      </w:r>
    </w:p>
    <w:p w:rsidR="00DD24C8" w:rsidRPr="00A62162"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La corrispondenza riportante l'indicazione “preventivo”, "offerta", "gara d'appalto", "concorso" o simili o comunque dalla cui confezione si evinca la partecipazione ad una gara formalmente indetta, non viene aperta ma viene protocollata in arrivo con l'apposizione del numero di protocollo e della data di registrazione direttamente sulla busta (plico o simili).</w:t>
      </w:r>
    </w:p>
    <w:p w:rsidR="00DD24C8" w:rsidRPr="00A62162"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 xml:space="preserve">Aperta la busta (plico o simili), il Responsabile del </w:t>
      </w:r>
      <w:r w:rsidR="001331E9" w:rsidRPr="00A62162">
        <w:rPr>
          <w:rFonts w:cstheme="minorHAnsi"/>
          <w:color w:val="000000"/>
        </w:rPr>
        <w:t xml:space="preserve">Procedimento Amministrativo </w:t>
      </w:r>
      <w:r w:rsidRPr="00A62162">
        <w:rPr>
          <w:rFonts w:cstheme="minorHAnsi"/>
          <w:color w:val="000000"/>
        </w:rPr>
        <w:t>provvede a riportare il numero di protocollo e la data di registrazione già assegnati al documento, conservando la busta (plico o simili) come allegato.</w:t>
      </w:r>
    </w:p>
    <w:p w:rsidR="001331E9"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 xml:space="preserve">Per rendere più efficienti le procedure di gara, i responsabili dei Settori / Servizi provvedono a comunicare al Servizio Protocollo l'indizione e la scadenza di gare. </w:t>
      </w:r>
    </w:p>
    <w:p w:rsidR="00DD24C8" w:rsidRDefault="00DD24C8" w:rsidP="001331E9">
      <w:pPr>
        <w:pStyle w:val="Paragrafoelenco"/>
        <w:autoSpaceDE w:val="0"/>
        <w:autoSpaceDN w:val="0"/>
        <w:adjustRightInd w:val="0"/>
        <w:spacing w:after="0" w:line="240" w:lineRule="auto"/>
        <w:ind w:firstLine="696"/>
        <w:jc w:val="both"/>
        <w:rPr>
          <w:rFonts w:cstheme="minorHAnsi"/>
          <w:color w:val="000000"/>
        </w:rPr>
      </w:pPr>
      <w:r w:rsidRPr="00A62162">
        <w:rPr>
          <w:rFonts w:cstheme="minorHAnsi"/>
          <w:color w:val="000000"/>
        </w:rPr>
        <w:t xml:space="preserve">Se si prevede l'arrivo di una notevole mole di documenti, quando possibile, si consiglia di </w:t>
      </w:r>
      <w:r w:rsidR="008C33CD" w:rsidRPr="00A62162">
        <w:rPr>
          <w:rFonts w:cstheme="minorHAnsi"/>
          <w:color w:val="000000"/>
        </w:rPr>
        <w:t>fissare</w:t>
      </w:r>
      <w:r w:rsidRPr="00A62162">
        <w:rPr>
          <w:rFonts w:cstheme="minorHAnsi"/>
          <w:color w:val="000000"/>
        </w:rPr>
        <w:t xml:space="preserve"> la scadenza per la consegna nelle giornate di</w:t>
      </w:r>
      <w:r w:rsidR="008C33CD" w:rsidRPr="00A62162">
        <w:rPr>
          <w:rFonts w:cstheme="minorHAnsi"/>
          <w:color w:val="000000"/>
        </w:rPr>
        <w:t xml:space="preserve"> martedì e giovedì</w:t>
      </w:r>
      <w:r w:rsidR="001331E9">
        <w:rPr>
          <w:rFonts w:cstheme="minorHAnsi"/>
          <w:color w:val="000000"/>
        </w:rPr>
        <w:t xml:space="preserve"> (dalle ore 8.30 alle ore 13.00 e dalle ore 15.30 alle ore 17.30).</w:t>
      </w:r>
    </w:p>
    <w:p w:rsidR="001E068D" w:rsidRPr="00A62162" w:rsidRDefault="001E068D" w:rsidP="001331E9">
      <w:pPr>
        <w:pStyle w:val="Paragrafoelenco"/>
        <w:autoSpaceDE w:val="0"/>
        <w:autoSpaceDN w:val="0"/>
        <w:adjustRightInd w:val="0"/>
        <w:spacing w:after="0" w:line="240" w:lineRule="auto"/>
        <w:ind w:firstLine="696"/>
        <w:jc w:val="both"/>
        <w:rPr>
          <w:rFonts w:cstheme="minorHAnsi"/>
          <w:color w:val="000000"/>
        </w:rPr>
      </w:pPr>
    </w:p>
    <w:p w:rsidR="001E068D" w:rsidRDefault="00362179" w:rsidP="005572BE">
      <w:pPr>
        <w:pStyle w:val="commento"/>
        <w:numPr>
          <w:ilvl w:val="0"/>
          <w:numId w:val="17"/>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 xml:space="preserve">Posta elettronica (e-mail) </w:t>
      </w:r>
      <w:r w:rsidRPr="00A62162">
        <w:rPr>
          <w:rFonts w:asciiTheme="minorHAnsi" w:hAnsiTheme="minorHAnsi" w:cstheme="minorHAnsi"/>
          <w:i w:val="0"/>
          <w:iCs w:val="0"/>
          <w:color w:val="auto"/>
          <w:szCs w:val="22"/>
        </w:rPr>
        <w:t xml:space="preserve"> </w:t>
      </w:r>
    </w:p>
    <w:p w:rsidR="001E068D" w:rsidRDefault="00362179" w:rsidP="001E068D">
      <w:pPr>
        <w:pStyle w:val="commento"/>
        <w:ind w:left="720" w:firstLine="69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 messaggi di posta elettronica che soddisfano i requisiti indicati dalla normativa vigente vanno protocollati. </w:t>
      </w:r>
    </w:p>
    <w:p w:rsidR="001E068D" w:rsidRDefault="00362179"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Potranno essere protocollati sia il corpo del messaggio che uno o più file ad esso allegati, purché corredati di firma digitale o di altro sistema idoneo di sottoscrizione, secondo le indicazioni della normativa vigente. </w:t>
      </w:r>
    </w:p>
    <w:p w:rsidR="001E068D" w:rsidRDefault="00362179" w:rsidP="001E068D">
      <w:pPr>
        <w:pStyle w:val="commento"/>
        <w:ind w:left="720"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L’eventuale segnatura di protocollo dovrà rispettare  lo standard XML. </w:t>
      </w:r>
    </w:p>
    <w:p w:rsidR="001E068D" w:rsidRDefault="00362179"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 tal fine, l’Azienda ha individuato una casella di posta elettronica istituzionale certificata alla quale far pervenire la corrisp</w:t>
      </w:r>
      <w:r w:rsidR="001E068D">
        <w:rPr>
          <w:rFonts w:asciiTheme="minorHAnsi" w:hAnsiTheme="minorHAnsi" w:cstheme="minorHAnsi"/>
          <w:i w:val="0"/>
          <w:iCs w:val="0"/>
          <w:color w:val="auto"/>
          <w:szCs w:val="22"/>
        </w:rPr>
        <w:t xml:space="preserve">ondenza e l’ha comunicata al </w:t>
      </w:r>
      <w:r w:rsidR="001E068D" w:rsidRPr="001E068D">
        <w:rPr>
          <w:rFonts w:asciiTheme="minorHAnsi" w:hAnsiTheme="minorHAnsi" w:cstheme="minorHAnsi"/>
          <w:b/>
          <w:i w:val="0"/>
          <w:iCs w:val="0"/>
          <w:color w:val="auto"/>
          <w:szCs w:val="22"/>
        </w:rPr>
        <w:t>Digi</w:t>
      </w:r>
      <w:r w:rsidR="00512447">
        <w:rPr>
          <w:rFonts w:asciiTheme="minorHAnsi" w:hAnsiTheme="minorHAnsi" w:cstheme="minorHAnsi"/>
          <w:b/>
          <w:i w:val="0"/>
          <w:iCs w:val="0"/>
          <w:color w:val="auto"/>
          <w:szCs w:val="22"/>
        </w:rPr>
        <w:t>t</w:t>
      </w:r>
      <w:r w:rsidRPr="001E068D">
        <w:rPr>
          <w:rFonts w:asciiTheme="minorHAnsi" w:hAnsiTheme="minorHAnsi" w:cstheme="minorHAnsi"/>
          <w:b/>
          <w:i w:val="0"/>
          <w:iCs w:val="0"/>
          <w:color w:val="auto"/>
          <w:szCs w:val="22"/>
        </w:rPr>
        <w:t xml:space="preserve">PA </w:t>
      </w:r>
      <w:r w:rsidRPr="00A62162">
        <w:rPr>
          <w:rFonts w:asciiTheme="minorHAnsi" w:hAnsiTheme="minorHAnsi" w:cstheme="minorHAnsi"/>
          <w:i w:val="0"/>
          <w:iCs w:val="0"/>
          <w:color w:val="auto"/>
          <w:szCs w:val="22"/>
        </w:rPr>
        <w:t xml:space="preserve">per l’inserimento nell’indice </w:t>
      </w:r>
      <w:r w:rsidR="001E068D">
        <w:rPr>
          <w:rFonts w:asciiTheme="minorHAnsi" w:hAnsiTheme="minorHAnsi" w:cstheme="minorHAnsi"/>
          <w:i w:val="0"/>
          <w:iCs w:val="0"/>
          <w:color w:val="auto"/>
          <w:szCs w:val="22"/>
        </w:rPr>
        <w:t>delle P</w:t>
      </w:r>
      <w:r w:rsidRPr="00A62162">
        <w:rPr>
          <w:rFonts w:asciiTheme="minorHAnsi" w:hAnsiTheme="minorHAnsi" w:cstheme="minorHAnsi"/>
          <w:i w:val="0"/>
          <w:iCs w:val="0"/>
          <w:color w:val="auto"/>
          <w:szCs w:val="22"/>
        </w:rPr>
        <w:t xml:space="preserve">ubbliche Amministrazioni. </w:t>
      </w:r>
    </w:p>
    <w:p w:rsidR="001E068D" w:rsidRDefault="00362179"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Verranno protocollati solo i messaggi inviati alla casella di posta elettronica o a questa reindirizzati. </w:t>
      </w:r>
    </w:p>
    <w:p w:rsidR="001E068D" w:rsidRDefault="00362179"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Qualora il messaggio di posta elettronica pervenga ad una casella diversa da quella istituzionale, si dovrà scegliere una delle seguenti modalità: </w:t>
      </w:r>
    </w:p>
    <w:p w:rsidR="001E068D" w:rsidRDefault="00362179"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1. Il messaggio dovrà essere restituito al mittente con l’indicazione della casella di posta adibita alla protocollazione; </w:t>
      </w:r>
    </w:p>
    <w:p w:rsidR="001E068D" w:rsidRDefault="001B036E"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2. Il messaggio dovrà essere reindirizzato alla casella istituzionale di posta elettronica e, per conoscenza, al mittente. </w:t>
      </w:r>
    </w:p>
    <w:p w:rsidR="00046373" w:rsidRDefault="001B036E" w:rsidP="001E068D">
      <w:pPr>
        <w:pStyle w:val="commento"/>
        <w:ind w:left="720" w:firstLine="696"/>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Qualora i messaggi di posta elettronica non siano conformi ag</w:t>
      </w:r>
      <w:r w:rsidR="001E068D">
        <w:rPr>
          <w:rFonts w:asciiTheme="minorHAnsi" w:hAnsiTheme="minorHAnsi" w:cstheme="minorHAnsi"/>
          <w:i w:val="0"/>
          <w:iCs w:val="0"/>
          <w:color w:val="auto"/>
          <w:szCs w:val="22"/>
        </w:rPr>
        <w:t>li standard indicati dal DigitPA</w:t>
      </w:r>
      <w:r w:rsidRPr="00A62162">
        <w:rPr>
          <w:rFonts w:asciiTheme="minorHAnsi" w:hAnsiTheme="minorHAnsi" w:cstheme="minorHAnsi"/>
          <w:i w:val="0"/>
          <w:iCs w:val="0"/>
          <w:color w:val="auto"/>
          <w:szCs w:val="22"/>
        </w:rPr>
        <w:t>, e</w:t>
      </w:r>
      <w:r w:rsidR="001E068D">
        <w:rPr>
          <w:rFonts w:asciiTheme="minorHAnsi" w:hAnsiTheme="minorHAnsi" w:cstheme="minorHAnsi"/>
          <w:i w:val="0"/>
          <w:iCs w:val="0"/>
          <w:color w:val="auto"/>
          <w:szCs w:val="22"/>
        </w:rPr>
        <w:t xml:space="preserve"> si renda necessario attribuire</w:t>
      </w:r>
      <w:r w:rsidRPr="00A62162">
        <w:rPr>
          <w:rFonts w:asciiTheme="minorHAnsi" w:hAnsiTheme="minorHAnsi" w:cstheme="minorHAnsi"/>
          <w:i w:val="0"/>
          <w:iCs w:val="0"/>
          <w:color w:val="auto"/>
          <w:szCs w:val="22"/>
        </w:rPr>
        <w:t>, comunque, efficacia probatoria</w:t>
      </w:r>
      <w:r w:rsidR="00225B75" w:rsidRPr="00A62162">
        <w:rPr>
          <w:rFonts w:asciiTheme="minorHAnsi" w:hAnsiTheme="minorHAnsi" w:cstheme="minorHAnsi"/>
          <w:i w:val="0"/>
          <w:iCs w:val="0"/>
          <w:color w:val="auto"/>
          <w:szCs w:val="22"/>
        </w:rPr>
        <w:t>, il messaggio (o il documento trasmesso) devono essere, di norma, stampati con l’apposizione della dicitura “documento ricevuto via posta elettronica” e, successivamente protocollati, smistati, assegnati, gestiti e con</w:t>
      </w:r>
      <w:r w:rsidR="001E068D">
        <w:rPr>
          <w:rFonts w:asciiTheme="minorHAnsi" w:hAnsiTheme="minorHAnsi" w:cstheme="minorHAnsi"/>
          <w:i w:val="0"/>
          <w:iCs w:val="0"/>
          <w:color w:val="auto"/>
          <w:szCs w:val="22"/>
        </w:rPr>
        <w:t>servati come documenti cartacei.</w:t>
      </w:r>
    </w:p>
    <w:p w:rsidR="001E068D" w:rsidRPr="00A62162" w:rsidRDefault="001E068D" w:rsidP="001E068D">
      <w:pPr>
        <w:pStyle w:val="commento"/>
        <w:ind w:left="720" w:firstLine="696"/>
        <w:rPr>
          <w:rFonts w:asciiTheme="minorHAnsi" w:hAnsiTheme="minorHAnsi" w:cstheme="minorHAnsi"/>
          <w:i w:val="0"/>
          <w:iCs w:val="0"/>
          <w:color w:val="auto"/>
          <w:szCs w:val="22"/>
        </w:rPr>
      </w:pPr>
    </w:p>
    <w:p w:rsidR="001E068D" w:rsidRPr="001E068D" w:rsidRDefault="00225B75" w:rsidP="00A73C6E">
      <w:pPr>
        <w:pStyle w:val="commento"/>
        <w:numPr>
          <w:ilvl w:val="0"/>
          <w:numId w:val="2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Documenti in partenza con più di tre destinatari</w:t>
      </w:r>
      <w:r w:rsidRPr="00A62162">
        <w:rPr>
          <w:rFonts w:asciiTheme="minorHAnsi" w:hAnsiTheme="minorHAnsi" w:cstheme="minorHAnsi"/>
          <w:szCs w:val="22"/>
        </w:rPr>
        <w:t xml:space="preserve"> </w:t>
      </w:r>
    </w:p>
    <w:p w:rsidR="00225B75" w:rsidRDefault="00225B75" w:rsidP="001E068D">
      <w:pPr>
        <w:pStyle w:val="commento"/>
        <w:ind w:left="1080" w:firstLine="336"/>
        <w:rPr>
          <w:rFonts w:asciiTheme="minorHAnsi" w:hAnsiTheme="minorHAnsi" w:cstheme="minorHAnsi"/>
          <w:i w:val="0"/>
          <w:szCs w:val="22"/>
        </w:rPr>
      </w:pPr>
      <w:r w:rsidRPr="00A62162">
        <w:rPr>
          <w:rFonts w:asciiTheme="minorHAnsi" w:hAnsiTheme="minorHAnsi" w:cstheme="minorHAnsi"/>
          <w:i w:val="0"/>
          <w:szCs w:val="22"/>
        </w:rPr>
        <w:t>Qualora i destinatari siano più di tre, è autorizzata la spedizione di copie dell’originale utilizzando la procedura di seguito indicata. Nella registrazione di protocollo va riportato il nominativo del primo destinatario con la seguente indicazione . “e altri. Vedi elenco allegato alla minuta”. In questo caso, alla registrazione di protocollo va associato il file contenente l’elenco dei destinatari, mentre l’elenco cartaceo dei destinatari va vistato dal responsabile del procedimento e allegato alla minuta</w:t>
      </w:r>
      <w:r w:rsidR="001E068D">
        <w:rPr>
          <w:rFonts w:asciiTheme="minorHAnsi" w:hAnsiTheme="minorHAnsi" w:cstheme="minorHAnsi"/>
          <w:i w:val="0"/>
          <w:szCs w:val="22"/>
        </w:rPr>
        <w:t>.</w:t>
      </w:r>
    </w:p>
    <w:p w:rsidR="001E068D" w:rsidRPr="00A62162" w:rsidRDefault="001E068D" w:rsidP="001E068D">
      <w:pPr>
        <w:pStyle w:val="commento"/>
        <w:ind w:left="1080" w:firstLine="336"/>
        <w:rPr>
          <w:rFonts w:asciiTheme="minorHAnsi" w:hAnsiTheme="minorHAnsi" w:cstheme="minorHAnsi"/>
          <w:i w:val="0"/>
          <w:iCs w:val="0"/>
          <w:color w:val="auto"/>
          <w:szCs w:val="22"/>
        </w:rPr>
      </w:pPr>
    </w:p>
    <w:p w:rsidR="001E068D" w:rsidRPr="001E068D" w:rsidRDefault="00225B75" w:rsidP="00175561">
      <w:pPr>
        <w:pStyle w:val="commento"/>
        <w:numPr>
          <w:ilvl w:val="0"/>
          <w:numId w:val="25"/>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u w:val="single"/>
        </w:rPr>
        <w:t>Modalità di trasmissione dei documenti all’interno e all’esterno</w:t>
      </w:r>
    </w:p>
    <w:p w:rsidR="001E068D" w:rsidRDefault="00225B75" w:rsidP="001E068D">
      <w:pPr>
        <w:pStyle w:val="commento"/>
        <w:ind w:left="851" w:firstLine="565"/>
        <w:rPr>
          <w:rFonts w:asciiTheme="minorHAnsi" w:hAnsiTheme="minorHAnsi" w:cstheme="minorHAnsi"/>
          <w:i w:val="0"/>
          <w:szCs w:val="22"/>
        </w:rPr>
      </w:pPr>
      <w:r w:rsidRPr="00A62162">
        <w:rPr>
          <w:rFonts w:asciiTheme="minorHAnsi" w:hAnsiTheme="minorHAnsi" w:cstheme="minorHAnsi"/>
          <w:i w:val="0"/>
          <w:szCs w:val="22"/>
        </w:rPr>
        <w:t xml:space="preserve">Fino a nuove diverse disposizioni organizzative, le Postazioni Operative Riceventi funzionano da </w:t>
      </w:r>
      <w:r w:rsidRPr="00A62162">
        <w:rPr>
          <w:rFonts w:asciiTheme="minorHAnsi" w:hAnsiTheme="minorHAnsi" w:cstheme="minorHAnsi"/>
          <w:b/>
          <w:i w:val="0"/>
          <w:szCs w:val="22"/>
        </w:rPr>
        <w:t xml:space="preserve">Ufficio di Spedizione </w:t>
      </w:r>
      <w:r w:rsidRPr="00A62162">
        <w:rPr>
          <w:rFonts w:asciiTheme="minorHAnsi" w:hAnsiTheme="minorHAnsi" w:cstheme="minorHAnsi"/>
          <w:i w:val="0"/>
          <w:szCs w:val="22"/>
        </w:rPr>
        <w:t>per le strutture aziendali di risp</w:t>
      </w:r>
      <w:r w:rsidR="001E068D">
        <w:rPr>
          <w:rFonts w:asciiTheme="minorHAnsi" w:hAnsiTheme="minorHAnsi" w:cstheme="minorHAnsi"/>
          <w:i w:val="0"/>
          <w:szCs w:val="22"/>
        </w:rPr>
        <w:t>ettiva pertinenza territoriale.</w:t>
      </w:r>
    </w:p>
    <w:p w:rsidR="001E068D" w:rsidRDefault="00225B75" w:rsidP="001E068D">
      <w:pPr>
        <w:pStyle w:val="commento"/>
        <w:ind w:left="851" w:firstLine="565"/>
        <w:rPr>
          <w:rFonts w:asciiTheme="minorHAnsi" w:hAnsiTheme="minorHAnsi" w:cstheme="minorHAnsi"/>
          <w:i w:val="0"/>
          <w:szCs w:val="22"/>
        </w:rPr>
      </w:pPr>
      <w:r w:rsidRPr="00A62162">
        <w:rPr>
          <w:rFonts w:asciiTheme="minorHAnsi" w:hAnsiTheme="minorHAnsi" w:cstheme="minorHAnsi"/>
          <w:i w:val="0"/>
          <w:szCs w:val="22"/>
        </w:rPr>
        <w:t xml:space="preserve">Il </w:t>
      </w:r>
      <w:r w:rsidR="001E068D">
        <w:rPr>
          <w:rFonts w:asciiTheme="minorHAnsi" w:hAnsiTheme="minorHAnsi" w:cstheme="minorHAnsi"/>
          <w:i w:val="0"/>
          <w:szCs w:val="22"/>
        </w:rPr>
        <w:t>Responsabile d</w:t>
      </w:r>
      <w:r w:rsidR="001E068D" w:rsidRPr="00A62162">
        <w:rPr>
          <w:rFonts w:asciiTheme="minorHAnsi" w:hAnsiTheme="minorHAnsi" w:cstheme="minorHAnsi"/>
          <w:i w:val="0"/>
          <w:szCs w:val="22"/>
        </w:rPr>
        <w:t xml:space="preserve">el Procedimento Amministrativo </w:t>
      </w:r>
      <w:r w:rsidRPr="00A62162">
        <w:rPr>
          <w:rFonts w:asciiTheme="minorHAnsi" w:hAnsiTheme="minorHAnsi" w:cstheme="minorHAnsi"/>
          <w:i w:val="0"/>
          <w:szCs w:val="22"/>
        </w:rPr>
        <w:t>provvede alla trasmissione del documento in partenza, cioè al suo Ufficio di Spedizione</w:t>
      </w:r>
      <w:r w:rsidR="001A0CF5" w:rsidRPr="00A62162">
        <w:rPr>
          <w:rFonts w:asciiTheme="minorHAnsi" w:hAnsiTheme="minorHAnsi" w:cstheme="minorHAnsi"/>
          <w:i w:val="0"/>
          <w:szCs w:val="22"/>
        </w:rPr>
        <w:t xml:space="preserve">, di norma entro il medesimo giorno lavorativo. </w:t>
      </w:r>
    </w:p>
    <w:p w:rsidR="001A0CF5" w:rsidRDefault="001A0CF5" w:rsidP="001E068D">
      <w:pPr>
        <w:pStyle w:val="commento"/>
        <w:ind w:left="851" w:firstLine="565"/>
        <w:rPr>
          <w:rFonts w:asciiTheme="minorHAnsi" w:hAnsiTheme="minorHAnsi" w:cstheme="minorHAnsi"/>
          <w:i w:val="0"/>
          <w:szCs w:val="22"/>
        </w:rPr>
      </w:pPr>
      <w:r w:rsidRPr="00A62162">
        <w:rPr>
          <w:rFonts w:asciiTheme="minorHAnsi" w:hAnsiTheme="minorHAnsi" w:cstheme="minorHAnsi"/>
          <w:i w:val="0"/>
          <w:szCs w:val="22"/>
        </w:rPr>
        <w:lastRenderedPageBreak/>
        <w:t xml:space="preserve">Il </w:t>
      </w:r>
      <w:r w:rsidR="001E068D">
        <w:rPr>
          <w:rFonts w:asciiTheme="minorHAnsi" w:hAnsiTheme="minorHAnsi" w:cstheme="minorHAnsi"/>
          <w:i w:val="0"/>
          <w:szCs w:val="22"/>
        </w:rPr>
        <w:t>Responsabile d</w:t>
      </w:r>
      <w:r w:rsidR="001E068D" w:rsidRPr="00A62162">
        <w:rPr>
          <w:rFonts w:asciiTheme="minorHAnsi" w:hAnsiTheme="minorHAnsi" w:cstheme="minorHAnsi"/>
          <w:i w:val="0"/>
          <w:szCs w:val="22"/>
        </w:rPr>
        <w:t xml:space="preserve">el Procedimento Amministrativo </w:t>
      </w:r>
      <w:r w:rsidRPr="00A62162">
        <w:rPr>
          <w:rFonts w:asciiTheme="minorHAnsi" w:hAnsiTheme="minorHAnsi" w:cstheme="minorHAnsi"/>
          <w:i w:val="0"/>
          <w:szCs w:val="22"/>
        </w:rPr>
        <w:t xml:space="preserve">provvede alla trasmissione del documento interno, oppure alla sua  spedizione, se prevista, di norma entro il medesimo giorno lavorativo. </w:t>
      </w:r>
    </w:p>
    <w:p w:rsidR="001E068D" w:rsidRPr="00A62162" w:rsidRDefault="001E068D" w:rsidP="001E068D">
      <w:pPr>
        <w:pStyle w:val="commento"/>
        <w:ind w:left="851" w:firstLine="565"/>
        <w:rPr>
          <w:rFonts w:asciiTheme="minorHAnsi" w:hAnsiTheme="minorHAnsi" w:cstheme="minorHAnsi"/>
          <w:i w:val="0"/>
          <w:iCs w:val="0"/>
          <w:color w:val="auto"/>
          <w:szCs w:val="22"/>
        </w:rPr>
      </w:pPr>
    </w:p>
    <w:p w:rsidR="002203BA" w:rsidRPr="001E068D" w:rsidRDefault="002203BA" w:rsidP="002203BA">
      <w:pPr>
        <w:pStyle w:val="Paragrafoelenco"/>
        <w:numPr>
          <w:ilvl w:val="0"/>
          <w:numId w:val="25"/>
        </w:numPr>
        <w:autoSpaceDE w:val="0"/>
        <w:autoSpaceDN w:val="0"/>
        <w:adjustRightInd w:val="0"/>
        <w:spacing w:after="0" w:line="240" w:lineRule="auto"/>
        <w:jc w:val="both"/>
        <w:rPr>
          <w:rFonts w:cstheme="minorHAnsi"/>
          <w:color w:val="000000"/>
          <w:u w:val="single"/>
        </w:rPr>
      </w:pPr>
      <w:r w:rsidRPr="001E068D">
        <w:rPr>
          <w:rFonts w:cstheme="minorHAnsi"/>
          <w:color w:val="000000"/>
          <w:u w:val="single"/>
        </w:rPr>
        <w:t>Rilascio di Ricevuta del Documento Consegnato a Mano</w:t>
      </w:r>
    </w:p>
    <w:p w:rsidR="002203BA" w:rsidRPr="00A62162"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Qualora un documento sia consegnato personalmente dal mittente o da altra persona incaricata e venga richiesto il rilascio di una ricevuta attestante l'avvenuta consegna, l’addetto al Servizio Protocollo è autorizzato a fotoriprodurre gratuitamente il documento e a segnarvi in originale il relativo numero di protocollo.</w:t>
      </w:r>
    </w:p>
    <w:p w:rsidR="002203BA" w:rsidRPr="00A62162"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Qualora il documento sia composto di più pagine o contenga degli allegati è sufficiente la fotoriproduzione della prima pagina.</w:t>
      </w:r>
    </w:p>
    <w:p w:rsidR="001E068D"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 xml:space="preserve">Nel caso in cui, per esigenze di servizio, non sia possibile attribuire immediatamente il numero di protocollo al documento consegnato, il Servizio è autorizzato ad apporre sulla fotocopia dello stesso un timbro-datario. </w:t>
      </w:r>
    </w:p>
    <w:p w:rsidR="002203BA"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Dal giorno lavorativo successivo a quello della consegna è possibile rivolgersi al Servizio Protocollo per conoscere il numero di protocollo che è stato assegnato al documento.</w:t>
      </w:r>
    </w:p>
    <w:p w:rsidR="001E068D" w:rsidRPr="00A62162" w:rsidRDefault="001E068D" w:rsidP="001E068D">
      <w:pPr>
        <w:pStyle w:val="Paragrafoelenco"/>
        <w:autoSpaceDE w:val="0"/>
        <w:autoSpaceDN w:val="0"/>
        <w:adjustRightInd w:val="0"/>
        <w:spacing w:after="0" w:line="240" w:lineRule="auto"/>
        <w:ind w:left="1080" w:firstLine="336"/>
        <w:jc w:val="both"/>
        <w:rPr>
          <w:rFonts w:cstheme="minorHAnsi"/>
          <w:color w:val="000000"/>
        </w:rPr>
      </w:pPr>
    </w:p>
    <w:p w:rsidR="002203BA" w:rsidRPr="001E068D" w:rsidRDefault="002203BA" w:rsidP="002203BA">
      <w:pPr>
        <w:pStyle w:val="Paragrafoelenco"/>
        <w:numPr>
          <w:ilvl w:val="0"/>
          <w:numId w:val="25"/>
        </w:numPr>
        <w:autoSpaceDE w:val="0"/>
        <w:autoSpaceDN w:val="0"/>
        <w:adjustRightInd w:val="0"/>
        <w:spacing w:after="0" w:line="240" w:lineRule="auto"/>
        <w:jc w:val="both"/>
        <w:rPr>
          <w:rFonts w:cstheme="minorHAnsi"/>
          <w:color w:val="000000"/>
          <w:u w:val="single"/>
        </w:rPr>
      </w:pPr>
      <w:r w:rsidRPr="001E068D">
        <w:rPr>
          <w:rFonts w:cstheme="minorHAnsi"/>
          <w:color w:val="000000"/>
          <w:u w:val="single"/>
        </w:rPr>
        <w:t>Documenti con “Firma Digitale”</w:t>
      </w:r>
    </w:p>
    <w:p w:rsidR="002203BA" w:rsidRPr="00A62162"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 xml:space="preserve">Nel caso di documenti dotati di firma digitale il Servizio Protocollo </w:t>
      </w:r>
      <w:r w:rsidRPr="001E068D">
        <w:rPr>
          <w:rFonts w:cstheme="minorHAnsi"/>
        </w:rPr>
        <w:t>ha il compito</w:t>
      </w:r>
      <w:r w:rsidRPr="00A62162">
        <w:rPr>
          <w:rFonts w:cstheme="minorHAnsi"/>
          <w:color w:val="000000"/>
        </w:rPr>
        <w:t>, utilizzando l’apposito software, di verificare l’autenticità della firma digitale e l’integrità del documento pervenuto e di apporre sul documento cartaceo l’indicazione dell’avvenuta verifica.</w:t>
      </w:r>
    </w:p>
    <w:p w:rsidR="002203BA" w:rsidRPr="00A62162"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Sarà inoltre necessario identificare l’autorità di certificazione che ha rilasciato il certificato ed accedere ad essa per verificare che non vi siano atti di revoca o di sospensione dello stesso.</w:t>
      </w:r>
    </w:p>
    <w:p w:rsidR="002203BA" w:rsidRPr="00A62162"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 xml:space="preserve">Se la verifica di integrità fallirà, il </w:t>
      </w:r>
      <w:r w:rsidR="001E068D">
        <w:rPr>
          <w:rFonts w:cstheme="minorHAnsi"/>
          <w:color w:val="000000"/>
        </w:rPr>
        <w:t>Responsabile d</w:t>
      </w:r>
      <w:r w:rsidR="001E068D" w:rsidRPr="00A62162">
        <w:rPr>
          <w:rFonts w:cstheme="minorHAnsi"/>
          <w:color w:val="000000"/>
        </w:rPr>
        <w:t xml:space="preserve">el Procedimento </w:t>
      </w:r>
      <w:r w:rsidRPr="00A62162">
        <w:rPr>
          <w:rFonts w:cstheme="minorHAnsi"/>
          <w:color w:val="000000"/>
        </w:rPr>
        <w:t>deciderà se attribuire o meno rilevanza “giuridico -probatoria” al documento.</w:t>
      </w:r>
    </w:p>
    <w:p w:rsidR="001E068D"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 xml:space="preserve">Se la verifica ha esito positivo, il software provvederà a rilevare l’impronta digitale del documento costituita dalla sequenza di simboli binari (sha-1) in grado di identificarne univocamente il contenuto. </w:t>
      </w:r>
    </w:p>
    <w:p w:rsidR="002203BA" w:rsidRPr="00A62162" w:rsidRDefault="002203BA" w:rsidP="001E068D">
      <w:pPr>
        <w:pStyle w:val="Paragrafoelenco"/>
        <w:autoSpaceDE w:val="0"/>
        <w:autoSpaceDN w:val="0"/>
        <w:adjustRightInd w:val="0"/>
        <w:spacing w:after="0" w:line="240" w:lineRule="auto"/>
        <w:ind w:left="1080" w:firstLine="336"/>
        <w:jc w:val="both"/>
        <w:rPr>
          <w:rFonts w:cstheme="minorHAnsi"/>
          <w:color w:val="000000"/>
        </w:rPr>
      </w:pPr>
      <w:r w:rsidRPr="00A62162">
        <w:rPr>
          <w:rFonts w:cstheme="minorHAnsi"/>
          <w:color w:val="000000"/>
        </w:rPr>
        <w:t>Il software, in automatico, registrerà l’impronta rilevata in forma non modificabile.</w:t>
      </w:r>
    </w:p>
    <w:p w:rsidR="00225B75" w:rsidRPr="00A62162" w:rsidRDefault="00225B75" w:rsidP="001A0CF5">
      <w:pPr>
        <w:pStyle w:val="commento"/>
        <w:ind w:left="360"/>
        <w:rPr>
          <w:rFonts w:asciiTheme="minorHAnsi" w:hAnsiTheme="minorHAnsi" w:cstheme="minorHAnsi"/>
          <w:b/>
          <w:i w:val="0"/>
          <w:iCs w:val="0"/>
          <w:color w:val="auto"/>
          <w:szCs w:val="22"/>
        </w:rPr>
      </w:pPr>
    </w:p>
    <w:p w:rsidR="001A0CF5" w:rsidRPr="00A62162" w:rsidRDefault="00EE25CE" w:rsidP="001A0CF5">
      <w:pPr>
        <w:pStyle w:val="commento"/>
        <w:ind w:left="360"/>
        <w:rPr>
          <w:rFonts w:asciiTheme="minorHAnsi" w:hAnsiTheme="minorHAnsi" w:cstheme="minorHAnsi"/>
          <w:i w:val="0"/>
          <w:iCs w:val="0"/>
          <w:color w:val="auto"/>
          <w:szCs w:val="22"/>
        </w:rPr>
      </w:pPr>
      <w:r>
        <w:rPr>
          <w:rFonts w:asciiTheme="minorHAnsi" w:hAnsiTheme="minorHAnsi" w:cstheme="minorHAnsi"/>
          <w:b/>
          <w:i w:val="0"/>
          <w:iCs w:val="0"/>
          <w:color w:val="auto"/>
          <w:szCs w:val="22"/>
        </w:rPr>
        <w:t>Articolo 33</w:t>
      </w:r>
      <w:r w:rsidR="001A0CF5" w:rsidRPr="00A62162">
        <w:rPr>
          <w:rFonts w:asciiTheme="minorHAnsi" w:hAnsiTheme="minorHAnsi" w:cstheme="minorHAnsi"/>
          <w:b/>
          <w:i w:val="0"/>
          <w:iCs w:val="0"/>
          <w:color w:val="auto"/>
          <w:szCs w:val="22"/>
        </w:rPr>
        <w:t xml:space="preserve"> – Flusso dei documenti</w:t>
      </w:r>
      <w:r>
        <w:rPr>
          <w:rFonts w:asciiTheme="minorHAnsi" w:hAnsiTheme="minorHAnsi" w:cstheme="minorHAnsi"/>
          <w:i w:val="0"/>
          <w:iCs w:val="0"/>
          <w:color w:val="auto"/>
          <w:szCs w:val="22"/>
        </w:rPr>
        <w:t xml:space="preserve"> </w:t>
      </w:r>
    </w:p>
    <w:p w:rsidR="001A0CF5" w:rsidRPr="00A62162" w:rsidRDefault="001A0CF5" w:rsidP="001A0CF5">
      <w:pPr>
        <w:pStyle w:val="commento"/>
        <w:ind w:left="360"/>
        <w:rPr>
          <w:rFonts w:asciiTheme="minorHAnsi" w:hAnsiTheme="minorHAnsi" w:cstheme="minorHAnsi"/>
          <w:i w:val="0"/>
          <w:iCs w:val="0"/>
          <w:color w:val="auto"/>
          <w:szCs w:val="22"/>
        </w:rPr>
      </w:pPr>
    </w:p>
    <w:p w:rsidR="001A0CF5" w:rsidRPr="001E068D" w:rsidRDefault="001A0CF5" w:rsidP="001A0CF5">
      <w:pPr>
        <w:pStyle w:val="commento"/>
        <w:numPr>
          <w:ilvl w:val="0"/>
          <w:numId w:val="18"/>
        </w:numPr>
        <w:rPr>
          <w:rFonts w:asciiTheme="minorHAnsi" w:hAnsiTheme="minorHAnsi" w:cstheme="minorHAnsi"/>
          <w:i w:val="0"/>
          <w:iCs w:val="0"/>
          <w:color w:val="auto"/>
          <w:szCs w:val="22"/>
          <w:u w:val="single"/>
        </w:rPr>
      </w:pPr>
      <w:r w:rsidRPr="001E068D">
        <w:rPr>
          <w:rFonts w:asciiTheme="minorHAnsi" w:hAnsiTheme="minorHAnsi" w:cstheme="minorHAnsi"/>
          <w:i w:val="0"/>
          <w:iCs w:val="0"/>
          <w:color w:val="auto"/>
          <w:szCs w:val="22"/>
          <w:u w:val="single"/>
        </w:rPr>
        <w:t>Documenti in arrivo.</w:t>
      </w:r>
    </w:p>
    <w:p w:rsidR="001A0CF5" w:rsidRPr="00A62162" w:rsidRDefault="001A0CF5" w:rsidP="001E068D">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E’ necessario che vi sia una corrispondenza tra il</w:t>
      </w:r>
      <w:r w:rsidR="001E068D">
        <w:rPr>
          <w:rFonts w:asciiTheme="minorHAnsi" w:hAnsiTheme="minorHAnsi" w:cstheme="minorHAnsi"/>
          <w:i w:val="0"/>
          <w:iCs w:val="0"/>
          <w:color w:val="auto"/>
          <w:szCs w:val="22"/>
        </w:rPr>
        <w:t xml:space="preserve"> Servizio Protocollo e l’Archivio dell’A</w:t>
      </w:r>
      <w:r w:rsidRPr="00A62162">
        <w:rPr>
          <w:rFonts w:asciiTheme="minorHAnsi" w:hAnsiTheme="minorHAnsi" w:cstheme="minorHAnsi"/>
          <w:i w:val="0"/>
          <w:iCs w:val="0"/>
          <w:color w:val="auto"/>
          <w:szCs w:val="22"/>
        </w:rPr>
        <w:t xml:space="preserve">mministrazione </w:t>
      </w:r>
    </w:p>
    <w:p w:rsidR="001A0CF5" w:rsidRPr="00A62162" w:rsidRDefault="001A0CF5" w:rsidP="001A0CF5">
      <w:pPr>
        <w:pStyle w:val="commento"/>
        <w:ind w:left="360"/>
        <w:rPr>
          <w:rFonts w:asciiTheme="minorHAnsi" w:hAnsiTheme="minorHAnsi" w:cstheme="minorHAnsi"/>
          <w:i w:val="0"/>
          <w:iCs w:val="0"/>
          <w:color w:val="auto"/>
          <w:szCs w:val="22"/>
        </w:rPr>
      </w:pPr>
    </w:p>
    <w:p w:rsidR="001A0CF5" w:rsidRPr="001E068D" w:rsidRDefault="001A0CF5" w:rsidP="001A0CF5">
      <w:pPr>
        <w:pStyle w:val="commento"/>
        <w:numPr>
          <w:ilvl w:val="0"/>
          <w:numId w:val="18"/>
        </w:numPr>
        <w:rPr>
          <w:rFonts w:asciiTheme="minorHAnsi" w:hAnsiTheme="minorHAnsi" w:cstheme="minorHAnsi"/>
          <w:i w:val="0"/>
          <w:iCs w:val="0"/>
          <w:color w:val="auto"/>
          <w:szCs w:val="22"/>
          <w:u w:val="single"/>
        </w:rPr>
      </w:pPr>
      <w:r w:rsidRPr="001E068D">
        <w:rPr>
          <w:rFonts w:asciiTheme="minorHAnsi" w:hAnsiTheme="minorHAnsi" w:cstheme="minorHAnsi"/>
          <w:i w:val="0"/>
          <w:iCs w:val="0"/>
          <w:color w:val="auto"/>
          <w:szCs w:val="22"/>
          <w:u w:val="single"/>
        </w:rPr>
        <w:t>Smistamento di competenza.</w:t>
      </w:r>
    </w:p>
    <w:p w:rsidR="001E068D" w:rsidRDefault="001A0CF5" w:rsidP="001E068D">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 documenti ricevuti dal </w:t>
      </w:r>
      <w:r w:rsidR="001E068D">
        <w:rPr>
          <w:rFonts w:asciiTheme="minorHAnsi" w:hAnsiTheme="minorHAnsi" w:cstheme="minorHAnsi"/>
          <w:i w:val="0"/>
          <w:iCs w:val="0"/>
          <w:color w:val="auto"/>
          <w:szCs w:val="22"/>
        </w:rPr>
        <w:t>Servizio d</w:t>
      </w:r>
      <w:r w:rsidR="001E068D" w:rsidRPr="00A62162">
        <w:rPr>
          <w:rFonts w:asciiTheme="minorHAnsi" w:hAnsiTheme="minorHAnsi" w:cstheme="minorHAnsi"/>
          <w:i w:val="0"/>
          <w:iCs w:val="0"/>
          <w:color w:val="auto"/>
          <w:szCs w:val="22"/>
        </w:rPr>
        <w:t>i Protocollo</w:t>
      </w:r>
      <w:r w:rsidRPr="00A62162">
        <w:rPr>
          <w:rFonts w:asciiTheme="minorHAnsi" w:hAnsiTheme="minorHAnsi" w:cstheme="minorHAnsi"/>
          <w:i w:val="0"/>
          <w:iCs w:val="0"/>
          <w:color w:val="auto"/>
          <w:szCs w:val="22"/>
        </w:rPr>
        <w:t xml:space="preserve">, dopo essere stati registrati e classificati, vengono smistati </w:t>
      </w:r>
      <w:r w:rsidR="001E068D">
        <w:rPr>
          <w:rFonts w:asciiTheme="minorHAnsi" w:hAnsiTheme="minorHAnsi" w:cstheme="minorHAnsi"/>
          <w:i w:val="0"/>
          <w:iCs w:val="0"/>
          <w:color w:val="auto"/>
          <w:szCs w:val="22"/>
        </w:rPr>
        <w:t>all’U</w:t>
      </w:r>
      <w:r w:rsidR="001E068D" w:rsidRPr="00A62162">
        <w:rPr>
          <w:rFonts w:asciiTheme="minorHAnsi" w:hAnsiTheme="minorHAnsi" w:cstheme="minorHAnsi"/>
          <w:i w:val="0"/>
          <w:iCs w:val="0"/>
          <w:color w:val="auto"/>
          <w:szCs w:val="22"/>
        </w:rPr>
        <w:t xml:space="preserve">nità Organizzativa Responsabile </w:t>
      </w:r>
      <w:r w:rsidR="001E068D">
        <w:rPr>
          <w:rFonts w:asciiTheme="minorHAnsi" w:hAnsiTheme="minorHAnsi" w:cstheme="minorHAnsi"/>
          <w:i w:val="0"/>
          <w:iCs w:val="0"/>
          <w:color w:val="auto"/>
          <w:szCs w:val="22"/>
        </w:rPr>
        <w:t>(S</w:t>
      </w:r>
      <w:r w:rsidRPr="00A62162">
        <w:rPr>
          <w:rFonts w:asciiTheme="minorHAnsi" w:hAnsiTheme="minorHAnsi" w:cstheme="minorHAnsi"/>
          <w:i w:val="0"/>
          <w:iCs w:val="0"/>
          <w:color w:val="auto"/>
          <w:szCs w:val="22"/>
        </w:rPr>
        <w:t>truttura) individuata in base al modello delle comp</w:t>
      </w:r>
      <w:r w:rsidR="001E068D">
        <w:rPr>
          <w:rFonts w:asciiTheme="minorHAnsi" w:hAnsiTheme="minorHAnsi" w:cstheme="minorHAnsi"/>
          <w:i w:val="0"/>
          <w:iCs w:val="0"/>
          <w:color w:val="auto"/>
          <w:szCs w:val="22"/>
        </w:rPr>
        <w:t>etenze così come definito dall’O</w:t>
      </w:r>
      <w:r w:rsidRPr="00A62162">
        <w:rPr>
          <w:rFonts w:asciiTheme="minorHAnsi" w:hAnsiTheme="minorHAnsi" w:cstheme="minorHAnsi"/>
          <w:i w:val="0"/>
          <w:iCs w:val="0"/>
          <w:color w:val="auto"/>
          <w:szCs w:val="22"/>
        </w:rPr>
        <w:t xml:space="preserve">rganigramma e </w:t>
      </w:r>
      <w:r w:rsidR="001E068D" w:rsidRPr="00A62162">
        <w:rPr>
          <w:rFonts w:asciiTheme="minorHAnsi" w:hAnsiTheme="minorHAnsi" w:cstheme="minorHAnsi"/>
          <w:i w:val="0"/>
          <w:iCs w:val="0"/>
          <w:color w:val="auto"/>
          <w:szCs w:val="22"/>
        </w:rPr>
        <w:t>Funzionigramma</w:t>
      </w:r>
      <w:r w:rsidRPr="00A62162">
        <w:rPr>
          <w:rFonts w:asciiTheme="minorHAnsi" w:hAnsiTheme="minorHAnsi" w:cstheme="minorHAnsi"/>
          <w:i w:val="0"/>
          <w:iCs w:val="0"/>
          <w:color w:val="auto"/>
          <w:szCs w:val="22"/>
        </w:rPr>
        <w:t xml:space="preserve">. </w:t>
      </w:r>
    </w:p>
    <w:p w:rsidR="001E068D" w:rsidRDefault="001E068D" w:rsidP="001E068D">
      <w:pPr>
        <w:pStyle w:val="commento"/>
        <w:ind w:left="360" w:firstLine="348"/>
        <w:rPr>
          <w:rFonts w:asciiTheme="minorHAnsi" w:hAnsiTheme="minorHAnsi" w:cstheme="minorHAnsi"/>
          <w:i w:val="0"/>
          <w:iCs w:val="0"/>
          <w:color w:val="auto"/>
          <w:szCs w:val="22"/>
        </w:rPr>
      </w:pPr>
      <w:r>
        <w:rPr>
          <w:rFonts w:asciiTheme="minorHAnsi" w:hAnsiTheme="minorHAnsi" w:cstheme="minorHAnsi"/>
          <w:i w:val="0"/>
          <w:iCs w:val="0"/>
          <w:color w:val="auto"/>
          <w:szCs w:val="22"/>
        </w:rPr>
        <w:t>La S</w:t>
      </w:r>
      <w:r w:rsidR="001A0CF5" w:rsidRPr="00A62162">
        <w:rPr>
          <w:rFonts w:asciiTheme="minorHAnsi" w:hAnsiTheme="minorHAnsi" w:cstheme="minorHAnsi"/>
          <w:i w:val="0"/>
          <w:iCs w:val="0"/>
          <w:color w:val="auto"/>
          <w:szCs w:val="22"/>
        </w:rPr>
        <w:t xml:space="preserve">truttura competente è incaricata della gestione del procedimento o dell’affare cui il documento è relativo, compresa la tenuta del fascicolo archivistico. </w:t>
      </w:r>
    </w:p>
    <w:p w:rsidR="001A0CF5" w:rsidRPr="00A62162" w:rsidRDefault="001A0CF5" w:rsidP="001E068D">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L’indi</w:t>
      </w:r>
      <w:r w:rsidR="001E068D">
        <w:rPr>
          <w:rFonts w:asciiTheme="minorHAnsi" w:hAnsiTheme="minorHAnsi" w:cstheme="minorHAnsi"/>
          <w:i w:val="0"/>
          <w:iCs w:val="0"/>
          <w:color w:val="auto"/>
          <w:szCs w:val="22"/>
        </w:rPr>
        <w:t>viduazione della S</w:t>
      </w:r>
      <w:r w:rsidRPr="00A62162">
        <w:rPr>
          <w:rFonts w:asciiTheme="minorHAnsi" w:hAnsiTheme="minorHAnsi" w:cstheme="minorHAnsi"/>
          <w:i w:val="0"/>
          <w:iCs w:val="0"/>
          <w:color w:val="auto"/>
          <w:szCs w:val="22"/>
        </w:rPr>
        <w:t xml:space="preserve">truttura competente viene effettuata automaticamente dal software per il </w:t>
      </w:r>
      <w:r w:rsidR="003A619F" w:rsidRPr="00A62162">
        <w:rPr>
          <w:rFonts w:asciiTheme="minorHAnsi" w:hAnsiTheme="minorHAnsi" w:cstheme="minorHAnsi"/>
          <w:i w:val="0"/>
          <w:iCs w:val="0"/>
          <w:color w:val="auto"/>
          <w:szCs w:val="22"/>
        </w:rPr>
        <w:t>Protocollo Informatico</w:t>
      </w:r>
      <w:r w:rsidRPr="00A62162">
        <w:rPr>
          <w:rFonts w:asciiTheme="minorHAnsi" w:hAnsiTheme="minorHAnsi" w:cstheme="minorHAnsi"/>
          <w:i w:val="0"/>
          <w:iCs w:val="0"/>
          <w:color w:val="auto"/>
          <w:szCs w:val="22"/>
        </w:rPr>
        <w:t>, in base ai criteri sopra indicati, in seguito alla classificazione del documento.</w:t>
      </w:r>
    </w:p>
    <w:p w:rsidR="001A0CF5" w:rsidRPr="00A62162" w:rsidRDefault="001A0CF5" w:rsidP="001A0CF5">
      <w:pPr>
        <w:pStyle w:val="commento"/>
        <w:ind w:left="360"/>
        <w:rPr>
          <w:rFonts w:asciiTheme="minorHAnsi" w:hAnsiTheme="minorHAnsi" w:cstheme="minorHAnsi"/>
          <w:i w:val="0"/>
          <w:iCs w:val="0"/>
          <w:color w:val="auto"/>
          <w:szCs w:val="22"/>
        </w:rPr>
      </w:pPr>
    </w:p>
    <w:p w:rsidR="001A0CF5" w:rsidRPr="003A619F" w:rsidRDefault="001A0CF5" w:rsidP="001A0CF5">
      <w:pPr>
        <w:pStyle w:val="commento"/>
        <w:numPr>
          <w:ilvl w:val="0"/>
          <w:numId w:val="18"/>
        </w:numPr>
        <w:rPr>
          <w:rFonts w:asciiTheme="minorHAnsi" w:hAnsiTheme="minorHAnsi" w:cstheme="minorHAnsi"/>
          <w:i w:val="0"/>
          <w:iCs w:val="0"/>
          <w:color w:val="auto"/>
          <w:szCs w:val="22"/>
          <w:u w:val="single"/>
        </w:rPr>
      </w:pPr>
      <w:r w:rsidRPr="003A619F">
        <w:rPr>
          <w:rFonts w:asciiTheme="minorHAnsi" w:hAnsiTheme="minorHAnsi" w:cstheme="minorHAnsi"/>
          <w:i w:val="0"/>
          <w:iCs w:val="0"/>
          <w:color w:val="auto"/>
          <w:szCs w:val="22"/>
          <w:u w:val="single"/>
        </w:rPr>
        <w:t>Assegnazione di competenza</w:t>
      </w:r>
    </w:p>
    <w:p w:rsidR="001A0CF5" w:rsidRPr="00A62162" w:rsidRDefault="001A0CF5" w:rsidP="003A619F">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3A619F">
        <w:rPr>
          <w:rFonts w:asciiTheme="minorHAnsi" w:hAnsiTheme="minorHAnsi" w:cstheme="minorHAnsi"/>
          <w:i w:val="0"/>
          <w:iCs w:val="0"/>
          <w:color w:val="auto"/>
          <w:szCs w:val="22"/>
        </w:rPr>
        <w:t>Responsabile d</w:t>
      </w:r>
      <w:r w:rsidR="003A619F" w:rsidRPr="00A62162">
        <w:rPr>
          <w:rFonts w:asciiTheme="minorHAnsi" w:hAnsiTheme="minorHAnsi" w:cstheme="minorHAnsi"/>
          <w:i w:val="0"/>
          <w:iCs w:val="0"/>
          <w:color w:val="auto"/>
          <w:szCs w:val="22"/>
        </w:rPr>
        <w:t xml:space="preserve">el Procedimento Amministrativo </w:t>
      </w:r>
      <w:r w:rsidRPr="00A62162">
        <w:rPr>
          <w:rFonts w:asciiTheme="minorHAnsi" w:hAnsiTheme="minorHAnsi" w:cstheme="minorHAnsi"/>
          <w:i w:val="0"/>
          <w:iCs w:val="0"/>
          <w:color w:val="auto"/>
          <w:szCs w:val="22"/>
        </w:rPr>
        <w:t>(RPA) è individuato, all’interno della struttura competente, in base all’organizzazion</w:t>
      </w:r>
      <w:r w:rsidR="00214445" w:rsidRPr="00A62162">
        <w:rPr>
          <w:rFonts w:asciiTheme="minorHAnsi" w:hAnsiTheme="minorHAnsi" w:cstheme="minorHAnsi"/>
          <w:i w:val="0"/>
          <w:iCs w:val="0"/>
          <w:color w:val="auto"/>
          <w:szCs w:val="22"/>
        </w:rPr>
        <w:t>e delle competenze della suddet</w:t>
      </w:r>
      <w:r w:rsidR="003A619F">
        <w:rPr>
          <w:rFonts w:asciiTheme="minorHAnsi" w:hAnsiTheme="minorHAnsi" w:cstheme="minorHAnsi"/>
          <w:i w:val="0"/>
          <w:iCs w:val="0"/>
          <w:color w:val="auto"/>
          <w:szCs w:val="22"/>
        </w:rPr>
        <w:t>ta Unità O</w:t>
      </w:r>
      <w:r w:rsidRPr="00A62162">
        <w:rPr>
          <w:rFonts w:asciiTheme="minorHAnsi" w:hAnsiTheme="minorHAnsi" w:cstheme="minorHAnsi"/>
          <w:i w:val="0"/>
          <w:iCs w:val="0"/>
          <w:color w:val="auto"/>
          <w:szCs w:val="22"/>
        </w:rPr>
        <w:t xml:space="preserve">rganizzativa </w:t>
      </w:r>
      <w:r w:rsidR="003A619F">
        <w:rPr>
          <w:rFonts w:asciiTheme="minorHAnsi" w:hAnsiTheme="minorHAnsi" w:cstheme="minorHAnsi"/>
          <w:i w:val="0"/>
          <w:iCs w:val="0"/>
          <w:color w:val="auto"/>
          <w:szCs w:val="22"/>
        </w:rPr>
        <w:t xml:space="preserve"> R</w:t>
      </w:r>
      <w:r w:rsidR="00214445" w:rsidRPr="00A62162">
        <w:rPr>
          <w:rFonts w:asciiTheme="minorHAnsi" w:hAnsiTheme="minorHAnsi" w:cstheme="minorHAnsi"/>
          <w:i w:val="0"/>
          <w:iCs w:val="0"/>
          <w:color w:val="auto"/>
          <w:szCs w:val="22"/>
        </w:rPr>
        <w:t>esponsabile così come definita dal dirigente.</w:t>
      </w:r>
    </w:p>
    <w:p w:rsidR="00214445" w:rsidRPr="00A62162" w:rsidRDefault="00214445" w:rsidP="003A619F">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Qualora non sia diversamente specificato il RPA coincide con il responsabile della UOR.</w:t>
      </w:r>
    </w:p>
    <w:p w:rsidR="00214445" w:rsidRPr="00A62162" w:rsidRDefault="003A619F" w:rsidP="003A619F">
      <w:pPr>
        <w:pStyle w:val="commento"/>
        <w:ind w:left="360" w:firstLine="348"/>
        <w:rPr>
          <w:rFonts w:asciiTheme="minorHAnsi" w:hAnsiTheme="minorHAnsi" w:cstheme="minorHAnsi"/>
          <w:i w:val="0"/>
          <w:iCs w:val="0"/>
          <w:color w:val="auto"/>
          <w:szCs w:val="22"/>
        </w:rPr>
      </w:pPr>
      <w:r>
        <w:rPr>
          <w:rFonts w:asciiTheme="minorHAnsi" w:hAnsiTheme="minorHAnsi" w:cstheme="minorHAnsi"/>
          <w:i w:val="0"/>
          <w:iCs w:val="0"/>
          <w:color w:val="auto"/>
          <w:szCs w:val="22"/>
        </w:rPr>
        <w:t>Il suddetto R</w:t>
      </w:r>
      <w:r w:rsidR="00214445" w:rsidRPr="00A62162">
        <w:rPr>
          <w:rFonts w:asciiTheme="minorHAnsi" w:hAnsiTheme="minorHAnsi" w:cstheme="minorHAnsi"/>
          <w:i w:val="0"/>
          <w:iCs w:val="0"/>
          <w:color w:val="auto"/>
          <w:szCs w:val="22"/>
        </w:rPr>
        <w:t>esponsabile può, ai sensi dell’art.5 della legge 241/90 assegnare a sé o altri la responsabilità del procedimento o dell’affare individuando il RPA all’interno della propria UOR.</w:t>
      </w:r>
    </w:p>
    <w:p w:rsidR="00214445" w:rsidRPr="00A62162" w:rsidRDefault="00207944" w:rsidP="003A619F">
      <w:pPr>
        <w:pStyle w:val="commento"/>
        <w:ind w:left="360" w:firstLine="348"/>
        <w:rPr>
          <w:rFonts w:asciiTheme="minorHAnsi" w:hAnsiTheme="minorHAnsi" w:cstheme="minorHAnsi"/>
          <w:i w:val="0"/>
          <w:iCs w:val="0"/>
          <w:color w:val="auto"/>
          <w:szCs w:val="22"/>
        </w:rPr>
      </w:pPr>
      <w:r>
        <w:rPr>
          <w:rFonts w:asciiTheme="minorHAnsi" w:hAnsiTheme="minorHAnsi" w:cstheme="minorHAnsi"/>
          <w:i w:val="0"/>
          <w:iCs w:val="0"/>
          <w:color w:val="auto"/>
          <w:szCs w:val="22"/>
        </w:rPr>
        <w:lastRenderedPageBreak/>
        <w:t>Il R</w:t>
      </w:r>
      <w:r w:rsidR="00214445" w:rsidRPr="00A62162">
        <w:rPr>
          <w:rFonts w:asciiTheme="minorHAnsi" w:hAnsiTheme="minorHAnsi" w:cstheme="minorHAnsi"/>
          <w:i w:val="0"/>
          <w:iCs w:val="0"/>
          <w:color w:val="auto"/>
          <w:szCs w:val="22"/>
        </w:rPr>
        <w:t xml:space="preserve">esponsabile della UOR o </w:t>
      </w:r>
      <w:r w:rsidR="003A619F">
        <w:rPr>
          <w:rFonts w:asciiTheme="minorHAnsi" w:hAnsiTheme="minorHAnsi" w:cstheme="minorHAnsi"/>
          <w:i w:val="0"/>
          <w:iCs w:val="0"/>
          <w:color w:val="auto"/>
          <w:szCs w:val="22"/>
        </w:rPr>
        <w:t>il RPA, se persona diversa dal R</w:t>
      </w:r>
      <w:r w:rsidR="00214445" w:rsidRPr="00A62162">
        <w:rPr>
          <w:rFonts w:asciiTheme="minorHAnsi" w:hAnsiTheme="minorHAnsi" w:cstheme="minorHAnsi"/>
          <w:i w:val="0"/>
          <w:iCs w:val="0"/>
          <w:color w:val="auto"/>
          <w:szCs w:val="22"/>
        </w:rPr>
        <w:t xml:space="preserve">esponsabile, possono, qualora il documento non sia di loro competenza, restituirlo al </w:t>
      </w:r>
      <w:r w:rsidR="003A619F" w:rsidRPr="00A62162">
        <w:rPr>
          <w:rFonts w:asciiTheme="minorHAnsi" w:hAnsiTheme="minorHAnsi" w:cstheme="minorHAnsi"/>
          <w:i w:val="0"/>
          <w:iCs w:val="0"/>
          <w:color w:val="auto"/>
          <w:szCs w:val="22"/>
        </w:rPr>
        <w:t xml:space="preserve">Servizio Protocollo </w:t>
      </w:r>
      <w:r w:rsidR="00214445" w:rsidRPr="00A62162">
        <w:rPr>
          <w:rFonts w:asciiTheme="minorHAnsi" w:hAnsiTheme="minorHAnsi" w:cstheme="minorHAnsi"/>
          <w:i w:val="0"/>
          <w:iCs w:val="0"/>
          <w:color w:val="auto"/>
          <w:szCs w:val="22"/>
        </w:rPr>
        <w:t>che provvederà ad una nuova assegnazione.</w:t>
      </w:r>
    </w:p>
    <w:p w:rsidR="00214445" w:rsidRPr="00A62162" w:rsidRDefault="00214445" w:rsidP="001A0CF5">
      <w:pPr>
        <w:pStyle w:val="commento"/>
        <w:ind w:left="360"/>
        <w:rPr>
          <w:rFonts w:asciiTheme="minorHAnsi" w:hAnsiTheme="minorHAnsi" w:cstheme="minorHAnsi"/>
          <w:i w:val="0"/>
          <w:iCs w:val="0"/>
          <w:color w:val="auto"/>
          <w:szCs w:val="22"/>
        </w:rPr>
      </w:pPr>
    </w:p>
    <w:p w:rsidR="00214445" w:rsidRPr="00A62162" w:rsidRDefault="00214445" w:rsidP="00214445">
      <w:pPr>
        <w:pStyle w:val="commento"/>
        <w:numPr>
          <w:ilvl w:val="0"/>
          <w:numId w:val="18"/>
        </w:numPr>
        <w:rPr>
          <w:rFonts w:asciiTheme="minorHAnsi" w:hAnsiTheme="minorHAnsi" w:cstheme="minorHAnsi"/>
          <w:i w:val="0"/>
          <w:iCs w:val="0"/>
          <w:color w:val="auto"/>
          <w:szCs w:val="22"/>
        </w:rPr>
      </w:pPr>
      <w:r w:rsidRPr="003A619F">
        <w:rPr>
          <w:rFonts w:asciiTheme="minorHAnsi" w:hAnsiTheme="minorHAnsi" w:cstheme="minorHAnsi"/>
          <w:i w:val="0"/>
          <w:iCs w:val="0"/>
          <w:color w:val="auto"/>
          <w:szCs w:val="22"/>
          <w:u w:val="single"/>
        </w:rPr>
        <w:t>Documenti in partenza</w:t>
      </w:r>
      <w:r w:rsidRPr="00A62162">
        <w:rPr>
          <w:rFonts w:asciiTheme="minorHAnsi" w:hAnsiTheme="minorHAnsi" w:cstheme="minorHAnsi"/>
          <w:i w:val="0"/>
          <w:iCs w:val="0"/>
          <w:color w:val="auto"/>
          <w:szCs w:val="22"/>
        </w:rPr>
        <w:t>.</w:t>
      </w:r>
    </w:p>
    <w:p w:rsidR="00214445" w:rsidRPr="00A62162" w:rsidRDefault="00214445" w:rsidP="003A619F">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Il documento in partenza è quello formato dall’Amministrazione, nell’esercizio delle proprie competenze, e destinato a terzi esterni.</w:t>
      </w:r>
    </w:p>
    <w:p w:rsidR="00214445" w:rsidRPr="00A62162" w:rsidRDefault="00214445" w:rsidP="00214445">
      <w:pPr>
        <w:pStyle w:val="commento"/>
        <w:ind w:left="360"/>
        <w:rPr>
          <w:rFonts w:asciiTheme="minorHAnsi" w:hAnsiTheme="minorHAnsi" w:cstheme="minorHAnsi"/>
          <w:i w:val="0"/>
          <w:iCs w:val="0"/>
          <w:color w:val="auto"/>
          <w:szCs w:val="22"/>
        </w:rPr>
      </w:pPr>
    </w:p>
    <w:p w:rsidR="00214445" w:rsidRPr="00A62162" w:rsidRDefault="00214445" w:rsidP="00214445">
      <w:pPr>
        <w:pStyle w:val="commento"/>
        <w:numPr>
          <w:ilvl w:val="0"/>
          <w:numId w:val="18"/>
        </w:numPr>
        <w:rPr>
          <w:rFonts w:asciiTheme="minorHAnsi" w:hAnsiTheme="minorHAnsi" w:cstheme="minorHAnsi"/>
          <w:i w:val="0"/>
          <w:iCs w:val="0"/>
          <w:color w:val="auto"/>
          <w:szCs w:val="22"/>
        </w:rPr>
      </w:pPr>
      <w:r w:rsidRPr="003A619F">
        <w:rPr>
          <w:rFonts w:asciiTheme="minorHAnsi" w:hAnsiTheme="minorHAnsi" w:cstheme="minorHAnsi"/>
          <w:i w:val="0"/>
          <w:iCs w:val="0"/>
          <w:color w:val="auto"/>
          <w:szCs w:val="22"/>
          <w:u w:val="single"/>
        </w:rPr>
        <w:t>Protocollo in partenza</w:t>
      </w:r>
      <w:r w:rsidRPr="00A62162">
        <w:rPr>
          <w:rFonts w:asciiTheme="minorHAnsi" w:hAnsiTheme="minorHAnsi" w:cstheme="minorHAnsi"/>
          <w:i w:val="0"/>
          <w:iCs w:val="0"/>
          <w:color w:val="auto"/>
          <w:szCs w:val="22"/>
        </w:rPr>
        <w:t>.</w:t>
      </w:r>
    </w:p>
    <w:p w:rsidR="00214445" w:rsidRPr="00A62162" w:rsidRDefault="00214445" w:rsidP="003A619F">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Ogni struttura competente provvederà alla registratura del documento rispettando le regole previste dal presente manuale.</w:t>
      </w:r>
    </w:p>
    <w:p w:rsidR="00214445" w:rsidRPr="00A62162" w:rsidRDefault="00214445" w:rsidP="003A619F">
      <w:pPr>
        <w:pStyle w:val="commento"/>
        <w:ind w:left="360" w:firstLine="34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All’interno di ogni struttura competente il diri</w:t>
      </w:r>
      <w:r w:rsidR="003A619F">
        <w:rPr>
          <w:rFonts w:asciiTheme="minorHAnsi" w:hAnsiTheme="minorHAnsi" w:cstheme="minorHAnsi"/>
          <w:i w:val="0"/>
          <w:iCs w:val="0"/>
          <w:color w:val="auto"/>
          <w:szCs w:val="22"/>
        </w:rPr>
        <w:t>gente nominerà almeno due RPA (Responsabili Procedimento A</w:t>
      </w:r>
      <w:r w:rsidRPr="00A62162">
        <w:rPr>
          <w:rFonts w:asciiTheme="minorHAnsi" w:hAnsiTheme="minorHAnsi" w:cstheme="minorHAnsi"/>
          <w:i w:val="0"/>
          <w:iCs w:val="0"/>
          <w:color w:val="auto"/>
          <w:szCs w:val="22"/>
        </w:rPr>
        <w:t xml:space="preserve">mministrativo) che saranno abilitati dal </w:t>
      </w:r>
      <w:r w:rsidR="003A619F">
        <w:rPr>
          <w:rFonts w:asciiTheme="minorHAnsi" w:hAnsiTheme="minorHAnsi" w:cstheme="minorHAnsi"/>
          <w:i w:val="0"/>
          <w:iCs w:val="0"/>
          <w:color w:val="auto"/>
          <w:szCs w:val="22"/>
        </w:rPr>
        <w:t>Responsabile d</w:t>
      </w:r>
      <w:r w:rsidR="003A619F" w:rsidRPr="00A62162">
        <w:rPr>
          <w:rFonts w:asciiTheme="minorHAnsi" w:hAnsiTheme="minorHAnsi" w:cstheme="minorHAnsi"/>
          <w:i w:val="0"/>
          <w:iCs w:val="0"/>
          <w:color w:val="auto"/>
          <w:szCs w:val="22"/>
        </w:rPr>
        <w:t xml:space="preserve">el Protocollo Informatico </w:t>
      </w:r>
      <w:r w:rsidRPr="00A62162">
        <w:rPr>
          <w:rFonts w:asciiTheme="minorHAnsi" w:hAnsiTheme="minorHAnsi" w:cstheme="minorHAnsi"/>
          <w:i w:val="0"/>
          <w:iCs w:val="0"/>
          <w:color w:val="auto"/>
          <w:szCs w:val="22"/>
        </w:rPr>
        <w:t>all’accesso di registrazione dei documenti.</w:t>
      </w:r>
    </w:p>
    <w:p w:rsidR="00214445" w:rsidRPr="00A62162" w:rsidRDefault="00214445" w:rsidP="00214445">
      <w:pPr>
        <w:pStyle w:val="commento"/>
        <w:ind w:left="360"/>
        <w:rPr>
          <w:rFonts w:asciiTheme="minorHAnsi" w:hAnsiTheme="minorHAnsi" w:cstheme="minorHAnsi"/>
          <w:i w:val="0"/>
          <w:iCs w:val="0"/>
          <w:color w:val="auto"/>
          <w:szCs w:val="22"/>
        </w:rPr>
      </w:pPr>
    </w:p>
    <w:p w:rsidR="00214445" w:rsidRPr="003A619F" w:rsidRDefault="00214445" w:rsidP="00214445">
      <w:pPr>
        <w:pStyle w:val="commento"/>
        <w:numPr>
          <w:ilvl w:val="0"/>
          <w:numId w:val="18"/>
        </w:numPr>
        <w:rPr>
          <w:rFonts w:asciiTheme="minorHAnsi" w:hAnsiTheme="minorHAnsi" w:cstheme="minorHAnsi"/>
          <w:i w:val="0"/>
          <w:iCs w:val="0"/>
          <w:color w:val="auto"/>
          <w:szCs w:val="22"/>
          <w:u w:val="single"/>
        </w:rPr>
      </w:pPr>
      <w:r w:rsidRPr="003A619F">
        <w:rPr>
          <w:rFonts w:asciiTheme="minorHAnsi" w:hAnsiTheme="minorHAnsi" w:cstheme="minorHAnsi"/>
          <w:i w:val="0"/>
          <w:iCs w:val="0"/>
          <w:color w:val="auto"/>
          <w:szCs w:val="22"/>
          <w:u w:val="single"/>
        </w:rPr>
        <w:t>Invio dei documenti verso strutture interne all’ente.</w:t>
      </w:r>
    </w:p>
    <w:p w:rsidR="00422AE8" w:rsidRPr="00A62162" w:rsidRDefault="00214445" w:rsidP="003A619F">
      <w:pPr>
        <w:pStyle w:val="commento"/>
        <w:ind w:left="426" w:firstLine="425"/>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documento inviato da una struttura ad un’ altra struttura o organo istituzionale interno (Direttore Generale, Direttore Amministrativo, Direttore Sanitario, Collegio Sindacale, Direttori Dipartimenti, Direttori Sanitari e Amministrativi dei Presidi </w:t>
      </w:r>
      <w:r w:rsidR="003A619F">
        <w:rPr>
          <w:rFonts w:asciiTheme="minorHAnsi" w:hAnsiTheme="minorHAnsi" w:cstheme="minorHAnsi"/>
          <w:i w:val="0"/>
          <w:iCs w:val="0"/>
          <w:color w:val="auto"/>
          <w:szCs w:val="22"/>
        </w:rPr>
        <w:t>Ospedalieri, Nuclei di V</w:t>
      </w:r>
      <w:r w:rsidRPr="00A62162">
        <w:rPr>
          <w:rFonts w:asciiTheme="minorHAnsi" w:hAnsiTheme="minorHAnsi" w:cstheme="minorHAnsi"/>
          <w:i w:val="0"/>
          <w:iCs w:val="0"/>
          <w:color w:val="auto"/>
          <w:szCs w:val="22"/>
        </w:rPr>
        <w:t>alutazione ecc) viene protocollato come documento interno (protocollo tra uffici)</w:t>
      </w:r>
      <w:r w:rsidR="00422AE8" w:rsidRPr="00A62162">
        <w:rPr>
          <w:rFonts w:asciiTheme="minorHAnsi" w:hAnsiTheme="minorHAnsi" w:cstheme="minorHAnsi"/>
          <w:i w:val="0"/>
          <w:iCs w:val="0"/>
          <w:color w:val="auto"/>
          <w:szCs w:val="22"/>
        </w:rPr>
        <w:t>.</w:t>
      </w:r>
    </w:p>
    <w:p w:rsidR="00422AE8" w:rsidRDefault="00422AE8" w:rsidP="00422AE8">
      <w:pPr>
        <w:pStyle w:val="commento"/>
        <w:rPr>
          <w:rFonts w:asciiTheme="minorHAnsi" w:hAnsiTheme="minorHAnsi" w:cstheme="minorHAnsi"/>
          <w:i w:val="0"/>
          <w:iCs w:val="0"/>
          <w:color w:val="auto"/>
          <w:szCs w:val="22"/>
        </w:rPr>
      </w:pPr>
    </w:p>
    <w:p w:rsidR="00175561" w:rsidRPr="00A62162" w:rsidRDefault="00175561" w:rsidP="00422AE8">
      <w:pPr>
        <w:pStyle w:val="commento"/>
        <w:rPr>
          <w:rFonts w:asciiTheme="minorHAnsi" w:hAnsiTheme="minorHAnsi" w:cstheme="minorHAnsi"/>
          <w:i w:val="0"/>
          <w:iCs w:val="0"/>
          <w:color w:val="auto"/>
          <w:szCs w:val="22"/>
        </w:rPr>
      </w:pPr>
    </w:p>
    <w:p w:rsidR="00422AE8" w:rsidRPr="00A62162" w:rsidRDefault="003A619F" w:rsidP="00175561">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t>CAPO 5</w:t>
      </w:r>
    </w:p>
    <w:p w:rsidR="00422AE8" w:rsidRPr="00A62162" w:rsidRDefault="003A619F" w:rsidP="00175561">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t>LA GESTIONE ARCHIVISTICA: FASCICOLI E SERIE</w:t>
      </w:r>
    </w:p>
    <w:p w:rsidR="006358CD" w:rsidRDefault="006358CD" w:rsidP="00A73C6E">
      <w:pPr>
        <w:autoSpaceDE w:val="0"/>
        <w:autoSpaceDN w:val="0"/>
        <w:adjustRightInd w:val="0"/>
        <w:spacing w:after="0" w:line="240" w:lineRule="auto"/>
        <w:jc w:val="both"/>
        <w:rPr>
          <w:rFonts w:cstheme="minorHAnsi"/>
          <w:b/>
          <w:iCs/>
        </w:rPr>
      </w:pPr>
    </w:p>
    <w:p w:rsidR="00A73C6E" w:rsidRPr="00A62162" w:rsidRDefault="00EE25CE" w:rsidP="00A73C6E">
      <w:pPr>
        <w:autoSpaceDE w:val="0"/>
        <w:autoSpaceDN w:val="0"/>
        <w:adjustRightInd w:val="0"/>
        <w:spacing w:after="0" w:line="240" w:lineRule="auto"/>
        <w:jc w:val="both"/>
        <w:rPr>
          <w:rFonts w:cstheme="minorHAnsi"/>
          <w:b/>
          <w:color w:val="000000"/>
        </w:rPr>
      </w:pPr>
      <w:r>
        <w:rPr>
          <w:rFonts w:cstheme="minorHAnsi"/>
          <w:b/>
          <w:iCs/>
        </w:rPr>
        <w:t>Articolo 34 -</w:t>
      </w:r>
      <w:r w:rsidR="00422AE8" w:rsidRPr="003A619F">
        <w:rPr>
          <w:rFonts w:cstheme="minorHAnsi"/>
          <w:b/>
          <w:iCs/>
        </w:rPr>
        <w:t xml:space="preserve"> </w:t>
      </w:r>
      <w:r w:rsidR="00A73C6E" w:rsidRPr="003A619F">
        <w:rPr>
          <w:rFonts w:cstheme="minorHAnsi"/>
          <w:b/>
          <w:color w:val="000000"/>
        </w:rPr>
        <w:t>L'Archivio</w:t>
      </w:r>
      <w:r w:rsidR="00A73C6E" w:rsidRPr="00A62162">
        <w:rPr>
          <w:rFonts w:cstheme="minorHAnsi"/>
          <w:b/>
          <w:color w:val="000000"/>
        </w:rPr>
        <w:t xml:space="preserve"> Corrente: Formazione e Gestione dei Fascicoli</w:t>
      </w:r>
    </w:p>
    <w:p w:rsidR="00A73C6E" w:rsidRPr="00A62162" w:rsidRDefault="00A73C6E" w:rsidP="00A73C6E">
      <w:pPr>
        <w:autoSpaceDE w:val="0"/>
        <w:autoSpaceDN w:val="0"/>
        <w:adjustRightInd w:val="0"/>
        <w:spacing w:after="0" w:line="240" w:lineRule="auto"/>
        <w:jc w:val="both"/>
        <w:rPr>
          <w:rFonts w:cstheme="minorHAnsi"/>
          <w:color w:val="000000"/>
        </w:rPr>
      </w:pPr>
    </w:p>
    <w:p w:rsidR="00A73C6E" w:rsidRPr="00A62162" w:rsidRDefault="006358CD" w:rsidP="003A619F">
      <w:pPr>
        <w:autoSpaceDE w:val="0"/>
        <w:autoSpaceDN w:val="0"/>
        <w:adjustRightInd w:val="0"/>
        <w:spacing w:after="0" w:line="240" w:lineRule="auto"/>
        <w:ind w:firstLine="708"/>
        <w:jc w:val="both"/>
        <w:rPr>
          <w:rFonts w:cstheme="minorHAnsi"/>
          <w:color w:val="000000"/>
        </w:rPr>
      </w:pPr>
      <w:r>
        <w:rPr>
          <w:rFonts w:cstheme="minorHAnsi"/>
          <w:color w:val="000000"/>
        </w:rPr>
        <w:t>L'Archivio C</w:t>
      </w:r>
      <w:r w:rsidR="00A73C6E" w:rsidRPr="00A62162">
        <w:rPr>
          <w:rFonts w:cstheme="minorHAnsi"/>
          <w:color w:val="000000"/>
        </w:rPr>
        <w:t>orrente è costituito dal complesso dei documenti relativi ad affari e a procedimenti amministrativi non ancora conclusi.</w:t>
      </w:r>
    </w:p>
    <w:p w:rsidR="00A73C6E" w:rsidRPr="00A62162" w:rsidRDefault="00A73C6E" w:rsidP="00422AE8">
      <w:pPr>
        <w:pStyle w:val="commento"/>
        <w:rPr>
          <w:rFonts w:asciiTheme="minorHAnsi" w:hAnsiTheme="minorHAnsi" w:cstheme="minorHAnsi"/>
          <w:b/>
          <w:i w:val="0"/>
          <w:iCs w:val="0"/>
          <w:color w:val="auto"/>
          <w:szCs w:val="22"/>
        </w:rPr>
      </w:pPr>
    </w:p>
    <w:p w:rsidR="00422AE8" w:rsidRPr="00A62162" w:rsidRDefault="00EE25CE" w:rsidP="00422AE8">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35</w:t>
      </w:r>
      <w:r w:rsidR="00A73C6E" w:rsidRPr="00A62162">
        <w:rPr>
          <w:rFonts w:asciiTheme="minorHAnsi" w:hAnsiTheme="minorHAnsi" w:cstheme="minorHAnsi"/>
          <w:b/>
          <w:i w:val="0"/>
          <w:iCs w:val="0"/>
          <w:color w:val="auto"/>
          <w:szCs w:val="22"/>
        </w:rPr>
        <w:t xml:space="preserve"> - </w:t>
      </w:r>
      <w:r w:rsidR="003A619F">
        <w:rPr>
          <w:rFonts w:asciiTheme="minorHAnsi" w:hAnsiTheme="minorHAnsi" w:cstheme="minorHAnsi"/>
          <w:b/>
          <w:i w:val="0"/>
          <w:iCs w:val="0"/>
          <w:color w:val="auto"/>
          <w:szCs w:val="22"/>
        </w:rPr>
        <w:t>Il F</w:t>
      </w:r>
      <w:r w:rsidR="00422AE8" w:rsidRPr="00A62162">
        <w:rPr>
          <w:rFonts w:asciiTheme="minorHAnsi" w:hAnsiTheme="minorHAnsi" w:cstheme="minorHAnsi"/>
          <w:b/>
          <w:i w:val="0"/>
          <w:iCs w:val="0"/>
          <w:color w:val="auto"/>
          <w:szCs w:val="22"/>
        </w:rPr>
        <w:t>ascicolo: individuazione, gestione e tenuta</w:t>
      </w:r>
    </w:p>
    <w:p w:rsidR="00422AE8" w:rsidRPr="00A62162" w:rsidRDefault="00422AE8" w:rsidP="00422AE8">
      <w:pPr>
        <w:pStyle w:val="commento"/>
        <w:rPr>
          <w:rFonts w:asciiTheme="minorHAnsi" w:hAnsiTheme="minorHAnsi" w:cstheme="minorHAnsi"/>
          <w:b/>
          <w:i w:val="0"/>
          <w:iCs w:val="0"/>
          <w:color w:val="auto"/>
          <w:szCs w:val="22"/>
        </w:rPr>
      </w:pPr>
    </w:p>
    <w:p w:rsidR="00422AE8" w:rsidRPr="00A62162" w:rsidRDefault="003A619F" w:rsidP="003A619F">
      <w:pPr>
        <w:pStyle w:val="commento"/>
        <w:ind w:firstLine="360"/>
        <w:rPr>
          <w:rFonts w:asciiTheme="minorHAnsi" w:hAnsiTheme="minorHAnsi" w:cstheme="minorHAnsi"/>
          <w:i w:val="0"/>
          <w:iCs w:val="0"/>
          <w:color w:val="auto"/>
          <w:szCs w:val="22"/>
        </w:rPr>
      </w:pPr>
      <w:r>
        <w:rPr>
          <w:rFonts w:asciiTheme="minorHAnsi" w:hAnsiTheme="minorHAnsi" w:cstheme="minorHAnsi"/>
          <w:i w:val="0"/>
          <w:iCs w:val="0"/>
          <w:color w:val="auto"/>
          <w:szCs w:val="22"/>
        </w:rPr>
        <w:t>Il F</w:t>
      </w:r>
      <w:r w:rsidR="00422AE8" w:rsidRPr="00A62162">
        <w:rPr>
          <w:rFonts w:asciiTheme="minorHAnsi" w:hAnsiTheme="minorHAnsi" w:cstheme="minorHAnsi"/>
          <w:i w:val="0"/>
          <w:iCs w:val="0"/>
          <w:color w:val="auto"/>
          <w:szCs w:val="22"/>
        </w:rPr>
        <w:t>ascicolo, unità archivistica primaria, a prescindere dal supporto cartaceo o elettronico dei documenti che lo compongono, è individuato da tre elementi principali:</w:t>
      </w:r>
    </w:p>
    <w:p w:rsidR="00422AE8" w:rsidRPr="00A62162" w:rsidRDefault="003A619F" w:rsidP="00422AE8">
      <w:pPr>
        <w:pStyle w:val="commento"/>
        <w:numPr>
          <w:ilvl w:val="0"/>
          <w:numId w:val="19"/>
        </w:numPr>
        <w:rPr>
          <w:rFonts w:asciiTheme="minorHAnsi" w:hAnsiTheme="minorHAnsi" w:cstheme="minorHAnsi"/>
          <w:i w:val="0"/>
          <w:iCs w:val="0"/>
          <w:color w:val="auto"/>
          <w:szCs w:val="22"/>
        </w:rPr>
      </w:pPr>
      <w:r>
        <w:rPr>
          <w:rFonts w:asciiTheme="minorHAnsi" w:hAnsiTheme="minorHAnsi" w:cstheme="minorHAnsi"/>
          <w:i w:val="0"/>
          <w:iCs w:val="0"/>
          <w:color w:val="auto"/>
          <w:szCs w:val="22"/>
        </w:rPr>
        <w:t>Anno di istruzione</w:t>
      </w:r>
    </w:p>
    <w:p w:rsidR="00422AE8" w:rsidRPr="00A62162" w:rsidRDefault="00422AE8" w:rsidP="00422AE8">
      <w:pPr>
        <w:pStyle w:val="commento"/>
        <w:numPr>
          <w:ilvl w:val="0"/>
          <w:numId w:val="19"/>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Numero di repertorio, cioè numero sequenziale all’interno dell’ultimo grado divisionale, attribuito da 1 a </w:t>
      </w:r>
      <w:r w:rsidRPr="00A62162">
        <w:rPr>
          <w:rFonts w:asciiTheme="minorHAnsi" w:hAnsiTheme="minorHAnsi" w:cstheme="minorHAnsi"/>
          <w:iCs w:val="0"/>
          <w:color w:val="auto"/>
          <w:szCs w:val="22"/>
        </w:rPr>
        <w:t xml:space="preserve">n </w:t>
      </w:r>
      <w:r w:rsidR="003A619F">
        <w:rPr>
          <w:rFonts w:asciiTheme="minorHAnsi" w:hAnsiTheme="minorHAnsi" w:cstheme="minorHAnsi"/>
          <w:i w:val="0"/>
          <w:iCs w:val="0"/>
          <w:color w:val="auto"/>
          <w:szCs w:val="22"/>
        </w:rPr>
        <w:t>con cadenza annuale</w:t>
      </w:r>
    </w:p>
    <w:p w:rsidR="00422AE8" w:rsidRPr="00A62162" w:rsidRDefault="00422AE8" w:rsidP="00422AE8">
      <w:pPr>
        <w:pStyle w:val="commento"/>
        <w:numPr>
          <w:ilvl w:val="0"/>
          <w:numId w:val="19"/>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Oggetto, cioè una stringa di testo per desc</w:t>
      </w:r>
      <w:r w:rsidR="003A619F">
        <w:rPr>
          <w:rFonts w:asciiTheme="minorHAnsi" w:hAnsiTheme="minorHAnsi" w:cstheme="minorHAnsi"/>
          <w:i w:val="0"/>
          <w:iCs w:val="0"/>
          <w:color w:val="auto"/>
          <w:szCs w:val="22"/>
        </w:rPr>
        <w:t>rivere compiutamente l’affare e/</w:t>
      </w:r>
      <w:r w:rsidRPr="00A62162">
        <w:rPr>
          <w:rFonts w:asciiTheme="minorHAnsi" w:hAnsiTheme="minorHAnsi" w:cstheme="minorHAnsi"/>
          <w:i w:val="0"/>
          <w:iCs w:val="0"/>
          <w:color w:val="auto"/>
          <w:szCs w:val="22"/>
        </w:rPr>
        <w:t>o il procedimento</w:t>
      </w:r>
      <w:r w:rsidR="003A619F">
        <w:rPr>
          <w:rFonts w:asciiTheme="minorHAnsi" w:hAnsiTheme="minorHAnsi" w:cstheme="minorHAnsi"/>
          <w:i w:val="0"/>
          <w:iCs w:val="0"/>
          <w:color w:val="auto"/>
          <w:szCs w:val="22"/>
        </w:rPr>
        <w:t xml:space="preserve"> amministrativo di che trattasi</w:t>
      </w:r>
    </w:p>
    <w:p w:rsidR="00422AE8" w:rsidRPr="00A62162" w:rsidRDefault="00422AE8" w:rsidP="003A619F">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A questi tre elementi vanno aggiunte le segnature archivistiche, cioè il titolo e la classe, nonché l’indicazione </w:t>
      </w:r>
      <w:r w:rsidR="003A619F">
        <w:rPr>
          <w:rFonts w:asciiTheme="minorHAnsi" w:hAnsiTheme="minorHAnsi" w:cstheme="minorHAnsi"/>
          <w:i w:val="0"/>
          <w:iCs w:val="0"/>
          <w:color w:val="auto"/>
          <w:szCs w:val="22"/>
        </w:rPr>
        <w:t>dell’U</w:t>
      </w:r>
      <w:r w:rsidR="003A619F" w:rsidRPr="00A62162">
        <w:rPr>
          <w:rFonts w:asciiTheme="minorHAnsi" w:hAnsiTheme="minorHAnsi" w:cstheme="minorHAnsi"/>
          <w:i w:val="0"/>
          <w:iCs w:val="0"/>
          <w:color w:val="auto"/>
          <w:szCs w:val="22"/>
        </w:rPr>
        <w:t>nità Organizzativa Responsabile</w:t>
      </w:r>
      <w:r w:rsidRPr="00A62162">
        <w:rPr>
          <w:rFonts w:asciiTheme="minorHAnsi" w:hAnsiTheme="minorHAnsi" w:cstheme="minorHAnsi"/>
          <w:i w:val="0"/>
          <w:iCs w:val="0"/>
          <w:color w:val="auto"/>
          <w:szCs w:val="22"/>
        </w:rPr>
        <w:t xml:space="preserve"> del procedimento amministrativo o dell’affare cui quel documento si riferisce.</w:t>
      </w:r>
    </w:p>
    <w:p w:rsidR="00422AE8" w:rsidRPr="00A62162" w:rsidRDefault="003A619F" w:rsidP="003A619F">
      <w:pPr>
        <w:pStyle w:val="commento"/>
        <w:ind w:firstLine="360"/>
        <w:rPr>
          <w:rFonts w:asciiTheme="minorHAnsi" w:hAnsiTheme="minorHAnsi" w:cstheme="minorHAnsi"/>
          <w:i w:val="0"/>
          <w:iCs w:val="0"/>
          <w:color w:val="auto"/>
          <w:szCs w:val="22"/>
        </w:rPr>
      </w:pPr>
      <w:r>
        <w:rPr>
          <w:rFonts w:asciiTheme="minorHAnsi" w:hAnsiTheme="minorHAnsi" w:cstheme="minorHAnsi"/>
          <w:i w:val="0"/>
          <w:iCs w:val="0"/>
          <w:color w:val="auto"/>
          <w:szCs w:val="22"/>
        </w:rPr>
        <w:t>Ogni F</w:t>
      </w:r>
      <w:r w:rsidR="00422AE8" w:rsidRPr="00A62162">
        <w:rPr>
          <w:rFonts w:asciiTheme="minorHAnsi" w:hAnsiTheme="minorHAnsi" w:cstheme="minorHAnsi"/>
          <w:i w:val="0"/>
          <w:iCs w:val="0"/>
          <w:color w:val="auto"/>
          <w:szCs w:val="22"/>
        </w:rPr>
        <w:t>ascicolo è composto da un numero variabile di documenti e da un contenitore esterno, detto camicia, che costituisce</w:t>
      </w:r>
      <w:r>
        <w:rPr>
          <w:rFonts w:asciiTheme="minorHAnsi" w:hAnsiTheme="minorHAnsi" w:cstheme="minorHAnsi"/>
          <w:i w:val="0"/>
          <w:iCs w:val="0"/>
          <w:color w:val="auto"/>
          <w:szCs w:val="22"/>
        </w:rPr>
        <w:t xml:space="preserve"> parte integrante dello stesso F</w:t>
      </w:r>
      <w:r w:rsidR="00422AE8" w:rsidRPr="00A62162">
        <w:rPr>
          <w:rFonts w:asciiTheme="minorHAnsi" w:hAnsiTheme="minorHAnsi" w:cstheme="minorHAnsi"/>
          <w:i w:val="0"/>
          <w:iCs w:val="0"/>
          <w:color w:val="auto"/>
          <w:szCs w:val="22"/>
        </w:rPr>
        <w:t>ascicolo.</w:t>
      </w:r>
    </w:p>
    <w:p w:rsidR="00422AE8" w:rsidRPr="00A62162" w:rsidRDefault="00422AE8" w:rsidP="003A619F">
      <w:pPr>
        <w:pStyle w:val="commento"/>
        <w:ind w:firstLine="360"/>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Se classificazione e fascicolazione sono stati regolarmente e correttamente eseguiti e registrati dal sistema, la compilazione del repertorio dei fascicoli potrà essere agevolmente curata dal </w:t>
      </w:r>
      <w:r w:rsidR="003A619F" w:rsidRPr="00A62162">
        <w:rPr>
          <w:rFonts w:asciiTheme="minorHAnsi" w:hAnsiTheme="minorHAnsi" w:cstheme="minorHAnsi"/>
          <w:i w:val="0"/>
          <w:iCs w:val="0"/>
          <w:color w:val="auto"/>
          <w:szCs w:val="22"/>
        </w:rPr>
        <w:t>Referente Tecnico</w:t>
      </w:r>
      <w:r w:rsidRPr="00A62162">
        <w:rPr>
          <w:rFonts w:asciiTheme="minorHAnsi" w:hAnsiTheme="minorHAnsi" w:cstheme="minorHAnsi"/>
          <w:i w:val="0"/>
          <w:iCs w:val="0"/>
          <w:color w:val="auto"/>
          <w:szCs w:val="22"/>
        </w:rPr>
        <w:t>, cui compete pertanto il monitoraggio in itinere di tali attività e registrazioni.</w:t>
      </w:r>
    </w:p>
    <w:p w:rsidR="00175561" w:rsidRPr="00A62162" w:rsidRDefault="00175561" w:rsidP="00422AE8">
      <w:pPr>
        <w:pStyle w:val="commento"/>
        <w:rPr>
          <w:rFonts w:asciiTheme="minorHAnsi" w:hAnsiTheme="minorHAnsi" w:cstheme="minorHAnsi"/>
          <w:i w:val="0"/>
          <w:iCs w:val="0"/>
          <w:color w:val="auto"/>
          <w:szCs w:val="22"/>
        </w:rPr>
      </w:pPr>
    </w:p>
    <w:p w:rsidR="00512447" w:rsidRDefault="00512447" w:rsidP="00422AE8">
      <w:pPr>
        <w:pStyle w:val="commento"/>
        <w:rPr>
          <w:rFonts w:asciiTheme="minorHAnsi" w:hAnsiTheme="minorHAnsi" w:cstheme="minorHAnsi"/>
          <w:b/>
          <w:i w:val="0"/>
          <w:iCs w:val="0"/>
          <w:color w:val="auto"/>
          <w:szCs w:val="22"/>
        </w:rPr>
      </w:pPr>
    </w:p>
    <w:p w:rsidR="00512447" w:rsidRDefault="00512447" w:rsidP="00422AE8">
      <w:pPr>
        <w:pStyle w:val="commento"/>
        <w:rPr>
          <w:rFonts w:asciiTheme="minorHAnsi" w:hAnsiTheme="minorHAnsi" w:cstheme="minorHAnsi"/>
          <w:b/>
          <w:i w:val="0"/>
          <w:iCs w:val="0"/>
          <w:color w:val="auto"/>
          <w:szCs w:val="22"/>
        </w:rPr>
      </w:pPr>
    </w:p>
    <w:p w:rsidR="00512447" w:rsidRDefault="00512447" w:rsidP="00422AE8">
      <w:pPr>
        <w:pStyle w:val="commento"/>
        <w:rPr>
          <w:rFonts w:asciiTheme="minorHAnsi" w:hAnsiTheme="minorHAnsi" w:cstheme="minorHAnsi"/>
          <w:b/>
          <w:i w:val="0"/>
          <w:iCs w:val="0"/>
          <w:color w:val="auto"/>
          <w:szCs w:val="22"/>
        </w:rPr>
      </w:pPr>
    </w:p>
    <w:p w:rsidR="00512447" w:rsidRDefault="00512447" w:rsidP="00422AE8">
      <w:pPr>
        <w:pStyle w:val="commento"/>
        <w:rPr>
          <w:rFonts w:asciiTheme="minorHAnsi" w:hAnsiTheme="minorHAnsi" w:cstheme="minorHAnsi"/>
          <w:b/>
          <w:i w:val="0"/>
          <w:iCs w:val="0"/>
          <w:color w:val="auto"/>
          <w:szCs w:val="22"/>
        </w:rPr>
      </w:pPr>
    </w:p>
    <w:p w:rsidR="001F794B" w:rsidRPr="00A62162" w:rsidRDefault="00A73C6E" w:rsidP="00422AE8">
      <w:pPr>
        <w:pStyle w:val="commento"/>
        <w:rPr>
          <w:rFonts w:asciiTheme="minorHAnsi" w:hAnsiTheme="minorHAnsi" w:cstheme="minorHAnsi"/>
          <w:b/>
          <w:i w:val="0"/>
          <w:iCs w:val="0"/>
          <w:color w:val="auto"/>
          <w:szCs w:val="22"/>
        </w:rPr>
      </w:pPr>
      <w:r w:rsidRPr="00A62162">
        <w:rPr>
          <w:rFonts w:asciiTheme="minorHAnsi" w:hAnsiTheme="minorHAnsi" w:cstheme="minorHAnsi"/>
          <w:b/>
          <w:i w:val="0"/>
          <w:iCs w:val="0"/>
          <w:color w:val="auto"/>
          <w:szCs w:val="22"/>
        </w:rPr>
        <w:lastRenderedPageBreak/>
        <w:t>Ar</w:t>
      </w:r>
      <w:r w:rsidR="00EE25CE">
        <w:rPr>
          <w:rFonts w:asciiTheme="minorHAnsi" w:hAnsiTheme="minorHAnsi" w:cstheme="minorHAnsi"/>
          <w:b/>
          <w:i w:val="0"/>
          <w:iCs w:val="0"/>
          <w:color w:val="auto"/>
          <w:szCs w:val="22"/>
        </w:rPr>
        <w:t>ticolo 36</w:t>
      </w:r>
      <w:r w:rsidR="003A619F">
        <w:rPr>
          <w:rFonts w:asciiTheme="minorHAnsi" w:hAnsiTheme="minorHAnsi" w:cstheme="minorHAnsi"/>
          <w:b/>
          <w:i w:val="0"/>
          <w:iCs w:val="0"/>
          <w:color w:val="auto"/>
          <w:szCs w:val="22"/>
        </w:rPr>
        <w:t xml:space="preserve"> -</w:t>
      </w:r>
      <w:r w:rsidR="001F794B" w:rsidRPr="00A62162">
        <w:rPr>
          <w:rFonts w:asciiTheme="minorHAnsi" w:hAnsiTheme="minorHAnsi" w:cstheme="minorHAnsi"/>
          <w:b/>
          <w:i w:val="0"/>
          <w:iCs w:val="0"/>
          <w:color w:val="auto"/>
          <w:szCs w:val="22"/>
        </w:rPr>
        <w:t xml:space="preserve"> Mezzi di corredo </w:t>
      </w:r>
    </w:p>
    <w:p w:rsidR="00512447" w:rsidRDefault="00512447" w:rsidP="003A619F">
      <w:pPr>
        <w:pStyle w:val="commento"/>
        <w:ind w:firstLine="708"/>
        <w:rPr>
          <w:rFonts w:asciiTheme="minorHAnsi" w:hAnsiTheme="minorHAnsi" w:cstheme="minorHAnsi"/>
          <w:i w:val="0"/>
          <w:iCs w:val="0"/>
          <w:color w:val="auto"/>
          <w:szCs w:val="22"/>
        </w:rPr>
      </w:pPr>
    </w:p>
    <w:p w:rsidR="001F794B" w:rsidRPr="00A62162" w:rsidRDefault="001F794B"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Gli strumenti per descrivere un archivio (o un fondo o una serie o comunque delle unità archivistiche) a seconda del grado di analisi e dello scopo per il quale vengono approntati, possono essere un inventario, un repertorio, un elenco di consistenza, un elenco di versamento.</w:t>
      </w:r>
    </w:p>
    <w:p w:rsidR="001F794B" w:rsidRPr="00A62162" w:rsidRDefault="001F794B"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Lo strumento di repertorio più utilizzato nell’archivio corrente è il repertorio dei fascicoli, cioè l’elenco ordinato e aggiornato dei fascicoli istruiti all’interno di ciascuna partizione e riportante tutti i dati del fascicolo.</w:t>
      </w:r>
    </w:p>
    <w:p w:rsidR="001F794B" w:rsidRPr="00A62162" w:rsidRDefault="001F794B" w:rsidP="00422AE8">
      <w:pPr>
        <w:pStyle w:val="commento"/>
        <w:rPr>
          <w:rFonts w:asciiTheme="minorHAnsi" w:hAnsiTheme="minorHAnsi" w:cstheme="minorHAnsi"/>
          <w:i w:val="0"/>
          <w:iCs w:val="0"/>
          <w:color w:val="auto"/>
          <w:szCs w:val="22"/>
        </w:rPr>
      </w:pPr>
    </w:p>
    <w:p w:rsidR="001F794B" w:rsidRPr="00A62162" w:rsidRDefault="00EE25CE" w:rsidP="00422AE8">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37</w:t>
      </w:r>
      <w:r w:rsidR="00175561">
        <w:rPr>
          <w:rFonts w:asciiTheme="minorHAnsi" w:hAnsiTheme="minorHAnsi" w:cstheme="minorHAnsi"/>
          <w:b/>
          <w:i w:val="0"/>
          <w:iCs w:val="0"/>
          <w:color w:val="auto"/>
          <w:szCs w:val="22"/>
        </w:rPr>
        <w:t xml:space="preserve"> - </w:t>
      </w:r>
      <w:r w:rsidR="003A619F">
        <w:rPr>
          <w:rFonts w:asciiTheme="minorHAnsi" w:hAnsiTheme="minorHAnsi" w:cstheme="minorHAnsi"/>
          <w:b/>
          <w:i w:val="0"/>
          <w:iCs w:val="0"/>
          <w:color w:val="auto"/>
          <w:szCs w:val="22"/>
        </w:rPr>
        <w:t>Il Repertorio dei F</w:t>
      </w:r>
      <w:r w:rsidR="001F794B" w:rsidRPr="00A62162">
        <w:rPr>
          <w:rFonts w:asciiTheme="minorHAnsi" w:hAnsiTheme="minorHAnsi" w:cstheme="minorHAnsi"/>
          <w:b/>
          <w:i w:val="0"/>
          <w:iCs w:val="0"/>
          <w:color w:val="auto"/>
          <w:szCs w:val="22"/>
        </w:rPr>
        <w:t>ascicoli</w:t>
      </w:r>
    </w:p>
    <w:p w:rsidR="001D606B" w:rsidRPr="00A62162" w:rsidRDefault="001D606B" w:rsidP="00422AE8">
      <w:pPr>
        <w:pStyle w:val="commento"/>
        <w:rPr>
          <w:rFonts w:asciiTheme="minorHAnsi" w:hAnsiTheme="minorHAnsi" w:cstheme="minorHAnsi"/>
          <w:b/>
          <w:i w:val="0"/>
          <w:iCs w:val="0"/>
          <w:color w:val="auto"/>
          <w:szCs w:val="22"/>
        </w:rPr>
      </w:pPr>
    </w:p>
    <w:p w:rsidR="001D606B" w:rsidRPr="00A62162" w:rsidRDefault="001D606B" w:rsidP="00422AE8">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repertorio dei fascicoli, cartaceo o informatico, è </w:t>
      </w:r>
      <w:r w:rsidR="003A619F">
        <w:rPr>
          <w:rFonts w:asciiTheme="minorHAnsi" w:hAnsiTheme="minorHAnsi" w:cstheme="minorHAnsi"/>
          <w:i w:val="0"/>
          <w:iCs w:val="0"/>
          <w:color w:val="auto"/>
          <w:szCs w:val="22"/>
        </w:rPr>
        <w:t>costituito dai seguenti elementi</w:t>
      </w:r>
      <w:r w:rsidRPr="00A62162">
        <w:rPr>
          <w:rFonts w:asciiTheme="minorHAnsi" w:hAnsiTheme="minorHAnsi" w:cstheme="minorHAnsi"/>
          <w:i w:val="0"/>
          <w:iCs w:val="0"/>
          <w:color w:val="auto"/>
          <w:szCs w:val="22"/>
        </w:rPr>
        <w:t>:</w:t>
      </w:r>
    </w:p>
    <w:p w:rsidR="001D606B" w:rsidRPr="00A62162" w:rsidRDefault="003A619F" w:rsidP="001D606B">
      <w:pPr>
        <w:pStyle w:val="commento"/>
        <w:numPr>
          <w:ilvl w:val="0"/>
          <w:numId w:val="20"/>
        </w:numPr>
        <w:rPr>
          <w:rFonts w:asciiTheme="minorHAnsi" w:hAnsiTheme="minorHAnsi" w:cstheme="minorHAnsi"/>
          <w:i w:val="0"/>
          <w:iCs w:val="0"/>
          <w:color w:val="auto"/>
          <w:szCs w:val="22"/>
        </w:rPr>
      </w:pPr>
      <w:r>
        <w:rPr>
          <w:rFonts w:asciiTheme="minorHAnsi" w:hAnsiTheme="minorHAnsi" w:cstheme="minorHAnsi"/>
          <w:i w:val="0"/>
          <w:iCs w:val="0"/>
          <w:color w:val="auto"/>
          <w:szCs w:val="22"/>
        </w:rPr>
        <w:t>Anno di istruzione</w:t>
      </w:r>
    </w:p>
    <w:p w:rsidR="001D606B" w:rsidRPr="00A62162" w:rsidRDefault="001D606B" w:rsidP="001D606B">
      <w:pPr>
        <w:pStyle w:val="commento"/>
        <w:numPr>
          <w:ilvl w:val="0"/>
          <w:numId w:val="20"/>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Classificaz</w:t>
      </w:r>
      <w:r w:rsidR="003A619F">
        <w:rPr>
          <w:rFonts w:asciiTheme="minorHAnsi" w:hAnsiTheme="minorHAnsi" w:cstheme="minorHAnsi"/>
          <w:i w:val="0"/>
          <w:iCs w:val="0"/>
          <w:color w:val="auto"/>
          <w:szCs w:val="22"/>
        </w:rPr>
        <w:t>ione completa (Titolo e classe)</w:t>
      </w:r>
    </w:p>
    <w:p w:rsidR="001D606B" w:rsidRPr="00A62162" w:rsidRDefault="001D606B" w:rsidP="001D606B">
      <w:pPr>
        <w:pStyle w:val="commento"/>
        <w:numPr>
          <w:ilvl w:val="0"/>
          <w:numId w:val="20"/>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Numero di fascicolo (ed e</w:t>
      </w:r>
      <w:r w:rsidR="003A619F">
        <w:rPr>
          <w:rFonts w:asciiTheme="minorHAnsi" w:hAnsiTheme="minorHAnsi" w:cstheme="minorHAnsi"/>
          <w:i w:val="0"/>
          <w:iCs w:val="0"/>
          <w:color w:val="auto"/>
          <w:szCs w:val="22"/>
        </w:rPr>
        <w:t>ventuali altre sottopartizioni)</w:t>
      </w:r>
    </w:p>
    <w:p w:rsidR="001D606B" w:rsidRPr="00A62162" w:rsidRDefault="003A619F" w:rsidP="001D606B">
      <w:pPr>
        <w:pStyle w:val="commento"/>
        <w:numPr>
          <w:ilvl w:val="0"/>
          <w:numId w:val="20"/>
        </w:numPr>
        <w:rPr>
          <w:rFonts w:asciiTheme="minorHAnsi" w:hAnsiTheme="minorHAnsi" w:cstheme="minorHAnsi"/>
          <w:i w:val="0"/>
          <w:iCs w:val="0"/>
          <w:color w:val="auto"/>
          <w:szCs w:val="22"/>
        </w:rPr>
      </w:pPr>
      <w:r>
        <w:rPr>
          <w:rFonts w:asciiTheme="minorHAnsi" w:hAnsiTheme="minorHAnsi" w:cstheme="minorHAnsi"/>
          <w:i w:val="0"/>
          <w:iCs w:val="0"/>
          <w:color w:val="auto"/>
          <w:szCs w:val="22"/>
        </w:rPr>
        <w:t>Anno di chiusura</w:t>
      </w:r>
    </w:p>
    <w:p w:rsidR="001D606B" w:rsidRPr="00A62162" w:rsidRDefault="001D606B" w:rsidP="001D606B">
      <w:pPr>
        <w:pStyle w:val="commento"/>
        <w:numPr>
          <w:ilvl w:val="0"/>
          <w:numId w:val="20"/>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Oggetto del fascicolo (ed eventualmente l’oggetto de</w:t>
      </w:r>
      <w:r w:rsidR="003A619F">
        <w:rPr>
          <w:rFonts w:asciiTheme="minorHAnsi" w:hAnsiTheme="minorHAnsi" w:cstheme="minorHAnsi"/>
          <w:i w:val="0"/>
          <w:iCs w:val="0"/>
          <w:color w:val="auto"/>
          <w:szCs w:val="22"/>
        </w:rPr>
        <w:t>i sottofascicoli, inserti, ecc)</w:t>
      </w:r>
    </w:p>
    <w:p w:rsidR="001D606B" w:rsidRPr="00A62162" w:rsidRDefault="001D606B" w:rsidP="001D606B">
      <w:pPr>
        <w:pStyle w:val="commento"/>
        <w:numPr>
          <w:ilvl w:val="0"/>
          <w:numId w:val="20"/>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Annotazione dello status relativo all’età: corrente, v</w:t>
      </w:r>
      <w:r w:rsidR="003A619F">
        <w:rPr>
          <w:rFonts w:asciiTheme="minorHAnsi" w:hAnsiTheme="minorHAnsi" w:cstheme="minorHAnsi"/>
          <w:i w:val="0"/>
          <w:iCs w:val="0"/>
          <w:color w:val="auto"/>
          <w:szCs w:val="22"/>
        </w:rPr>
        <w:t>ersamento all’archivio deposito</w:t>
      </w:r>
    </w:p>
    <w:p w:rsidR="001D606B" w:rsidRPr="00A62162" w:rsidRDefault="001D606B" w:rsidP="001D606B">
      <w:pPr>
        <w:pStyle w:val="commento"/>
        <w:numPr>
          <w:ilvl w:val="0"/>
          <w:numId w:val="20"/>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Annotazione del passaggio all’archivio di deposito o storico o, in alternativa, i</w:t>
      </w:r>
      <w:r w:rsidR="003A619F">
        <w:rPr>
          <w:rFonts w:asciiTheme="minorHAnsi" w:hAnsiTheme="minorHAnsi" w:cstheme="minorHAnsi"/>
          <w:i w:val="0"/>
          <w:iCs w:val="0"/>
          <w:color w:val="auto"/>
          <w:szCs w:val="22"/>
        </w:rPr>
        <w:t>ndicazione dell’avvenuto scarto</w:t>
      </w:r>
    </w:p>
    <w:p w:rsidR="001D606B" w:rsidRPr="00A62162" w:rsidRDefault="003A619F" w:rsidP="001D606B">
      <w:pPr>
        <w:pStyle w:val="commento"/>
        <w:numPr>
          <w:ilvl w:val="0"/>
          <w:numId w:val="20"/>
        </w:numPr>
        <w:rPr>
          <w:rFonts w:asciiTheme="minorHAnsi" w:hAnsiTheme="minorHAnsi" w:cstheme="minorHAnsi"/>
          <w:i w:val="0"/>
          <w:iCs w:val="0"/>
          <w:color w:val="auto"/>
          <w:szCs w:val="22"/>
        </w:rPr>
      </w:pPr>
      <w:r>
        <w:rPr>
          <w:rFonts w:asciiTheme="minorHAnsi" w:hAnsiTheme="minorHAnsi" w:cstheme="minorHAnsi"/>
          <w:i w:val="0"/>
          <w:iCs w:val="0"/>
          <w:color w:val="auto"/>
          <w:szCs w:val="22"/>
        </w:rPr>
        <w:t>Data di chiusura</w:t>
      </w:r>
    </w:p>
    <w:p w:rsidR="003A619F" w:rsidRDefault="003A619F" w:rsidP="001D606B">
      <w:pPr>
        <w:pStyle w:val="commento"/>
        <w:rPr>
          <w:rFonts w:asciiTheme="minorHAnsi" w:hAnsiTheme="minorHAnsi" w:cstheme="minorHAnsi"/>
          <w:i w:val="0"/>
          <w:iCs w:val="0"/>
          <w:color w:val="auto"/>
          <w:szCs w:val="22"/>
        </w:rPr>
      </w:pPr>
      <w:r>
        <w:rPr>
          <w:rFonts w:asciiTheme="minorHAnsi" w:hAnsiTheme="minorHAnsi" w:cstheme="minorHAnsi"/>
          <w:i w:val="0"/>
          <w:iCs w:val="0"/>
          <w:color w:val="auto"/>
          <w:szCs w:val="22"/>
        </w:rPr>
        <w:t>I</w:t>
      </w:r>
      <w:r w:rsidR="001D606B" w:rsidRPr="00A62162">
        <w:rPr>
          <w:rFonts w:asciiTheme="minorHAnsi" w:hAnsiTheme="minorHAnsi" w:cstheme="minorHAnsi"/>
          <w:i w:val="0"/>
          <w:iCs w:val="0"/>
          <w:color w:val="auto"/>
          <w:szCs w:val="22"/>
        </w:rPr>
        <w:t>l repertorio dei fascicoli è un registro annuale</w:t>
      </w:r>
      <w:r w:rsidR="00BA3085" w:rsidRPr="00A62162">
        <w:rPr>
          <w:rFonts w:asciiTheme="minorHAnsi" w:hAnsiTheme="minorHAnsi" w:cstheme="minorHAnsi"/>
          <w:i w:val="0"/>
          <w:iCs w:val="0"/>
          <w:color w:val="auto"/>
          <w:szCs w:val="22"/>
        </w:rPr>
        <w:t xml:space="preserve">, cioè inizia il 1° gennaio e termina il 31 dicembre. </w:t>
      </w:r>
    </w:p>
    <w:p w:rsidR="001D606B" w:rsidRPr="00A62162" w:rsidRDefault="00BA3085"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Si avrà cura di evidenziare i fascicoli che non vengono conclusi nell’anno di apertur</w:t>
      </w:r>
      <w:r w:rsidR="003A619F">
        <w:rPr>
          <w:rFonts w:asciiTheme="minorHAnsi" w:hAnsiTheme="minorHAnsi" w:cstheme="minorHAnsi"/>
          <w:i w:val="0"/>
          <w:iCs w:val="0"/>
          <w:color w:val="auto"/>
          <w:szCs w:val="22"/>
        </w:rPr>
        <w:t xml:space="preserve">a in modo da poter agevolmente </w:t>
      </w:r>
      <w:r w:rsidRPr="00A62162">
        <w:rPr>
          <w:rFonts w:asciiTheme="minorHAnsi" w:hAnsiTheme="minorHAnsi" w:cstheme="minorHAnsi"/>
          <w:i w:val="0"/>
          <w:iCs w:val="0"/>
          <w:color w:val="auto"/>
          <w:szCs w:val="22"/>
        </w:rPr>
        <w:t>rintracciarli fin dalla loro origine.</w:t>
      </w:r>
    </w:p>
    <w:p w:rsidR="00C37FE0" w:rsidRPr="00A62162" w:rsidRDefault="00C37FE0" w:rsidP="001D606B">
      <w:pPr>
        <w:pStyle w:val="commento"/>
        <w:rPr>
          <w:rFonts w:asciiTheme="minorHAnsi" w:hAnsiTheme="minorHAnsi" w:cstheme="minorHAnsi"/>
          <w:i w:val="0"/>
          <w:iCs w:val="0"/>
          <w:color w:val="auto"/>
          <w:szCs w:val="22"/>
        </w:rPr>
      </w:pPr>
    </w:p>
    <w:p w:rsidR="00C37FE0" w:rsidRPr="00A62162" w:rsidRDefault="00EE25CE" w:rsidP="001D606B">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38</w:t>
      </w:r>
      <w:r w:rsidR="00C37FE0" w:rsidRPr="00A62162">
        <w:rPr>
          <w:rFonts w:asciiTheme="minorHAnsi" w:hAnsiTheme="minorHAnsi" w:cstheme="minorHAnsi"/>
          <w:b/>
          <w:i w:val="0"/>
          <w:iCs w:val="0"/>
          <w:color w:val="auto"/>
          <w:szCs w:val="22"/>
        </w:rPr>
        <w:t xml:space="preserve"> – Obbligo di rilegatura</w:t>
      </w:r>
    </w:p>
    <w:p w:rsidR="00C37FE0" w:rsidRPr="00A62162" w:rsidRDefault="00C37FE0" w:rsidP="001D606B">
      <w:pPr>
        <w:pStyle w:val="commento"/>
        <w:rPr>
          <w:rFonts w:asciiTheme="minorHAnsi" w:hAnsiTheme="minorHAnsi" w:cstheme="minorHAnsi"/>
          <w:i w:val="0"/>
          <w:iCs w:val="0"/>
          <w:color w:val="auto"/>
          <w:szCs w:val="22"/>
        </w:rPr>
      </w:pPr>
    </w:p>
    <w:p w:rsidR="00C37FE0" w:rsidRPr="00A62162" w:rsidRDefault="00C37FE0"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Entro il mese di febbraio di ogni anno le tipologie di documenti di seguito elencate e riferite all’anno solare precedente, vanno rilegate obbligatoriamente:</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Albo pretorio</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Deliberazioni</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Determinazioni</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Decreti</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Verbali</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Contratti in forma pubblica amministrativa</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Contratti soggetti a registrazione in caso d’uso</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Circolari</w:t>
      </w:r>
    </w:p>
    <w:p w:rsidR="00C37FE0" w:rsidRPr="00A62162" w:rsidRDefault="00C37FE0" w:rsidP="003A619F">
      <w:pPr>
        <w:pStyle w:val="commento"/>
        <w:numPr>
          <w:ilvl w:val="0"/>
          <w:numId w:val="32"/>
        </w:numPr>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Fascicoli personali conclusi</w:t>
      </w:r>
    </w:p>
    <w:p w:rsidR="00C37FE0" w:rsidRPr="00A62162" w:rsidRDefault="00C37FE0" w:rsidP="001D606B">
      <w:pPr>
        <w:pStyle w:val="commento"/>
        <w:rPr>
          <w:rFonts w:asciiTheme="minorHAnsi" w:hAnsiTheme="minorHAnsi" w:cstheme="minorHAnsi"/>
          <w:i w:val="0"/>
          <w:iCs w:val="0"/>
          <w:color w:val="auto"/>
          <w:szCs w:val="22"/>
        </w:rPr>
      </w:pPr>
    </w:p>
    <w:p w:rsidR="00C37FE0" w:rsidRPr="00A62162" w:rsidRDefault="00EE25CE" w:rsidP="001D606B">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39</w:t>
      </w:r>
      <w:r w:rsidR="003A619F">
        <w:rPr>
          <w:rFonts w:asciiTheme="minorHAnsi" w:hAnsiTheme="minorHAnsi" w:cstheme="minorHAnsi"/>
          <w:b/>
          <w:i w:val="0"/>
          <w:iCs w:val="0"/>
          <w:color w:val="auto"/>
          <w:szCs w:val="22"/>
        </w:rPr>
        <w:t xml:space="preserve">  - l’Archivio di D</w:t>
      </w:r>
      <w:r w:rsidR="00C37FE0" w:rsidRPr="00A62162">
        <w:rPr>
          <w:rFonts w:asciiTheme="minorHAnsi" w:hAnsiTheme="minorHAnsi" w:cstheme="minorHAnsi"/>
          <w:b/>
          <w:i w:val="0"/>
          <w:iCs w:val="0"/>
          <w:color w:val="auto"/>
          <w:szCs w:val="22"/>
        </w:rPr>
        <w:t>eposito</w:t>
      </w:r>
      <w:r>
        <w:rPr>
          <w:rFonts w:asciiTheme="minorHAnsi" w:hAnsiTheme="minorHAnsi" w:cstheme="minorHAnsi"/>
          <w:b/>
          <w:i w:val="0"/>
          <w:iCs w:val="0"/>
          <w:color w:val="auto"/>
          <w:szCs w:val="22"/>
        </w:rPr>
        <w:t xml:space="preserve">. </w:t>
      </w:r>
      <w:r w:rsidR="00C37FE0" w:rsidRPr="00A62162">
        <w:rPr>
          <w:rFonts w:asciiTheme="minorHAnsi" w:hAnsiTheme="minorHAnsi" w:cstheme="minorHAnsi"/>
          <w:b/>
          <w:i w:val="0"/>
          <w:iCs w:val="0"/>
          <w:color w:val="auto"/>
          <w:szCs w:val="22"/>
        </w:rPr>
        <w:t>Versamento dei fascicoli</w:t>
      </w:r>
    </w:p>
    <w:p w:rsidR="00C37FE0" w:rsidRPr="00A62162" w:rsidRDefault="00C37FE0" w:rsidP="001D606B">
      <w:pPr>
        <w:pStyle w:val="commento"/>
        <w:rPr>
          <w:rFonts w:asciiTheme="minorHAnsi" w:hAnsiTheme="minorHAnsi" w:cstheme="minorHAnsi"/>
          <w:b/>
          <w:i w:val="0"/>
          <w:iCs w:val="0"/>
          <w:color w:val="auto"/>
          <w:szCs w:val="22"/>
        </w:rPr>
      </w:pPr>
    </w:p>
    <w:p w:rsidR="00A73C6E" w:rsidRPr="00A62162" w:rsidRDefault="00A73C6E" w:rsidP="003A619F">
      <w:pPr>
        <w:autoSpaceDE w:val="0"/>
        <w:autoSpaceDN w:val="0"/>
        <w:adjustRightInd w:val="0"/>
        <w:spacing w:after="0" w:line="240" w:lineRule="auto"/>
        <w:ind w:firstLine="708"/>
        <w:jc w:val="both"/>
        <w:rPr>
          <w:rFonts w:cstheme="minorHAnsi"/>
          <w:color w:val="000000"/>
        </w:rPr>
      </w:pPr>
      <w:r w:rsidRPr="00A62162">
        <w:rPr>
          <w:rFonts w:cstheme="minorHAnsi"/>
          <w:color w:val="000000"/>
        </w:rPr>
        <w:t>L'Archivio di Deposito è costituito dalla documentazione riferita ad affari e a procedimenti amministrativi che, sebbene conclusi, possono essere riassunti in esame o per un'eventuale ripresa o per un interesse sporadico, legato all'analogia o alla connessione con altre pratiche successive.</w:t>
      </w:r>
    </w:p>
    <w:p w:rsidR="00C37FE0" w:rsidRPr="00A62162" w:rsidRDefault="00C37FE0"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Periodicamente e secondo un apposito piano di versamento (di norma una volta all’anno) ogni ufficio deve conferire al </w:t>
      </w:r>
      <w:r w:rsidR="003A619F">
        <w:rPr>
          <w:rFonts w:asciiTheme="minorHAnsi" w:hAnsiTheme="minorHAnsi" w:cstheme="minorHAnsi"/>
          <w:i w:val="0"/>
          <w:iCs w:val="0"/>
          <w:color w:val="auto"/>
          <w:szCs w:val="22"/>
        </w:rPr>
        <w:t>Responsabile d</w:t>
      </w:r>
      <w:r w:rsidR="003A619F" w:rsidRPr="00A62162">
        <w:rPr>
          <w:rFonts w:asciiTheme="minorHAnsi" w:hAnsiTheme="minorHAnsi" w:cstheme="minorHAnsi"/>
          <w:i w:val="0"/>
          <w:iCs w:val="0"/>
          <w:color w:val="auto"/>
          <w:szCs w:val="22"/>
        </w:rPr>
        <w:t xml:space="preserve">el Protocollo Informatico </w:t>
      </w:r>
      <w:r w:rsidRPr="00A62162">
        <w:rPr>
          <w:rFonts w:asciiTheme="minorHAnsi" w:hAnsiTheme="minorHAnsi" w:cstheme="minorHAnsi"/>
          <w:i w:val="0"/>
          <w:iCs w:val="0"/>
          <w:color w:val="auto"/>
          <w:szCs w:val="22"/>
        </w:rPr>
        <w:t>i fascicoli relativi ad affari e procedimenti amministrativi conclusi o comunque non più necessari ad una trattazione corrente.</w:t>
      </w:r>
    </w:p>
    <w:p w:rsidR="00C37FE0" w:rsidRPr="00A62162" w:rsidRDefault="00C37FE0"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Ricevuti i fascicoli e controllato il rispettivo repertorio, il </w:t>
      </w:r>
      <w:r w:rsidR="003A619F">
        <w:rPr>
          <w:rFonts w:asciiTheme="minorHAnsi" w:hAnsiTheme="minorHAnsi" w:cstheme="minorHAnsi"/>
          <w:i w:val="0"/>
          <w:iCs w:val="0"/>
          <w:color w:val="auto"/>
          <w:szCs w:val="22"/>
        </w:rPr>
        <w:t>Responsabile d</w:t>
      </w:r>
      <w:r w:rsidR="003A619F" w:rsidRPr="00A62162">
        <w:rPr>
          <w:rFonts w:asciiTheme="minorHAnsi" w:hAnsiTheme="minorHAnsi" w:cstheme="minorHAnsi"/>
          <w:i w:val="0"/>
          <w:iCs w:val="0"/>
          <w:color w:val="auto"/>
          <w:szCs w:val="22"/>
        </w:rPr>
        <w:t xml:space="preserve">el Protocollo Informatico </w:t>
      </w:r>
      <w:r w:rsidRPr="00A62162">
        <w:rPr>
          <w:rFonts w:asciiTheme="minorHAnsi" w:hAnsiTheme="minorHAnsi" w:cstheme="minorHAnsi"/>
          <w:i w:val="0"/>
          <w:iCs w:val="0"/>
          <w:color w:val="auto"/>
          <w:szCs w:val="22"/>
        </w:rPr>
        <w:t>predispone un elenco di consistenza.</w:t>
      </w:r>
    </w:p>
    <w:p w:rsidR="00C37FE0" w:rsidRPr="00A62162" w:rsidRDefault="00C37FE0"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 fascicoli del personale vanno versati </w:t>
      </w:r>
      <w:r w:rsidR="003A619F">
        <w:rPr>
          <w:rFonts w:asciiTheme="minorHAnsi" w:hAnsiTheme="minorHAnsi" w:cstheme="minorHAnsi"/>
          <w:i w:val="0"/>
          <w:iCs w:val="0"/>
          <w:color w:val="auto"/>
          <w:szCs w:val="22"/>
        </w:rPr>
        <w:t>dall’Archivio Corrente all’Archivio d</w:t>
      </w:r>
      <w:r w:rsidR="003A619F" w:rsidRPr="00A62162">
        <w:rPr>
          <w:rFonts w:asciiTheme="minorHAnsi" w:hAnsiTheme="minorHAnsi" w:cstheme="minorHAnsi"/>
          <w:i w:val="0"/>
          <w:iCs w:val="0"/>
          <w:color w:val="auto"/>
          <w:szCs w:val="22"/>
        </w:rPr>
        <w:t xml:space="preserve">i Deposito </w:t>
      </w:r>
      <w:r w:rsidRPr="00A62162">
        <w:rPr>
          <w:rFonts w:asciiTheme="minorHAnsi" w:hAnsiTheme="minorHAnsi" w:cstheme="minorHAnsi"/>
          <w:i w:val="0"/>
          <w:iCs w:val="0"/>
          <w:color w:val="auto"/>
          <w:szCs w:val="22"/>
        </w:rPr>
        <w:t>l’anno successivo alla data di cessazione dal servizio del dipendente.</w:t>
      </w:r>
    </w:p>
    <w:p w:rsidR="00C37FE0" w:rsidRPr="00A62162" w:rsidRDefault="00C37FE0" w:rsidP="003A619F">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lastRenderedPageBreak/>
        <w:t>Le serie</w:t>
      </w:r>
      <w:r w:rsidR="0049226E" w:rsidRPr="00A62162">
        <w:rPr>
          <w:rFonts w:asciiTheme="minorHAnsi" w:hAnsiTheme="minorHAnsi" w:cstheme="minorHAnsi"/>
          <w:i w:val="0"/>
          <w:iCs w:val="0"/>
          <w:color w:val="auto"/>
          <w:szCs w:val="22"/>
        </w:rPr>
        <w:t xml:space="preserve"> e i repertori di cui all’art.36 delle delibere e delle determinazioni, relative agli ultime cinque anni sono c</w:t>
      </w:r>
      <w:r w:rsidR="003B2272">
        <w:rPr>
          <w:rFonts w:asciiTheme="minorHAnsi" w:hAnsiTheme="minorHAnsi" w:cstheme="minorHAnsi"/>
          <w:i w:val="0"/>
          <w:iCs w:val="0"/>
          <w:color w:val="auto"/>
          <w:szCs w:val="22"/>
        </w:rPr>
        <w:t>onser</w:t>
      </w:r>
      <w:r w:rsidR="00512447">
        <w:rPr>
          <w:rFonts w:asciiTheme="minorHAnsi" w:hAnsiTheme="minorHAnsi" w:cstheme="minorHAnsi"/>
          <w:i w:val="0"/>
          <w:iCs w:val="0"/>
          <w:color w:val="auto"/>
          <w:szCs w:val="22"/>
        </w:rPr>
        <w:t xml:space="preserve">vati presso la struttura Affari </w:t>
      </w:r>
      <w:r w:rsidR="003B2272">
        <w:rPr>
          <w:rFonts w:asciiTheme="minorHAnsi" w:hAnsiTheme="minorHAnsi" w:cstheme="minorHAnsi"/>
          <w:i w:val="0"/>
          <w:iCs w:val="0"/>
          <w:color w:val="auto"/>
          <w:szCs w:val="22"/>
        </w:rPr>
        <w:t>Generali</w:t>
      </w:r>
      <w:r w:rsidR="0049226E" w:rsidRPr="00A62162">
        <w:rPr>
          <w:rFonts w:asciiTheme="minorHAnsi" w:hAnsiTheme="minorHAnsi" w:cstheme="minorHAnsi"/>
          <w:i w:val="0"/>
          <w:iCs w:val="0"/>
          <w:color w:val="auto"/>
          <w:szCs w:val="22"/>
        </w:rPr>
        <w:t xml:space="preserve">; trascorso tale termine, le serie e i repertori vengono conferiti al </w:t>
      </w:r>
      <w:r w:rsidR="003B2272">
        <w:rPr>
          <w:rFonts w:asciiTheme="minorHAnsi" w:hAnsiTheme="minorHAnsi" w:cstheme="minorHAnsi"/>
          <w:i w:val="0"/>
          <w:iCs w:val="0"/>
          <w:color w:val="auto"/>
          <w:szCs w:val="22"/>
        </w:rPr>
        <w:t>Responsabile d</w:t>
      </w:r>
      <w:r w:rsidR="003B2272" w:rsidRPr="00A62162">
        <w:rPr>
          <w:rFonts w:asciiTheme="minorHAnsi" w:hAnsiTheme="minorHAnsi" w:cstheme="minorHAnsi"/>
          <w:i w:val="0"/>
          <w:iCs w:val="0"/>
          <w:color w:val="auto"/>
          <w:szCs w:val="22"/>
        </w:rPr>
        <w:t>el Protocollo</w:t>
      </w:r>
      <w:r w:rsidR="0049226E" w:rsidRPr="00A62162">
        <w:rPr>
          <w:rFonts w:asciiTheme="minorHAnsi" w:hAnsiTheme="minorHAnsi" w:cstheme="minorHAnsi"/>
          <w:i w:val="0"/>
          <w:iCs w:val="0"/>
          <w:color w:val="auto"/>
          <w:szCs w:val="22"/>
        </w:rPr>
        <w:t>.</w:t>
      </w:r>
    </w:p>
    <w:p w:rsidR="0049226E" w:rsidRPr="00A62162" w:rsidRDefault="0049226E" w:rsidP="001D606B">
      <w:pPr>
        <w:pStyle w:val="commento"/>
        <w:rPr>
          <w:rFonts w:asciiTheme="minorHAnsi" w:hAnsiTheme="minorHAnsi" w:cstheme="minorHAnsi"/>
          <w:i w:val="0"/>
          <w:iCs w:val="0"/>
          <w:color w:val="auto"/>
          <w:szCs w:val="22"/>
        </w:rPr>
      </w:pPr>
    </w:p>
    <w:p w:rsidR="0049226E" w:rsidRPr="00A62162" w:rsidRDefault="00EE25CE" w:rsidP="001D606B">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 xml:space="preserve">Articolo 40 </w:t>
      </w:r>
      <w:r w:rsidR="0049226E" w:rsidRPr="00A62162">
        <w:rPr>
          <w:rFonts w:asciiTheme="minorHAnsi" w:hAnsiTheme="minorHAnsi" w:cstheme="minorHAnsi"/>
          <w:b/>
          <w:i w:val="0"/>
          <w:iCs w:val="0"/>
          <w:color w:val="auto"/>
          <w:szCs w:val="22"/>
        </w:rPr>
        <w:t>- Movimentazione dei fascicoli</w:t>
      </w:r>
    </w:p>
    <w:p w:rsidR="00CD58E0" w:rsidRPr="00A62162" w:rsidRDefault="00CD58E0" w:rsidP="001D606B">
      <w:pPr>
        <w:pStyle w:val="commento"/>
        <w:rPr>
          <w:rFonts w:asciiTheme="minorHAnsi" w:hAnsiTheme="minorHAnsi" w:cstheme="minorHAnsi"/>
          <w:i w:val="0"/>
          <w:iCs w:val="0"/>
          <w:color w:val="auto"/>
          <w:szCs w:val="22"/>
        </w:rPr>
      </w:pPr>
    </w:p>
    <w:p w:rsidR="00CD58E0" w:rsidRPr="00A62162" w:rsidRDefault="00CD58E0" w:rsidP="003B227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L’affidamento temporaneo di un fascicolo già versato da parte del </w:t>
      </w:r>
      <w:r w:rsidR="003B2272">
        <w:rPr>
          <w:rFonts w:asciiTheme="minorHAnsi" w:hAnsiTheme="minorHAnsi" w:cstheme="minorHAnsi"/>
          <w:i w:val="0"/>
          <w:iCs w:val="0"/>
          <w:color w:val="auto"/>
          <w:szCs w:val="22"/>
        </w:rPr>
        <w:t>Servizio Archivistico ad u</w:t>
      </w:r>
      <w:r w:rsidR="003B2272" w:rsidRPr="00A62162">
        <w:rPr>
          <w:rFonts w:asciiTheme="minorHAnsi" w:hAnsiTheme="minorHAnsi" w:cstheme="minorHAnsi"/>
          <w:i w:val="0"/>
          <w:iCs w:val="0"/>
          <w:color w:val="auto"/>
          <w:szCs w:val="22"/>
        </w:rPr>
        <w:t xml:space="preserve">na Unità Organizzativa Responsabile </w:t>
      </w:r>
      <w:r w:rsidRPr="00A62162">
        <w:rPr>
          <w:rFonts w:asciiTheme="minorHAnsi" w:hAnsiTheme="minorHAnsi" w:cstheme="minorHAnsi"/>
          <w:i w:val="0"/>
          <w:iCs w:val="0"/>
          <w:color w:val="auto"/>
          <w:szCs w:val="22"/>
        </w:rPr>
        <w:t>o a personale autorizzato deve avvenire per il tempo strettamente necessario all’esaurimento di una procedura o di un procedimento amministrativo.</w:t>
      </w:r>
    </w:p>
    <w:p w:rsidR="00CD58E0" w:rsidRPr="00A62162" w:rsidRDefault="00CD58E0" w:rsidP="003B227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L’affidamento temporaneo avviene mediante r</w:t>
      </w:r>
      <w:r w:rsidR="003B2272">
        <w:rPr>
          <w:rFonts w:asciiTheme="minorHAnsi" w:hAnsiTheme="minorHAnsi" w:cstheme="minorHAnsi"/>
          <w:i w:val="0"/>
          <w:iCs w:val="0"/>
          <w:color w:val="auto"/>
          <w:szCs w:val="22"/>
        </w:rPr>
        <w:t>ichiesta espressa, vistata dal Responsabile del S</w:t>
      </w:r>
      <w:r w:rsidRPr="00A62162">
        <w:rPr>
          <w:rFonts w:asciiTheme="minorHAnsi" w:hAnsiTheme="minorHAnsi" w:cstheme="minorHAnsi"/>
          <w:i w:val="0"/>
          <w:iCs w:val="0"/>
          <w:color w:val="auto"/>
          <w:szCs w:val="22"/>
        </w:rPr>
        <w:t>ervizio Archivio in duplice esemplare, contenente i motivi e la firma del richiedente.</w:t>
      </w:r>
    </w:p>
    <w:p w:rsidR="00CD58E0" w:rsidRPr="00A62162" w:rsidRDefault="00CD58E0" w:rsidP="003B227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Un esemplare della richiesta viene conservata  all’interno del medesimo fascicolo, l’altro nella posizione fisica occupata dal fascicolo in archivio.</w:t>
      </w:r>
    </w:p>
    <w:p w:rsidR="00CD58E0" w:rsidRPr="00A62162" w:rsidRDefault="00CD58E0" w:rsidP="001D606B">
      <w:pPr>
        <w:pStyle w:val="commento"/>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 </w:t>
      </w:r>
      <w:r w:rsidR="003B2272">
        <w:rPr>
          <w:rFonts w:asciiTheme="minorHAnsi" w:hAnsiTheme="minorHAnsi" w:cstheme="minorHAnsi"/>
          <w:i w:val="0"/>
          <w:iCs w:val="0"/>
          <w:color w:val="auto"/>
          <w:szCs w:val="22"/>
        </w:rPr>
        <w:tab/>
        <w:t>Il Responsabile del Servizio A</w:t>
      </w:r>
      <w:r w:rsidRPr="00A62162">
        <w:rPr>
          <w:rFonts w:asciiTheme="minorHAnsi" w:hAnsiTheme="minorHAnsi" w:cstheme="minorHAnsi"/>
          <w:i w:val="0"/>
          <w:iCs w:val="0"/>
          <w:color w:val="auto"/>
          <w:szCs w:val="22"/>
        </w:rPr>
        <w:t>rchivio deve tenere tracci</w:t>
      </w:r>
      <w:r w:rsidR="003B2272">
        <w:rPr>
          <w:rFonts w:asciiTheme="minorHAnsi" w:hAnsiTheme="minorHAnsi" w:cstheme="minorHAnsi"/>
          <w:i w:val="0"/>
          <w:iCs w:val="0"/>
          <w:color w:val="auto"/>
          <w:szCs w:val="22"/>
        </w:rPr>
        <w:t>a di tale movimentazione in un R</w:t>
      </w:r>
      <w:r w:rsidRPr="00A62162">
        <w:rPr>
          <w:rFonts w:asciiTheme="minorHAnsi" w:hAnsiTheme="minorHAnsi" w:cstheme="minorHAnsi"/>
          <w:i w:val="0"/>
          <w:iCs w:val="0"/>
          <w:color w:val="auto"/>
          <w:szCs w:val="22"/>
        </w:rPr>
        <w:t>egistro di carico e scarico dei fascicoli, nel quale riportare il nominativo del richiedente, motivazione, data della richiesta, data della restituzione ed eventuali note sullo stato della documentazione così come si consegna e così come viene riconsegnata.</w:t>
      </w:r>
    </w:p>
    <w:p w:rsidR="00CD58E0" w:rsidRPr="00A62162" w:rsidRDefault="00CD58E0" w:rsidP="003B227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Non è consentita l’estrazione di documenti in originale dal fascicolo, che vanno anzi tenuti in ordine di sedimentazione rispettando il vincolo archivistico, cioè l’appartenenza di ogni documento alla rispettiva unità archivistica (fascicolo, sottofascicolo, inserto ecc).</w:t>
      </w:r>
    </w:p>
    <w:p w:rsidR="00CD58E0" w:rsidRPr="00A62162" w:rsidRDefault="00CD58E0" w:rsidP="001D606B">
      <w:pPr>
        <w:pStyle w:val="commento"/>
        <w:rPr>
          <w:rFonts w:asciiTheme="minorHAnsi" w:hAnsiTheme="minorHAnsi" w:cstheme="minorHAnsi"/>
          <w:i w:val="0"/>
          <w:iCs w:val="0"/>
          <w:color w:val="auto"/>
          <w:szCs w:val="22"/>
        </w:rPr>
      </w:pPr>
    </w:p>
    <w:p w:rsidR="00CD58E0" w:rsidRPr="00A62162" w:rsidRDefault="00EE25CE" w:rsidP="001D606B">
      <w:pPr>
        <w:pStyle w:val="commento"/>
        <w:rPr>
          <w:rFonts w:asciiTheme="minorHAnsi" w:hAnsiTheme="minorHAnsi" w:cstheme="minorHAnsi"/>
          <w:b/>
          <w:i w:val="0"/>
          <w:iCs w:val="0"/>
          <w:color w:val="auto"/>
          <w:szCs w:val="22"/>
        </w:rPr>
      </w:pPr>
      <w:r>
        <w:rPr>
          <w:rFonts w:asciiTheme="minorHAnsi" w:hAnsiTheme="minorHAnsi" w:cstheme="minorHAnsi"/>
          <w:b/>
          <w:i w:val="0"/>
          <w:iCs w:val="0"/>
          <w:color w:val="auto"/>
          <w:szCs w:val="22"/>
        </w:rPr>
        <w:t>Articolo 41</w:t>
      </w:r>
      <w:r w:rsidR="003B2272">
        <w:rPr>
          <w:rFonts w:asciiTheme="minorHAnsi" w:hAnsiTheme="minorHAnsi" w:cstheme="minorHAnsi"/>
          <w:b/>
          <w:i w:val="0"/>
          <w:iCs w:val="0"/>
          <w:color w:val="auto"/>
          <w:szCs w:val="22"/>
        </w:rPr>
        <w:t xml:space="preserve"> – D</w:t>
      </w:r>
      <w:r w:rsidR="00CD58E0" w:rsidRPr="00A62162">
        <w:rPr>
          <w:rFonts w:asciiTheme="minorHAnsi" w:hAnsiTheme="minorHAnsi" w:cstheme="minorHAnsi"/>
          <w:b/>
          <w:i w:val="0"/>
          <w:iCs w:val="0"/>
          <w:color w:val="auto"/>
          <w:szCs w:val="22"/>
        </w:rPr>
        <w:t>efinizi</w:t>
      </w:r>
      <w:r w:rsidR="003B2272">
        <w:rPr>
          <w:rFonts w:asciiTheme="minorHAnsi" w:hAnsiTheme="minorHAnsi" w:cstheme="minorHAnsi"/>
          <w:b/>
          <w:i w:val="0"/>
          <w:iCs w:val="0"/>
          <w:color w:val="auto"/>
          <w:szCs w:val="22"/>
        </w:rPr>
        <w:t>one delle responsabilità delle Unità O</w:t>
      </w:r>
      <w:r w:rsidR="00CD58E0" w:rsidRPr="00A62162">
        <w:rPr>
          <w:rFonts w:asciiTheme="minorHAnsi" w:hAnsiTheme="minorHAnsi" w:cstheme="minorHAnsi"/>
          <w:b/>
          <w:i w:val="0"/>
          <w:iCs w:val="0"/>
          <w:color w:val="auto"/>
          <w:szCs w:val="22"/>
        </w:rPr>
        <w:t>rganizzative</w:t>
      </w:r>
    </w:p>
    <w:p w:rsidR="00CD58E0" w:rsidRPr="00A62162" w:rsidRDefault="00CD58E0" w:rsidP="001D606B">
      <w:pPr>
        <w:pStyle w:val="commento"/>
        <w:rPr>
          <w:rFonts w:asciiTheme="minorHAnsi" w:hAnsiTheme="minorHAnsi" w:cstheme="minorHAnsi"/>
          <w:i w:val="0"/>
          <w:iCs w:val="0"/>
          <w:color w:val="auto"/>
          <w:szCs w:val="22"/>
        </w:rPr>
      </w:pPr>
    </w:p>
    <w:p w:rsidR="00905EC0" w:rsidRPr="00A62162" w:rsidRDefault="0051089B" w:rsidP="003B2272">
      <w:pPr>
        <w:pStyle w:val="commento"/>
        <w:ind w:firstLine="708"/>
        <w:rPr>
          <w:rFonts w:asciiTheme="minorHAnsi" w:hAnsiTheme="minorHAnsi" w:cstheme="minorHAnsi"/>
          <w:i w:val="0"/>
          <w:iCs w:val="0"/>
          <w:color w:val="auto"/>
          <w:szCs w:val="22"/>
        </w:rPr>
      </w:pPr>
      <w:r w:rsidRPr="00A62162">
        <w:rPr>
          <w:rFonts w:asciiTheme="minorHAnsi" w:hAnsiTheme="minorHAnsi" w:cstheme="minorHAnsi"/>
          <w:i w:val="0"/>
          <w:iCs w:val="0"/>
          <w:color w:val="auto"/>
          <w:szCs w:val="22"/>
        </w:rPr>
        <w:t xml:space="preserve">Il </w:t>
      </w:r>
      <w:r w:rsidR="003B2272">
        <w:rPr>
          <w:rFonts w:asciiTheme="minorHAnsi" w:hAnsiTheme="minorHAnsi" w:cstheme="minorHAnsi"/>
          <w:i w:val="0"/>
          <w:iCs w:val="0"/>
          <w:color w:val="auto"/>
          <w:szCs w:val="22"/>
        </w:rPr>
        <w:t>Responsabile d</w:t>
      </w:r>
      <w:r w:rsidR="003B2272" w:rsidRPr="00A62162">
        <w:rPr>
          <w:rFonts w:asciiTheme="minorHAnsi" w:hAnsiTheme="minorHAnsi" w:cstheme="minorHAnsi"/>
          <w:i w:val="0"/>
          <w:iCs w:val="0"/>
          <w:color w:val="auto"/>
          <w:szCs w:val="22"/>
        </w:rPr>
        <w:t xml:space="preserve">el Procedimento Amministrativo </w:t>
      </w:r>
      <w:r w:rsidR="003B2272">
        <w:rPr>
          <w:rFonts w:asciiTheme="minorHAnsi" w:hAnsiTheme="minorHAnsi" w:cstheme="minorHAnsi"/>
          <w:i w:val="0"/>
          <w:iCs w:val="0"/>
          <w:color w:val="auto"/>
          <w:szCs w:val="22"/>
        </w:rPr>
        <w:t>è tenuto a conferire al Responsabile del Protocollo I</w:t>
      </w:r>
      <w:r w:rsidRPr="00A62162">
        <w:rPr>
          <w:rFonts w:asciiTheme="minorHAnsi" w:hAnsiTheme="minorHAnsi" w:cstheme="minorHAnsi"/>
          <w:i w:val="0"/>
          <w:iCs w:val="0"/>
          <w:color w:val="auto"/>
          <w:szCs w:val="22"/>
        </w:rPr>
        <w:t xml:space="preserve">nformatico i fascicoli relativi ad affari e procedimenti amministrativi conclusi o comunque non più necessari ad una trattazione corrente, secondo </w:t>
      </w:r>
      <w:r w:rsidR="00905EC0" w:rsidRPr="00A62162">
        <w:rPr>
          <w:rFonts w:asciiTheme="minorHAnsi" w:hAnsiTheme="minorHAnsi" w:cstheme="minorHAnsi"/>
          <w:i w:val="0"/>
          <w:iCs w:val="0"/>
          <w:color w:val="auto"/>
          <w:szCs w:val="22"/>
        </w:rPr>
        <w:t>una certa periodicità.</w:t>
      </w:r>
    </w:p>
    <w:p w:rsidR="000D0FAA" w:rsidRDefault="000D0FAA" w:rsidP="001D606B">
      <w:pPr>
        <w:pStyle w:val="commento"/>
        <w:rPr>
          <w:rFonts w:asciiTheme="minorHAnsi" w:hAnsiTheme="minorHAnsi" w:cstheme="minorHAnsi"/>
          <w:i w:val="0"/>
          <w:iCs w:val="0"/>
          <w:color w:val="auto"/>
          <w:szCs w:val="22"/>
        </w:rPr>
      </w:pPr>
    </w:p>
    <w:p w:rsidR="000252A9" w:rsidRPr="00A62162" w:rsidRDefault="000252A9" w:rsidP="001D606B">
      <w:pPr>
        <w:pStyle w:val="commento"/>
        <w:rPr>
          <w:rFonts w:asciiTheme="minorHAnsi" w:hAnsiTheme="minorHAnsi" w:cstheme="minorHAnsi"/>
          <w:i w:val="0"/>
          <w:iCs w:val="0"/>
          <w:color w:val="auto"/>
          <w:szCs w:val="22"/>
        </w:rPr>
      </w:pPr>
    </w:p>
    <w:p w:rsidR="000D0FAA" w:rsidRPr="00A62162" w:rsidRDefault="00EE25CE" w:rsidP="000252A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rPr>
      </w:pPr>
      <w:r>
        <w:rPr>
          <w:rFonts w:cstheme="minorHAnsi"/>
          <w:b/>
          <w:bCs/>
          <w:color w:val="000000"/>
        </w:rPr>
        <w:t xml:space="preserve">CAPO 6 </w:t>
      </w:r>
    </w:p>
    <w:p w:rsidR="000D0FAA" w:rsidRPr="00A62162" w:rsidRDefault="003B2272" w:rsidP="000252A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rPr>
      </w:pPr>
      <w:r w:rsidRPr="00A62162">
        <w:rPr>
          <w:rFonts w:cstheme="minorHAnsi"/>
          <w:b/>
          <w:bCs/>
          <w:color w:val="000000"/>
        </w:rPr>
        <w:t>SICUREZZA DEI DOCUMENTI INFORMATICI</w:t>
      </w:r>
    </w:p>
    <w:p w:rsidR="000D0FAA" w:rsidRPr="00A62162" w:rsidRDefault="000D0FAA" w:rsidP="000D0FAA">
      <w:pPr>
        <w:autoSpaceDE w:val="0"/>
        <w:autoSpaceDN w:val="0"/>
        <w:adjustRightInd w:val="0"/>
        <w:spacing w:after="0" w:line="240" w:lineRule="auto"/>
        <w:jc w:val="center"/>
        <w:rPr>
          <w:rFonts w:cstheme="minorHAnsi"/>
          <w:color w:val="000000"/>
        </w:rPr>
      </w:pPr>
    </w:p>
    <w:p w:rsidR="000D0FAA" w:rsidRPr="00A62162" w:rsidRDefault="00B50632" w:rsidP="000D0FAA">
      <w:pPr>
        <w:autoSpaceDE w:val="0"/>
        <w:autoSpaceDN w:val="0"/>
        <w:adjustRightInd w:val="0"/>
        <w:spacing w:after="0" w:line="240" w:lineRule="auto"/>
        <w:jc w:val="both"/>
        <w:rPr>
          <w:rFonts w:cstheme="minorHAnsi"/>
          <w:b/>
          <w:color w:val="000000"/>
        </w:rPr>
      </w:pPr>
      <w:r>
        <w:rPr>
          <w:rFonts w:cstheme="minorHAnsi"/>
          <w:b/>
          <w:color w:val="000000"/>
        </w:rPr>
        <w:t>Articolo 42</w:t>
      </w:r>
      <w:r w:rsidR="000D0FAA" w:rsidRPr="00A62162">
        <w:rPr>
          <w:rFonts w:cstheme="minorHAnsi"/>
          <w:b/>
          <w:color w:val="000000"/>
        </w:rPr>
        <w:t>- Servizi di Sicurezza Informatica</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3B2272" w:rsidP="003B2272">
      <w:pPr>
        <w:autoSpaceDE w:val="0"/>
        <w:autoSpaceDN w:val="0"/>
        <w:adjustRightInd w:val="0"/>
        <w:spacing w:after="0" w:line="240" w:lineRule="auto"/>
        <w:ind w:firstLine="708"/>
        <w:jc w:val="both"/>
        <w:rPr>
          <w:rFonts w:cstheme="minorHAnsi"/>
          <w:color w:val="000000"/>
        </w:rPr>
      </w:pPr>
      <w:r>
        <w:rPr>
          <w:rFonts w:cstheme="minorHAnsi"/>
          <w:color w:val="000000"/>
        </w:rPr>
        <w:t>Per Sistema di Sicurezza I</w:t>
      </w:r>
      <w:r w:rsidR="000D0FAA" w:rsidRPr="00A62162">
        <w:rPr>
          <w:rFonts w:cstheme="minorHAnsi"/>
          <w:color w:val="000000"/>
        </w:rPr>
        <w:t>nformatica si intende un sistema finalizzato alla implementazione dei requisiti di sicurezza nelle architetture informatiche, dotato di meccanismi opportuni e di specifiche funzioni di gestione e controllo.</w:t>
      </w:r>
    </w:p>
    <w:p w:rsidR="000D0FAA" w:rsidRPr="00A6216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t>L'architettura si basa sulla realizzazione di funzioni garantite dal sistema utilizzato.</w:t>
      </w:r>
    </w:p>
    <w:p w:rsidR="000D0FAA" w:rsidRPr="00A62162" w:rsidRDefault="000D0FAA" w:rsidP="000D0FAA">
      <w:pPr>
        <w:autoSpaceDE w:val="0"/>
        <w:autoSpaceDN w:val="0"/>
        <w:adjustRightInd w:val="0"/>
        <w:spacing w:after="0" w:line="240" w:lineRule="auto"/>
        <w:jc w:val="both"/>
        <w:rPr>
          <w:rFonts w:cstheme="minorHAnsi"/>
          <w:color w:val="000000"/>
        </w:rPr>
      </w:pPr>
      <w:r w:rsidRPr="00A62162">
        <w:rPr>
          <w:rFonts w:cstheme="minorHAnsi"/>
          <w:color w:val="000000"/>
        </w:rPr>
        <w:t>I servizi attivi sono i seguenti:</w:t>
      </w:r>
    </w:p>
    <w:p w:rsidR="000D0FAA" w:rsidRPr="00A62162" w:rsidRDefault="000D0FAA" w:rsidP="000D0FAA">
      <w:pPr>
        <w:numPr>
          <w:ilvl w:val="0"/>
          <w:numId w:val="26"/>
        </w:numPr>
        <w:autoSpaceDE w:val="0"/>
        <w:autoSpaceDN w:val="0"/>
        <w:adjustRightInd w:val="0"/>
        <w:spacing w:after="0" w:line="240" w:lineRule="auto"/>
        <w:jc w:val="both"/>
        <w:rPr>
          <w:rFonts w:cstheme="minorHAnsi"/>
          <w:color w:val="000000"/>
        </w:rPr>
      </w:pPr>
      <w:r w:rsidRPr="00A62162">
        <w:rPr>
          <w:rFonts w:cstheme="minorHAnsi"/>
          <w:color w:val="000000"/>
        </w:rPr>
        <w:t>Controllo e limitazione Accessi</w:t>
      </w:r>
    </w:p>
    <w:p w:rsidR="000D0FAA" w:rsidRPr="00A62162" w:rsidRDefault="000D0FAA" w:rsidP="000D0FAA">
      <w:pPr>
        <w:numPr>
          <w:ilvl w:val="0"/>
          <w:numId w:val="26"/>
        </w:numPr>
        <w:autoSpaceDE w:val="0"/>
        <w:autoSpaceDN w:val="0"/>
        <w:adjustRightInd w:val="0"/>
        <w:spacing w:after="0" w:line="240" w:lineRule="auto"/>
        <w:jc w:val="both"/>
        <w:rPr>
          <w:rFonts w:cstheme="minorHAnsi"/>
          <w:color w:val="000000"/>
        </w:rPr>
      </w:pPr>
      <w:r w:rsidRPr="00A62162">
        <w:rPr>
          <w:rFonts w:cstheme="minorHAnsi"/>
          <w:color w:val="000000"/>
        </w:rPr>
        <w:t>Autenticazione</w:t>
      </w:r>
    </w:p>
    <w:p w:rsidR="000D0FAA" w:rsidRPr="00A62162" w:rsidRDefault="000D0FAA" w:rsidP="000D0FAA">
      <w:pPr>
        <w:numPr>
          <w:ilvl w:val="0"/>
          <w:numId w:val="26"/>
        </w:numPr>
        <w:autoSpaceDE w:val="0"/>
        <w:autoSpaceDN w:val="0"/>
        <w:adjustRightInd w:val="0"/>
        <w:spacing w:after="0" w:line="240" w:lineRule="auto"/>
        <w:jc w:val="both"/>
        <w:rPr>
          <w:rFonts w:cstheme="minorHAnsi"/>
          <w:color w:val="000000"/>
        </w:rPr>
      </w:pPr>
      <w:r w:rsidRPr="00A62162">
        <w:rPr>
          <w:rFonts w:cstheme="minorHAnsi"/>
          <w:color w:val="000000"/>
        </w:rPr>
        <w:t>Integrità</w:t>
      </w:r>
    </w:p>
    <w:p w:rsidR="000D0FAA" w:rsidRPr="00A62162" w:rsidRDefault="000D0FAA" w:rsidP="000D0FAA">
      <w:pPr>
        <w:autoSpaceDE w:val="0"/>
        <w:autoSpaceDN w:val="0"/>
        <w:adjustRightInd w:val="0"/>
        <w:spacing w:after="0" w:line="240" w:lineRule="auto"/>
        <w:jc w:val="both"/>
        <w:rPr>
          <w:rFonts w:cstheme="minorHAnsi"/>
          <w:color w:val="000000"/>
        </w:rPr>
      </w:pPr>
      <w:r w:rsidRPr="00A62162">
        <w:rPr>
          <w:rFonts w:cstheme="minorHAnsi"/>
          <w:color w:val="000000"/>
        </w:rPr>
        <w:t>Le modalità tecniche attraverso le quali è possibile realizzare i servizi di sicurezza sono i seguenti:</w:t>
      </w:r>
    </w:p>
    <w:p w:rsidR="000D0FAA" w:rsidRPr="00A62162" w:rsidRDefault="000D0FAA" w:rsidP="000D0FAA">
      <w:pPr>
        <w:numPr>
          <w:ilvl w:val="0"/>
          <w:numId w:val="27"/>
        </w:numPr>
        <w:autoSpaceDE w:val="0"/>
        <w:autoSpaceDN w:val="0"/>
        <w:adjustRightInd w:val="0"/>
        <w:spacing w:after="0" w:line="240" w:lineRule="auto"/>
        <w:jc w:val="both"/>
        <w:rPr>
          <w:rFonts w:cstheme="minorHAnsi"/>
          <w:color w:val="000000"/>
        </w:rPr>
      </w:pPr>
      <w:r w:rsidRPr="00A62162">
        <w:rPr>
          <w:rFonts w:cstheme="minorHAnsi"/>
          <w:color w:val="000000"/>
        </w:rPr>
        <w:t>Meccanismi per il controllo degli accessi</w:t>
      </w:r>
    </w:p>
    <w:p w:rsidR="000D0FAA" w:rsidRPr="00A62162" w:rsidRDefault="000D0FAA" w:rsidP="000D0FAA">
      <w:pPr>
        <w:numPr>
          <w:ilvl w:val="0"/>
          <w:numId w:val="27"/>
        </w:numPr>
        <w:autoSpaceDE w:val="0"/>
        <w:autoSpaceDN w:val="0"/>
        <w:adjustRightInd w:val="0"/>
        <w:spacing w:after="0" w:line="240" w:lineRule="auto"/>
        <w:jc w:val="both"/>
        <w:rPr>
          <w:rFonts w:cstheme="minorHAnsi"/>
          <w:color w:val="000000"/>
        </w:rPr>
      </w:pPr>
      <w:r w:rsidRPr="00A62162">
        <w:rPr>
          <w:rFonts w:cstheme="minorHAnsi"/>
          <w:color w:val="000000"/>
        </w:rPr>
        <w:t>Meccanismi per l’autenticazione</w:t>
      </w:r>
    </w:p>
    <w:p w:rsidR="000D0FAA" w:rsidRPr="00A62162" w:rsidRDefault="000D0FAA" w:rsidP="000D0FAA">
      <w:pPr>
        <w:numPr>
          <w:ilvl w:val="0"/>
          <w:numId w:val="27"/>
        </w:numPr>
        <w:autoSpaceDE w:val="0"/>
        <w:autoSpaceDN w:val="0"/>
        <w:adjustRightInd w:val="0"/>
        <w:spacing w:after="0" w:line="240" w:lineRule="auto"/>
        <w:jc w:val="both"/>
        <w:rPr>
          <w:rFonts w:cstheme="minorHAnsi"/>
          <w:color w:val="000000"/>
        </w:rPr>
      </w:pPr>
      <w:r w:rsidRPr="00A62162">
        <w:rPr>
          <w:rFonts w:cstheme="minorHAnsi"/>
          <w:color w:val="000000"/>
        </w:rPr>
        <w:t>Meccanismi di salvataggio dati</w:t>
      </w:r>
    </w:p>
    <w:p w:rsidR="000D0FAA" w:rsidRPr="00A62162" w:rsidRDefault="000D0FAA" w:rsidP="000D0FAA">
      <w:pPr>
        <w:numPr>
          <w:ilvl w:val="0"/>
          <w:numId w:val="27"/>
        </w:numPr>
        <w:autoSpaceDE w:val="0"/>
        <w:autoSpaceDN w:val="0"/>
        <w:adjustRightInd w:val="0"/>
        <w:spacing w:after="0" w:line="240" w:lineRule="auto"/>
        <w:jc w:val="both"/>
        <w:rPr>
          <w:rFonts w:cstheme="minorHAnsi"/>
          <w:color w:val="000000"/>
        </w:rPr>
      </w:pPr>
      <w:r w:rsidRPr="00A62162">
        <w:rPr>
          <w:rFonts w:cstheme="minorHAnsi"/>
          <w:color w:val="000000"/>
        </w:rPr>
        <w:t xml:space="preserve">Meccanismi di protezione dati e </w:t>
      </w:r>
      <w:r w:rsidRPr="00A62162">
        <w:rPr>
          <w:rFonts w:cstheme="minorHAnsi"/>
          <w:i/>
          <w:color w:val="000000"/>
        </w:rPr>
        <w:t>software</w:t>
      </w:r>
      <w:r w:rsidRPr="00A62162">
        <w:rPr>
          <w:rFonts w:cstheme="minorHAnsi"/>
          <w:color w:val="000000"/>
        </w:rPr>
        <w:t xml:space="preserve"> (Antivirus)</w:t>
      </w:r>
    </w:p>
    <w:p w:rsidR="000D0FAA" w:rsidRPr="00A62162" w:rsidRDefault="000D0FAA" w:rsidP="000D0FAA">
      <w:pPr>
        <w:autoSpaceDE w:val="0"/>
        <w:autoSpaceDN w:val="0"/>
        <w:adjustRightInd w:val="0"/>
        <w:spacing w:after="0" w:line="240" w:lineRule="auto"/>
        <w:jc w:val="both"/>
        <w:rPr>
          <w:rFonts w:cstheme="minorHAnsi"/>
          <w:b/>
          <w:bCs/>
          <w:color w:val="000000"/>
        </w:rPr>
      </w:pPr>
    </w:p>
    <w:p w:rsidR="000D0FAA" w:rsidRPr="00A62162" w:rsidRDefault="00B50632" w:rsidP="000D0FAA">
      <w:pPr>
        <w:autoSpaceDE w:val="0"/>
        <w:autoSpaceDN w:val="0"/>
        <w:adjustRightInd w:val="0"/>
        <w:spacing w:after="0" w:line="240" w:lineRule="auto"/>
        <w:jc w:val="both"/>
        <w:rPr>
          <w:rFonts w:cstheme="minorHAnsi"/>
          <w:b/>
          <w:bCs/>
          <w:color w:val="000000"/>
        </w:rPr>
      </w:pPr>
      <w:r>
        <w:rPr>
          <w:rFonts w:cstheme="minorHAnsi"/>
          <w:b/>
          <w:bCs/>
          <w:color w:val="000000"/>
        </w:rPr>
        <w:t>Articolo 43</w:t>
      </w:r>
      <w:r w:rsidR="000D0FAA" w:rsidRPr="00A62162">
        <w:rPr>
          <w:rFonts w:cstheme="minorHAnsi"/>
          <w:b/>
          <w:bCs/>
          <w:color w:val="000000"/>
        </w:rPr>
        <w:t xml:space="preserve"> -Controllo e limitazione degli accessi</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t>Il controllo degli accessi consiste nel garantire che tutti gli accessi agli oggetti del sistema informatico avvengano esclusivamente secondo modalità prestabilite.</w:t>
      </w:r>
    </w:p>
    <w:p w:rsidR="000D0FAA" w:rsidRPr="00A6216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lastRenderedPageBreak/>
        <w:t>Il controllo accessi viene visto come un sistema caratterizzato da soggetti (utenti, processi) che accedono a oggetti (applicazioni, dati, programmi) mediante operazioni (lettura, aggiornamento, esecuzione).</w:t>
      </w:r>
    </w:p>
    <w:p w:rsidR="000D0FAA" w:rsidRPr="00A6216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t>Gli operatori del protocollo, in base all’ufficio di appartenenza, possono avere abilitazioni di accesso differenziate, secondo le tipologie di operazioni autorizzate.</w:t>
      </w:r>
    </w:p>
    <w:p w:rsidR="003B227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t>Ad ogni operatore è assegnata una “</w:t>
      </w:r>
      <w:r w:rsidRPr="00A62162">
        <w:rPr>
          <w:rFonts w:cstheme="minorHAnsi"/>
          <w:i/>
          <w:color w:val="000000"/>
        </w:rPr>
        <w:t>login</w:t>
      </w:r>
      <w:r w:rsidRPr="00A62162">
        <w:rPr>
          <w:rFonts w:cstheme="minorHAnsi"/>
          <w:color w:val="000000"/>
        </w:rPr>
        <w:t>” ed una “</w:t>
      </w:r>
      <w:r w:rsidRPr="00A62162">
        <w:rPr>
          <w:rFonts w:cstheme="minorHAnsi"/>
          <w:i/>
          <w:color w:val="000000"/>
        </w:rPr>
        <w:t>password</w:t>
      </w:r>
      <w:r w:rsidRPr="00A62162">
        <w:rPr>
          <w:rFonts w:cstheme="minorHAnsi"/>
          <w:color w:val="000000"/>
        </w:rPr>
        <w:t xml:space="preserve">” d’accesso al sistema informatico di gestione del protocollo. </w:t>
      </w:r>
    </w:p>
    <w:p w:rsidR="000D0FAA" w:rsidRPr="00A6216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t xml:space="preserve">Ogni operatore, identificato dalla propria </w:t>
      </w:r>
      <w:r w:rsidRPr="00A62162">
        <w:rPr>
          <w:rFonts w:cstheme="minorHAnsi"/>
          <w:i/>
          <w:color w:val="000000"/>
        </w:rPr>
        <w:t>login</w:t>
      </w:r>
      <w:r w:rsidRPr="00A62162">
        <w:rPr>
          <w:rFonts w:cstheme="minorHAnsi"/>
          <w:color w:val="000000"/>
        </w:rPr>
        <w:t xml:space="preserve">, dal sistema informatico di gestione del protocollo, è responsabile della corrispondenza dei dati desunti dal documento protocollato con quelli immessi nel programma di protocollo, e della corrispondenza del numero di protocollo di un documento all’immagine o </w:t>
      </w:r>
      <w:r w:rsidRPr="00A62162">
        <w:rPr>
          <w:rFonts w:cstheme="minorHAnsi"/>
          <w:i/>
          <w:color w:val="000000"/>
        </w:rPr>
        <w:t>file</w:t>
      </w:r>
      <w:r w:rsidRPr="00A62162">
        <w:rPr>
          <w:rFonts w:cstheme="minorHAnsi"/>
          <w:color w:val="000000"/>
        </w:rPr>
        <w:t xml:space="preserve"> del documento stesso archiviato nel sistema informatico.</w:t>
      </w:r>
    </w:p>
    <w:p w:rsidR="000D0FAA" w:rsidRPr="00A62162" w:rsidRDefault="000D0FAA" w:rsidP="003B2272">
      <w:pPr>
        <w:autoSpaceDE w:val="0"/>
        <w:autoSpaceDN w:val="0"/>
        <w:adjustRightInd w:val="0"/>
        <w:spacing w:after="0" w:line="240" w:lineRule="auto"/>
        <w:ind w:firstLine="708"/>
        <w:jc w:val="both"/>
        <w:rPr>
          <w:rFonts w:cstheme="minorHAnsi"/>
          <w:color w:val="000000"/>
        </w:rPr>
      </w:pPr>
      <w:r w:rsidRPr="00A62162">
        <w:rPr>
          <w:rFonts w:cstheme="minorHAnsi"/>
          <w:color w:val="000000"/>
        </w:rPr>
        <w:t>I livelli di autorizzazione sono assegnati secondo i principi contenuti nel presente provvedimento.</w:t>
      </w:r>
    </w:p>
    <w:p w:rsidR="000D0FAA" w:rsidRPr="00A62162" w:rsidRDefault="000D0FAA" w:rsidP="000D0FAA">
      <w:pPr>
        <w:autoSpaceDE w:val="0"/>
        <w:autoSpaceDN w:val="0"/>
        <w:adjustRightInd w:val="0"/>
        <w:spacing w:after="0" w:line="240" w:lineRule="auto"/>
        <w:jc w:val="both"/>
        <w:rPr>
          <w:rFonts w:cstheme="minorHAnsi"/>
          <w:color w:val="000000"/>
        </w:rPr>
      </w:pPr>
      <w:r w:rsidRPr="00A62162">
        <w:rPr>
          <w:rFonts w:cstheme="minorHAnsi"/>
          <w:color w:val="000000"/>
        </w:rPr>
        <w:t>Le abilitazioni possono limitare le seguenti attività:</w:t>
      </w:r>
    </w:p>
    <w:p w:rsidR="000D0FAA" w:rsidRPr="00A62162" w:rsidRDefault="000D0FAA" w:rsidP="000D0FAA">
      <w:pPr>
        <w:numPr>
          <w:ilvl w:val="0"/>
          <w:numId w:val="28"/>
        </w:numPr>
        <w:autoSpaceDE w:val="0"/>
        <w:autoSpaceDN w:val="0"/>
        <w:adjustRightInd w:val="0"/>
        <w:spacing w:after="0" w:line="240" w:lineRule="auto"/>
        <w:jc w:val="both"/>
        <w:rPr>
          <w:rFonts w:cstheme="minorHAnsi"/>
          <w:color w:val="000000"/>
        </w:rPr>
      </w:pPr>
      <w:r w:rsidRPr="00A62162">
        <w:rPr>
          <w:rFonts w:cstheme="minorHAnsi"/>
          <w:color w:val="000000"/>
        </w:rPr>
        <w:t>"Visibilità": l'utente abilitato visualizza una registrazione di protocollo, con l'esclusione dei documenti riservati;</w:t>
      </w:r>
    </w:p>
    <w:p w:rsidR="000D0FAA" w:rsidRPr="00A62162" w:rsidRDefault="000D0FAA" w:rsidP="000D0FAA">
      <w:pPr>
        <w:numPr>
          <w:ilvl w:val="0"/>
          <w:numId w:val="28"/>
        </w:numPr>
        <w:autoSpaceDE w:val="0"/>
        <w:autoSpaceDN w:val="0"/>
        <w:adjustRightInd w:val="0"/>
        <w:spacing w:after="0" w:line="240" w:lineRule="auto"/>
        <w:jc w:val="both"/>
        <w:rPr>
          <w:rFonts w:cstheme="minorHAnsi"/>
          <w:color w:val="000000"/>
        </w:rPr>
      </w:pPr>
      <w:r w:rsidRPr="00A62162">
        <w:rPr>
          <w:rFonts w:cstheme="minorHAnsi"/>
          <w:color w:val="000000"/>
        </w:rPr>
        <w:t>"Inserimento": l'utente abilitato inserisce i dati e provvede ad una registrazione di protocollo oppure al completamento dei dati di una registrazione di protocollo;</w:t>
      </w:r>
    </w:p>
    <w:p w:rsidR="000D0FAA" w:rsidRPr="00A62162" w:rsidRDefault="000D0FAA" w:rsidP="000D0FAA">
      <w:pPr>
        <w:numPr>
          <w:ilvl w:val="0"/>
          <w:numId w:val="28"/>
        </w:numPr>
        <w:autoSpaceDE w:val="0"/>
        <w:autoSpaceDN w:val="0"/>
        <w:adjustRightInd w:val="0"/>
        <w:spacing w:after="0" w:line="240" w:lineRule="auto"/>
        <w:jc w:val="both"/>
        <w:rPr>
          <w:rFonts w:cstheme="minorHAnsi"/>
          <w:color w:val="000000"/>
        </w:rPr>
      </w:pPr>
      <w:r w:rsidRPr="00A62162">
        <w:rPr>
          <w:rFonts w:cstheme="minorHAnsi"/>
          <w:color w:val="000000"/>
        </w:rPr>
        <w:t>"Modifica": l'utente è abilitato a modificare tutti o alcuni dei dati gestionali di una registrazione di protocollo, con l'esclusione dei dati obbligatori (cioè numero e data di protocollo, oggetto, mittente/destinatario, riferimenti del protocollo ed eventualmente l’impronta digitale);</w:t>
      </w:r>
    </w:p>
    <w:p w:rsidR="000D0FAA" w:rsidRPr="00A62162" w:rsidRDefault="000D0FAA" w:rsidP="000D0FAA">
      <w:pPr>
        <w:numPr>
          <w:ilvl w:val="0"/>
          <w:numId w:val="28"/>
        </w:numPr>
        <w:autoSpaceDE w:val="0"/>
        <w:autoSpaceDN w:val="0"/>
        <w:adjustRightInd w:val="0"/>
        <w:spacing w:after="0" w:line="240" w:lineRule="auto"/>
        <w:jc w:val="both"/>
        <w:rPr>
          <w:rFonts w:cstheme="minorHAnsi"/>
          <w:color w:val="000000"/>
        </w:rPr>
      </w:pPr>
      <w:r w:rsidRPr="00A62162">
        <w:rPr>
          <w:rFonts w:cstheme="minorHAnsi"/>
          <w:color w:val="000000"/>
        </w:rPr>
        <w:t>"Annullamento": l'utente è abilitato ad annullare una registrazione di protocollo oppure i dati relativi a mittente/destinatario, oggetto del documento e ai riferimenti del protocollo.</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B50632" w:rsidP="000D0FAA">
      <w:pPr>
        <w:autoSpaceDE w:val="0"/>
        <w:autoSpaceDN w:val="0"/>
        <w:adjustRightInd w:val="0"/>
        <w:spacing w:after="0" w:line="240" w:lineRule="auto"/>
        <w:jc w:val="both"/>
        <w:rPr>
          <w:rFonts w:cstheme="minorHAnsi"/>
          <w:b/>
          <w:bCs/>
          <w:color w:val="000000"/>
        </w:rPr>
      </w:pPr>
      <w:r>
        <w:rPr>
          <w:rFonts w:cstheme="minorHAnsi"/>
          <w:b/>
          <w:bCs/>
          <w:color w:val="000000"/>
        </w:rPr>
        <w:t>Articolo 44</w:t>
      </w:r>
      <w:r w:rsidR="000D0FAA" w:rsidRPr="00A62162">
        <w:rPr>
          <w:rFonts w:cstheme="minorHAnsi"/>
          <w:b/>
          <w:bCs/>
          <w:color w:val="000000"/>
        </w:rPr>
        <w:t xml:space="preserve"> - Autenticazione</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Per garantire quanto sopra esposto, il sistema informatico dell’ASP</w:t>
      </w:r>
      <w:r w:rsidR="00E87246">
        <w:rPr>
          <w:rFonts w:cstheme="minorHAnsi"/>
          <w:color w:val="000000"/>
        </w:rPr>
        <w:t xml:space="preserve"> di Cosenza</w:t>
      </w:r>
      <w:r w:rsidRPr="00A62162">
        <w:rPr>
          <w:rFonts w:cstheme="minorHAnsi"/>
          <w:color w:val="000000"/>
        </w:rPr>
        <w:t xml:space="preserve"> è basato su un meccanismo che costringe ogni utente ad autenticarsi (cioè dimostrare la propria identità) prima di poter accedere ad un client.</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Ogni nome utente è associato ad una sola password, disabilitata dagli amministratori di sistema qualora non sia più autorizzata.</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Il sistema utilizzato impone agli utenti di cambiare periodicamente la password, eventualmente impedendo il riuso di password utilizzate in precedenza.</w:t>
      </w:r>
    </w:p>
    <w:p w:rsidR="000D0FAA" w:rsidRPr="00A62162" w:rsidRDefault="000D0FAA" w:rsidP="000D0FAA">
      <w:pPr>
        <w:autoSpaceDE w:val="0"/>
        <w:autoSpaceDN w:val="0"/>
        <w:adjustRightInd w:val="0"/>
        <w:spacing w:after="0" w:line="240" w:lineRule="auto"/>
        <w:jc w:val="both"/>
        <w:rPr>
          <w:rFonts w:cstheme="minorHAnsi"/>
          <w:b/>
          <w:bCs/>
          <w:color w:val="000000"/>
        </w:rPr>
      </w:pPr>
    </w:p>
    <w:p w:rsidR="000D0FAA" w:rsidRPr="00A62162" w:rsidRDefault="00B50632" w:rsidP="000D0FAA">
      <w:pPr>
        <w:autoSpaceDE w:val="0"/>
        <w:autoSpaceDN w:val="0"/>
        <w:adjustRightInd w:val="0"/>
        <w:spacing w:after="0" w:line="240" w:lineRule="auto"/>
        <w:jc w:val="both"/>
        <w:rPr>
          <w:rFonts w:cstheme="minorHAnsi"/>
          <w:b/>
          <w:bCs/>
          <w:color w:val="000000"/>
        </w:rPr>
      </w:pPr>
      <w:r>
        <w:rPr>
          <w:rFonts w:cstheme="minorHAnsi"/>
          <w:b/>
          <w:bCs/>
          <w:color w:val="000000"/>
        </w:rPr>
        <w:t>Articolo 45</w:t>
      </w:r>
      <w:r w:rsidR="000D0FAA" w:rsidRPr="00A62162">
        <w:rPr>
          <w:rFonts w:cstheme="minorHAnsi"/>
          <w:b/>
          <w:bCs/>
          <w:color w:val="000000"/>
        </w:rPr>
        <w:t xml:space="preserve"> - Integrità fisica</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0D0FAA" w:rsidP="00E87246">
      <w:pPr>
        <w:autoSpaceDE w:val="0"/>
        <w:autoSpaceDN w:val="0"/>
        <w:adjustRightInd w:val="0"/>
        <w:spacing w:after="0" w:line="240" w:lineRule="auto"/>
        <w:jc w:val="both"/>
        <w:rPr>
          <w:rFonts w:cstheme="minorHAnsi"/>
          <w:color w:val="000000"/>
        </w:rPr>
      </w:pPr>
      <w:r w:rsidRPr="00A62162">
        <w:rPr>
          <w:rFonts w:cstheme="minorHAnsi"/>
          <w:color w:val="000000"/>
        </w:rPr>
        <w:t>L'integrità fisica dei dati viene garantita con un duplice meccanismo.</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(L’applicativo per la gestione del protocollo dispone di un meccanismo tramite il quale ogni dato viene memorizzato contemporaneamente su due data base differenti).</w:t>
      </w:r>
    </w:p>
    <w:p w:rsidR="000D0FAA" w:rsidRPr="00A62162" w:rsidRDefault="000D0FAA" w:rsidP="000D0FAA">
      <w:pPr>
        <w:autoSpaceDE w:val="0"/>
        <w:autoSpaceDN w:val="0"/>
        <w:adjustRightInd w:val="0"/>
        <w:spacing w:after="0" w:line="240" w:lineRule="auto"/>
        <w:jc w:val="both"/>
        <w:rPr>
          <w:rFonts w:cstheme="minorHAnsi"/>
          <w:b/>
          <w:bCs/>
          <w:color w:val="000000"/>
        </w:rPr>
      </w:pPr>
    </w:p>
    <w:p w:rsidR="000D0FAA" w:rsidRPr="00A62162" w:rsidRDefault="00B50632" w:rsidP="000D0FAA">
      <w:pPr>
        <w:autoSpaceDE w:val="0"/>
        <w:autoSpaceDN w:val="0"/>
        <w:adjustRightInd w:val="0"/>
        <w:spacing w:after="0" w:line="240" w:lineRule="auto"/>
        <w:jc w:val="both"/>
        <w:rPr>
          <w:rFonts w:cstheme="minorHAnsi"/>
          <w:b/>
          <w:bCs/>
          <w:color w:val="000000"/>
        </w:rPr>
      </w:pPr>
      <w:r>
        <w:rPr>
          <w:rFonts w:cstheme="minorHAnsi"/>
          <w:b/>
          <w:bCs/>
          <w:color w:val="000000"/>
        </w:rPr>
        <w:t>Articolo 46</w:t>
      </w:r>
      <w:r w:rsidR="000D0FAA" w:rsidRPr="00A62162">
        <w:rPr>
          <w:rFonts w:cstheme="minorHAnsi"/>
          <w:b/>
          <w:bCs/>
          <w:color w:val="000000"/>
        </w:rPr>
        <w:t xml:space="preserve"> - Procedure di salvataggio</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 xml:space="preserve">Gli operatori </w:t>
      </w:r>
      <w:r w:rsidRPr="00E87246">
        <w:rPr>
          <w:rFonts w:cstheme="minorHAnsi"/>
        </w:rPr>
        <w:t>del Servizio Protocollo</w:t>
      </w:r>
      <w:r w:rsidRPr="00A62162">
        <w:rPr>
          <w:rFonts w:cstheme="minorHAnsi"/>
          <w:color w:val="000000"/>
        </w:rPr>
        <w:t xml:space="preserve">, con frequenza giornaliera, effettuano la copia di </w:t>
      </w:r>
      <w:r w:rsidRPr="00A62162">
        <w:rPr>
          <w:rFonts w:cstheme="minorHAnsi"/>
          <w:i/>
          <w:color w:val="000000"/>
        </w:rPr>
        <w:t>backup</w:t>
      </w:r>
      <w:r w:rsidRPr="00A62162">
        <w:rPr>
          <w:rFonts w:cstheme="minorHAnsi"/>
          <w:color w:val="000000"/>
        </w:rPr>
        <w:t xml:space="preserve"> della banca dati su </w:t>
      </w:r>
      <w:r w:rsidRPr="00A62162">
        <w:rPr>
          <w:rFonts w:cstheme="minorHAnsi"/>
          <w:i/>
          <w:color w:val="000000"/>
        </w:rPr>
        <w:t>server</w:t>
      </w:r>
      <w:r w:rsidRPr="00A62162">
        <w:rPr>
          <w:rFonts w:cstheme="minorHAnsi"/>
          <w:color w:val="000000"/>
        </w:rPr>
        <w:t>.</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Gli addetti alla tenuta del protocollo vigilano sulla esecuzione delle operazioni di salvataggio della banca dati su supporto informatico removibile da parte degli operatori addetti alle operazioni di copia.</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 xml:space="preserve">Le letture dei supporti di </w:t>
      </w:r>
      <w:r w:rsidRPr="00A62162">
        <w:rPr>
          <w:rFonts w:cstheme="minorHAnsi"/>
          <w:i/>
          <w:color w:val="000000"/>
        </w:rPr>
        <w:t>backup</w:t>
      </w:r>
      <w:r w:rsidRPr="00A62162">
        <w:rPr>
          <w:rFonts w:cstheme="minorHAnsi"/>
          <w:color w:val="000000"/>
        </w:rPr>
        <w:t xml:space="preserve"> avvengono in occasione delle richieste di ripristino di dati.</w:t>
      </w:r>
    </w:p>
    <w:p w:rsidR="000D0FAA" w:rsidRPr="00A62162" w:rsidRDefault="000D0FAA" w:rsidP="000D0FAA">
      <w:pPr>
        <w:autoSpaceDE w:val="0"/>
        <w:autoSpaceDN w:val="0"/>
        <w:adjustRightInd w:val="0"/>
        <w:spacing w:after="0" w:line="240" w:lineRule="auto"/>
        <w:jc w:val="both"/>
        <w:rPr>
          <w:rFonts w:cstheme="minorHAnsi"/>
          <w:b/>
          <w:bCs/>
          <w:color w:val="000000"/>
        </w:rPr>
      </w:pPr>
    </w:p>
    <w:p w:rsidR="000D0FAA" w:rsidRPr="00A62162" w:rsidRDefault="00B50632" w:rsidP="000D0FAA">
      <w:pPr>
        <w:autoSpaceDE w:val="0"/>
        <w:autoSpaceDN w:val="0"/>
        <w:adjustRightInd w:val="0"/>
        <w:spacing w:after="0" w:line="240" w:lineRule="auto"/>
        <w:jc w:val="both"/>
        <w:rPr>
          <w:rFonts w:cstheme="minorHAnsi"/>
          <w:b/>
          <w:bCs/>
          <w:color w:val="000000"/>
        </w:rPr>
      </w:pPr>
      <w:r>
        <w:rPr>
          <w:rFonts w:cstheme="minorHAnsi"/>
          <w:b/>
          <w:bCs/>
          <w:color w:val="000000"/>
        </w:rPr>
        <w:t>Articolo 47</w:t>
      </w:r>
      <w:r w:rsidR="000D0FAA" w:rsidRPr="00A62162">
        <w:rPr>
          <w:rFonts w:cstheme="minorHAnsi"/>
          <w:b/>
          <w:bCs/>
          <w:color w:val="000000"/>
        </w:rPr>
        <w:t xml:space="preserve"> - Trasferimento dei dati</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0D0FAA" w:rsidP="000D0FAA">
      <w:pPr>
        <w:numPr>
          <w:ilvl w:val="0"/>
          <w:numId w:val="29"/>
        </w:numPr>
        <w:autoSpaceDE w:val="0"/>
        <w:autoSpaceDN w:val="0"/>
        <w:adjustRightInd w:val="0"/>
        <w:spacing w:after="0" w:line="240" w:lineRule="auto"/>
        <w:jc w:val="both"/>
        <w:rPr>
          <w:rFonts w:cstheme="minorHAnsi"/>
          <w:color w:val="000000"/>
        </w:rPr>
      </w:pPr>
      <w:r w:rsidRPr="00A62162">
        <w:rPr>
          <w:rFonts w:cstheme="minorHAnsi"/>
          <w:color w:val="000000"/>
        </w:rPr>
        <w:t xml:space="preserve">Allo scopo di evitare la saturazione del sistema, il Responsabile del Servizio Protocollo procede entro la fine del primo trimestre di ogni anno al trasferimento su supporto informatico removibile, </w:t>
      </w:r>
      <w:r w:rsidRPr="00A62162">
        <w:rPr>
          <w:rFonts w:cstheme="minorHAnsi"/>
          <w:color w:val="000000"/>
        </w:rPr>
        <w:lastRenderedPageBreak/>
        <w:t>in doppia copia, delle informazioni relative ai documenti archiviati ed al registro di protocollo, relative all’anno precedente quello in corso.</w:t>
      </w:r>
    </w:p>
    <w:p w:rsidR="000D0FAA" w:rsidRPr="00A62162" w:rsidRDefault="000D0FAA" w:rsidP="000D0FAA">
      <w:pPr>
        <w:numPr>
          <w:ilvl w:val="0"/>
          <w:numId w:val="29"/>
        </w:numPr>
        <w:autoSpaceDE w:val="0"/>
        <w:autoSpaceDN w:val="0"/>
        <w:adjustRightInd w:val="0"/>
        <w:spacing w:after="0" w:line="240" w:lineRule="auto"/>
        <w:jc w:val="both"/>
        <w:rPr>
          <w:rFonts w:cstheme="minorHAnsi"/>
          <w:color w:val="000000"/>
        </w:rPr>
      </w:pPr>
      <w:r w:rsidRPr="00A62162">
        <w:rPr>
          <w:rFonts w:cstheme="minorHAnsi"/>
          <w:color w:val="000000"/>
        </w:rPr>
        <w:t>Le informazioni trasferite nei modi di cui al presente articolo devono essere sempre consultabili.</w:t>
      </w:r>
    </w:p>
    <w:p w:rsidR="000D0FAA" w:rsidRPr="00A62162" w:rsidRDefault="000D0FAA" w:rsidP="00E87246">
      <w:pPr>
        <w:autoSpaceDE w:val="0"/>
        <w:autoSpaceDN w:val="0"/>
        <w:adjustRightInd w:val="0"/>
        <w:spacing w:after="0" w:line="240" w:lineRule="auto"/>
        <w:ind w:firstLine="360"/>
        <w:jc w:val="both"/>
        <w:rPr>
          <w:rFonts w:cstheme="minorHAnsi"/>
          <w:color w:val="000000"/>
        </w:rPr>
      </w:pPr>
      <w:r w:rsidRPr="00A62162">
        <w:rPr>
          <w:rFonts w:cstheme="minorHAnsi"/>
          <w:color w:val="000000"/>
        </w:rPr>
        <w:t>A tal fine il Responsabile del Servizio Protocollo, con l’ausilio del personale tecnico informatico interno e esterno, provvede alla produzione quinquennale di copie su nuovi supporti, eventualmente di più avanzata tecnologia, e comunque, alla verifica periodica, sia dello stato di conservazione che del livello di obsolescenza tecnologica dei dispositivi di lettura, provvedendo, se necessario, alla produzione delle copie prima della scadenza quinquennale.</w:t>
      </w:r>
    </w:p>
    <w:p w:rsidR="000D0FAA" w:rsidRPr="00A62162" w:rsidRDefault="000D0FAA" w:rsidP="000D0FAA">
      <w:pPr>
        <w:autoSpaceDE w:val="0"/>
        <w:autoSpaceDN w:val="0"/>
        <w:adjustRightInd w:val="0"/>
        <w:spacing w:after="0" w:line="240" w:lineRule="auto"/>
        <w:jc w:val="both"/>
        <w:rPr>
          <w:rFonts w:cstheme="minorHAnsi"/>
          <w:b/>
          <w:bCs/>
          <w:color w:val="000000"/>
        </w:rPr>
      </w:pPr>
    </w:p>
    <w:p w:rsidR="000D0FAA" w:rsidRPr="00A62162" w:rsidRDefault="00B50632" w:rsidP="000D0FAA">
      <w:pPr>
        <w:autoSpaceDE w:val="0"/>
        <w:autoSpaceDN w:val="0"/>
        <w:adjustRightInd w:val="0"/>
        <w:spacing w:after="0" w:line="240" w:lineRule="auto"/>
        <w:jc w:val="both"/>
        <w:rPr>
          <w:rFonts w:cstheme="minorHAnsi"/>
          <w:b/>
          <w:bCs/>
          <w:color w:val="000000"/>
        </w:rPr>
      </w:pPr>
      <w:r>
        <w:rPr>
          <w:rFonts w:cstheme="minorHAnsi"/>
          <w:b/>
          <w:bCs/>
          <w:color w:val="000000"/>
        </w:rPr>
        <w:t>Articolo 48</w:t>
      </w:r>
      <w:r w:rsidR="000D0FAA" w:rsidRPr="00A62162">
        <w:rPr>
          <w:rFonts w:cstheme="minorHAnsi"/>
          <w:b/>
          <w:bCs/>
          <w:color w:val="000000"/>
        </w:rPr>
        <w:t xml:space="preserve"> - Integrità logica</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L'integrità logica si ottiene con il meccanismo di verifica dei privilegi di accesso ai file, garantito dal sistema operativo e con il sistema antivirus.</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 xml:space="preserve">L’utente, superata la fase di autenticazione, avendo accesso ai propri dati residenti nella propria area di lavoro, non può accedere alle altre aree </w:t>
      </w:r>
      <w:r w:rsidR="00E87246" w:rsidRPr="00A62162">
        <w:rPr>
          <w:rFonts w:cstheme="minorHAnsi"/>
          <w:color w:val="000000"/>
        </w:rPr>
        <w:t>né</w:t>
      </w:r>
      <w:r w:rsidRPr="00A62162">
        <w:rPr>
          <w:rFonts w:cstheme="minorHAnsi"/>
          <w:color w:val="000000"/>
        </w:rPr>
        <w:t xml:space="preserve"> agli applicativi privo di autorizzazione.</w:t>
      </w:r>
    </w:p>
    <w:p w:rsidR="000D0FAA" w:rsidRPr="00A62162" w:rsidRDefault="000D0FAA" w:rsidP="00E87246">
      <w:pPr>
        <w:autoSpaceDE w:val="0"/>
        <w:autoSpaceDN w:val="0"/>
        <w:adjustRightInd w:val="0"/>
        <w:spacing w:after="0" w:line="240" w:lineRule="auto"/>
        <w:ind w:firstLine="708"/>
        <w:jc w:val="both"/>
        <w:rPr>
          <w:rFonts w:cstheme="minorHAnsi"/>
          <w:color w:val="000000"/>
        </w:rPr>
      </w:pPr>
      <w:r w:rsidRPr="00A62162">
        <w:rPr>
          <w:rFonts w:cstheme="minorHAnsi"/>
          <w:color w:val="000000"/>
        </w:rPr>
        <w:t>Il sistema antivirus risiede sia sul server principale sia sulle stazioni di lavoro utente. Esso controlla tutti i file in entrata ed in uscita da ciascuna macchina.</w:t>
      </w:r>
    </w:p>
    <w:p w:rsidR="000D0FAA" w:rsidRPr="00A62162" w:rsidRDefault="000D0FAA" w:rsidP="000D0FAA">
      <w:pPr>
        <w:autoSpaceDE w:val="0"/>
        <w:autoSpaceDN w:val="0"/>
        <w:adjustRightInd w:val="0"/>
        <w:spacing w:after="0" w:line="240" w:lineRule="auto"/>
        <w:jc w:val="both"/>
        <w:rPr>
          <w:rFonts w:cstheme="minorHAnsi"/>
          <w:color w:val="000000"/>
        </w:rPr>
      </w:pPr>
    </w:p>
    <w:p w:rsidR="000D0FAA" w:rsidRPr="00A62162" w:rsidRDefault="00B50632" w:rsidP="000252A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rPr>
      </w:pPr>
      <w:r>
        <w:rPr>
          <w:rFonts w:cstheme="minorHAnsi"/>
          <w:b/>
          <w:bCs/>
          <w:color w:val="000000"/>
        </w:rPr>
        <w:t xml:space="preserve">CAPO 7 </w:t>
      </w:r>
    </w:p>
    <w:p w:rsidR="00A62162" w:rsidRPr="00A62162" w:rsidRDefault="00E87246" w:rsidP="000252A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color w:val="000000"/>
        </w:rPr>
      </w:pPr>
      <w:r w:rsidRPr="00A62162">
        <w:rPr>
          <w:rFonts w:cstheme="minorHAnsi"/>
          <w:b/>
          <w:bCs/>
          <w:color w:val="000000"/>
        </w:rPr>
        <w:t>REGOLE PER LA TENUTA DEL REGISTRO DI PROTOCOLLO DI EMERGENZA AI SENSI DEL D.P.R. 445/2000</w:t>
      </w:r>
    </w:p>
    <w:p w:rsidR="00A62162" w:rsidRPr="00A62162" w:rsidRDefault="00A62162" w:rsidP="00A62162">
      <w:pPr>
        <w:autoSpaceDE w:val="0"/>
        <w:autoSpaceDN w:val="0"/>
        <w:adjustRightInd w:val="0"/>
        <w:spacing w:after="0" w:line="240" w:lineRule="auto"/>
        <w:jc w:val="both"/>
        <w:rPr>
          <w:rFonts w:cstheme="minorHAnsi"/>
          <w:color w:val="000000"/>
        </w:rPr>
      </w:pPr>
    </w:p>
    <w:p w:rsidR="00A62162" w:rsidRPr="00A62162" w:rsidRDefault="00B50632" w:rsidP="00A62162">
      <w:pPr>
        <w:autoSpaceDE w:val="0"/>
        <w:autoSpaceDN w:val="0"/>
        <w:adjustRightInd w:val="0"/>
        <w:spacing w:after="0" w:line="240" w:lineRule="auto"/>
        <w:jc w:val="both"/>
        <w:rPr>
          <w:rFonts w:cstheme="minorHAnsi"/>
          <w:b/>
          <w:color w:val="000000"/>
        </w:rPr>
      </w:pPr>
      <w:r>
        <w:rPr>
          <w:rFonts w:cstheme="minorHAnsi"/>
          <w:b/>
          <w:color w:val="000000"/>
        </w:rPr>
        <w:t>Articolo 49</w:t>
      </w:r>
      <w:r w:rsidR="00A62162">
        <w:rPr>
          <w:rFonts w:cstheme="minorHAnsi"/>
          <w:b/>
          <w:color w:val="000000"/>
        </w:rPr>
        <w:t xml:space="preserve"> - </w:t>
      </w:r>
      <w:r w:rsidR="00A62162" w:rsidRPr="00A62162">
        <w:rPr>
          <w:rFonts w:cstheme="minorHAnsi"/>
          <w:b/>
          <w:color w:val="000000"/>
        </w:rPr>
        <w:t>Gestione delle interruzioni del sistema</w:t>
      </w:r>
    </w:p>
    <w:p w:rsidR="00A62162" w:rsidRPr="00A62162" w:rsidRDefault="00A62162" w:rsidP="00A62162">
      <w:pPr>
        <w:autoSpaceDE w:val="0"/>
        <w:autoSpaceDN w:val="0"/>
        <w:adjustRightInd w:val="0"/>
        <w:spacing w:after="0" w:line="240" w:lineRule="auto"/>
        <w:jc w:val="both"/>
        <w:rPr>
          <w:rFonts w:cstheme="minorHAnsi"/>
          <w:color w:val="000000"/>
        </w:rPr>
      </w:pPr>
    </w:p>
    <w:p w:rsidR="00E87246" w:rsidRPr="00E87246" w:rsidRDefault="000252A9" w:rsidP="00A62162">
      <w:pPr>
        <w:numPr>
          <w:ilvl w:val="0"/>
          <w:numId w:val="30"/>
        </w:numPr>
        <w:autoSpaceDE w:val="0"/>
        <w:autoSpaceDN w:val="0"/>
        <w:adjustRightInd w:val="0"/>
        <w:spacing w:after="0" w:line="240" w:lineRule="auto"/>
        <w:jc w:val="both"/>
        <w:rPr>
          <w:rFonts w:cstheme="minorHAnsi"/>
          <w:i/>
          <w:iCs/>
          <w:color w:val="000000"/>
        </w:rPr>
      </w:pPr>
      <w:r>
        <w:rPr>
          <w:rFonts w:cstheme="minorHAnsi"/>
          <w:color w:val="000000"/>
        </w:rPr>
        <w:t>Il R</w:t>
      </w:r>
      <w:r w:rsidR="00A62162" w:rsidRPr="00A62162">
        <w:rPr>
          <w:rFonts w:cstheme="minorHAnsi"/>
          <w:color w:val="000000"/>
        </w:rPr>
        <w:t xml:space="preserve">esponsabile del Servizio Protocollo deve assicurare che, ogni qualvolta per cause tecniche non sia possibile utilizzare la procedura informatica, le operazioni di protocollazione vengano svolte manualmente su un registro di emergenza. </w:t>
      </w:r>
    </w:p>
    <w:p w:rsidR="00E87246" w:rsidRDefault="00A62162" w:rsidP="00E87246">
      <w:pPr>
        <w:autoSpaceDE w:val="0"/>
        <w:autoSpaceDN w:val="0"/>
        <w:adjustRightInd w:val="0"/>
        <w:spacing w:after="0" w:line="240" w:lineRule="auto"/>
        <w:ind w:left="720" w:firstLine="696"/>
        <w:jc w:val="both"/>
        <w:rPr>
          <w:rFonts w:cstheme="minorHAnsi"/>
          <w:color w:val="000000"/>
        </w:rPr>
      </w:pPr>
      <w:r w:rsidRPr="00A62162">
        <w:rPr>
          <w:rFonts w:cstheme="minorHAnsi"/>
          <w:color w:val="000000"/>
        </w:rPr>
        <w:t>Su detto r</w:t>
      </w:r>
      <w:r w:rsidR="00E87246">
        <w:rPr>
          <w:rFonts w:cstheme="minorHAnsi"/>
          <w:color w:val="000000"/>
        </w:rPr>
        <w:t>egistro, conservato a cura del R</w:t>
      </w:r>
      <w:r w:rsidRPr="00A62162">
        <w:rPr>
          <w:rFonts w:cstheme="minorHAnsi"/>
          <w:color w:val="000000"/>
        </w:rPr>
        <w:t xml:space="preserve">esponsabile, sono riportate la causa, la data e l’ora di inizio dell’interruzione nonché la data e l’ora del ripristino della funzionalità del sistema. </w:t>
      </w:r>
    </w:p>
    <w:p w:rsidR="00E87246" w:rsidRDefault="00A62162" w:rsidP="00E87246">
      <w:pPr>
        <w:autoSpaceDE w:val="0"/>
        <w:autoSpaceDN w:val="0"/>
        <w:adjustRightInd w:val="0"/>
        <w:spacing w:after="0" w:line="240" w:lineRule="auto"/>
        <w:ind w:left="720" w:firstLine="696"/>
        <w:jc w:val="both"/>
        <w:rPr>
          <w:rFonts w:cstheme="minorHAnsi"/>
          <w:color w:val="000000"/>
        </w:rPr>
      </w:pPr>
      <w:r w:rsidRPr="00A62162">
        <w:rPr>
          <w:rFonts w:cstheme="minorHAnsi"/>
          <w:color w:val="000000"/>
        </w:rPr>
        <w:t xml:space="preserve">Se l’impossibilità di utilizzare la procedura informatica si prolunga oltre le ventiquattro ore, per cause di eccezionale gravità, il responsabile per la tenuta del protocollo può autorizzare l’uso del registro di emergenza per periodi successivi di non più di una settimana. </w:t>
      </w:r>
    </w:p>
    <w:p w:rsidR="00A62162" w:rsidRPr="00A62162" w:rsidRDefault="00A62162" w:rsidP="00E87246">
      <w:pPr>
        <w:autoSpaceDE w:val="0"/>
        <w:autoSpaceDN w:val="0"/>
        <w:adjustRightInd w:val="0"/>
        <w:spacing w:after="0" w:line="240" w:lineRule="auto"/>
        <w:ind w:left="720" w:firstLine="696"/>
        <w:jc w:val="both"/>
        <w:rPr>
          <w:rFonts w:cstheme="minorHAnsi"/>
          <w:i/>
          <w:iCs/>
          <w:color w:val="000000"/>
        </w:rPr>
      </w:pPr>
      <w:r w:rsidRPr="00A62162">
        <w:rPr>
          <w:rFonts w:cstheme="minorHAnsi"/>
          <w:color w:val="000000"/>
        </w:rPr>
        <w:t>Sul registro di emergenza vanno riportati gli estremi del provvedimento di autorizzazione.</w:t>
      </w:r>
    </w:p>
    <w:p w:rsidR="00A62162" w:rsidRPr="00A62162" w:rsidRDefault="00A62162" w:rsidP="00A62162">
      <w:pPr>
        <w:numPr>
          <w:ilvl w:val="0"/>
          <w:numId w:val="30"/>
        </w:numPr>
        <w:autoSpaceDE w:val="0"/>
        <w:autoSpaceDN w:val="0"/>
        <w:adjustRightInd w:val="0"/>
        <w:spacing w:after="0" w:line="240" w:lineRule="auto"/>
        <w:jc w:val="both"/>
        <w:rPr>
          <w:rFonts w:cstheme="minorHAnsi"/>
          <w:color w:val="000000"/>
        </w:rPr>
      </w:pPr>
      <w:r w:rsidRPr="00A62162">
        <w:rPr>
          <w:rFonts w:cstheme="minorHAnsi"/>
          <w:color w:val="000000"/>
        </w:rPr>
        <w:t>Per ogni giornata di registrazione manuale è riportato sul registro di emergenza il numero totale di operazioni registrate manualmente.</w:t>
      </w:r>
    </w:p>
    <w:p w:rsidR="00A62162" w:rsidRPr="00A62162" w:rsidRDefault="00A62162" w:rsidP="00A62162">
      <w:pPr>
        <w:numPr>
          <w:ilvl w:val="0"/>
          <w:numId w:val="30"/>
        </w:numPr>
        <w:autoSpaceDE w:val="0"/>
        <w:autoSpaceDN w:val="0"/>
        <w:adjustRightInd w:val="0"/>
        <w:spacing w:after="0" w:line="240" w:lineRule="auto"/>
        <w:jc w:val="both"/>
        <w:rPr>
          <w:rFonts w:cstheme="minorHAnsi"/>
          <w:color w:val="000000"/>
        </w:rPr>
      </w:pPr>
      <w:r w:rsidRPr="00A62162">
        <w:rPr>
          <w:rFonts w:cstheme="minorHAnsi"/>
          <w:color w:val="000000"/>
        </w:rPr>
        <w:t>Il registro di emergenza si rinnova ogni anno solare e, pertanto, inizia il 1° gennaio e termina il 31 dicembre di ogni anno.</w:t>
      </w:r>
    </w:p>
    <w:p w:rsidR="00A62162" w:rsidRPr="00A62162" w:rsidRDefault="00A62162" w:rsidP="00A62162">
      <w:pPr>
        <w:numPr>
          <w:ilvl w:val="0"/>
          <w:numId w:val="30"/>
        </w:numPr>
        <w:autoSpaceDE w:val="0"/>
        <w:autoSpaceDN w:val="0"/>
        <w:adjustRightInd w:val="0"/>
        <w:spacing w:after="0" w:line="240" w:lineRule="auto"/>
        <w:jc w:val="both"/>
        <w:rPr>
          <w:rFonts w:cstheme="minorHAnsi"/>
          <w:color w:val="000000"/>
        </w:rPr>
      </w:pPr>
      <w:r w:rsidRPr="00A62162">
        <w:rPr>
          <w:rFonts w:cstheme="minorHAnsi"/>
          <w:color w:val="000000"/>
        </w:rPr>
        <w:t>Ogni documento è individuato dal numero assegnato nel registro di emergenza, da 1 ad n, preceduto dalla sigla RE:, ad es. RE0000001, RE0000002 etc.</w:t>
      </w:r>
    </w:p>
    <w:p w:rsidR="00E87246" w:rsidRDefault="00A62162" w:rsidP="00A62162">
      <w:pPr>
        <w:numPr>
          <w:ilvl w:val="0"/>
          <w:numId w:val="30"/>
        </w:numPr>
        <w:autoSpaceDE w:val="0"/>
        <w:autoSpaceDN w:val="0"/>
        <w:adjustRightInd w:val="0"/>
        <w:spacing w:after="0" w:line="240" w:lineRule="auto"/>
        <w:jc w:val="both"/>
        <w:rPr>
          <w:rFonts w:cstheme="minorHAnsi"/>
          <w:color w:val="000000"/>
        </w:rPr>
      </w:pPr>
      <w:r w:rsidRPr="00A62162">
        <w:rPr>
          <w:rFonts w:cstheme="minorHAnsi"/>
          <w:color w:val="000000"/>
        </w:rPr>
        <w:t>Una volta ripristinata la pien</w:t>
      </w:r>
      <w:r w:rsidR="00E87246">
        <w:rPr>
          <w:rFonts w:cstheme="minorHAnsi"/>
          <w:color w:val="000000"/>
        </w:rPr>
        <w:t>a funzionalità del sistema, il R</w:t>
      </w:r>
      <w:r w:rsidRPr="00A62162">
        <w:rPr>
          <w:rFonts w:cstheme="minorHAnsi"/>
          <w:color w:val="000000"/>
        </w:rPr>
        <w:t xml:space="preserve">esponsabile del Servizio Protocollo provvede alla chiusura del registro di emergenza, annotando su di esso il numero delle registrazioni effettuate e la data e ora di chiusura. </w:t>
      </w:r>
    </w:p>
    <w:p w:rsidR="00E87246" w:rsidRDefault="00A62162" w:rsidP="00E87246">
      <w:pPr>
        <w:autoSpaceDE w:val="0"/>
        <w:autoSpaceDN w:val="0"/>
        <w:adjustRightInd w:val="0"/>
        <w:spacing w:after="0" w:line="240" w:lineRule="auto"/>
        <w:ind w:left="720" w:firstLine="696"/>
        <w:jc w:val="both"/>
        <w:rPr>
          <w:rFonts w:cstheme="minorHAnsi"/>
          <w:color w:val="000000"/>
        </w:rPr>
      </w:pPr>
      <w:r w:rsidRPr="00A62162">
        <w:rPr>
          <w:rFonts w:cstheme="minorHAnsi"/>
          <w:color w:val="000000"/>
        </w:rPr>
        <w:t xml:space="preserve">Le informazioni relative ai documenti protocollati manualmente sono reinserite nel sistema informatico, entro cinque giorni dal ripristino delle sue funzionalità. </w:t>
      </w:r>
    </w:p>
    <w:p w:rsidR="00A62162" w:rsidRPr="00A62162" w:rsidRDefault="00A62162" w:rsidP="00E87246">
      <w:pPr>
        <w:autoSpaceDE w:val="0"/>
        <w:autoSpaceDN w:val="0"/>
        <w:adjustRightInd w:val="0"/>
        <w:spacing w:after="0" w:line="240" w:lineRule="auto"/>
        <w:ind w:left="720" w:firstLine="696"/>
        <w:jc w:val="both"/>
        <w:rPr>
          <w:rFonts w:cstheme="minorHAnsi"/>
          <w:color w:val="000000"/>
        </w:rPr>
      </w:pPr>
      <w:r w:rsidRPr="00A62162">
        <w:rPr>
          <w:rFonts w:cstheme="minorHAnsi"/>
          <w:color w:val="000000"/>
        </w:rPr>
        <w:t>Sino al completo inserimento è inibito agli altri utenti di procedere a nuove protocollazioni.</w:t>
      </w:r>
    </w:p>
    <w:p w:rsidR="00E87246" w:rsidRDefault="00A62162" w:rsidP="00A62162">
      <w:pPr>
        <w:numPr>
          <w:ilvl w:val="0"/>
          <w:numId w:val="30"/>
        </w:numPr>
        <w:autoSpaceDE w:val="0"/>
        <w:autoSpaceDN w:val="0"/>
        <w:adjustRightInd w:val="0"/>
        <w:spacing w:after="0" w:line="240" w:lineRule="auto"/>
        <w:jc w:val="both"/>
        <w:rPr>
          <w:rFonts w:cstheme="minorHAnsi"/>
          <w:color w:val="000000"/>
        </w:rPr>
      </w:pPr>
      <w:r w:rsidRPr="00A62162">
        <w:rPr>
          <w:rFonts w:cstheme="minorHAnsi"/>
          <w:color w:val="000000"/>
        </w:rPr>
        <w:t xml:space="preserve">Ad ogni registrazione recuperata, con l’apposita funzione, dal registro di emergenza sarà attribuito il nuovo numero di protocollo, seguendo la numerazione del sistema informatico ordinario del protocollo unico. </w:t>
      </w:r>
    </w:p>
    <w:p w:rsidR="00A62162" w:rsidRPr="00A62162" w:rsidRDefault="00A62162" w:rsidP="00E87246">
      <w:pPr>
        <w:autoSpaceDE w:val="0"/>
        <w:autoSpaceDN w:val="0"/>
        <w:adjustRightInd w:val="0"/>
        <w:spacing w:after="0" w:line="240" w:lineRule="auto"/>
        <w:ind w:left="720" w:firstLine="696"/>
        <w:jc w:val="both"/>
        <w:rPr>
          <w:rFonts w:cstheme="minorHAnsi"/>
          <w:color w:val="000000"/>
        </w:rPr>
      </w:pPr>
      <w:r w:rsidRPr="00A62162">
        <w:rPr>
          <w:rFonts w:cstheme="minorHAnsi"/>
          <w:color w:val="000000"/>
        </w:rPr>
        <w:t>A tale registrazione sarà aggiunto in nota anche il numero del protocollo e la data di registrazione del relativo protocollo di emergenza.</w:t>
      </w:r>
    </w:p>
    <w:p w:rsidR="00A62162" w:rsidRPr="00A62162" w:rsidRDefault="00A62162" w:rsidP="00E87246">
      <w:pPr>
        <w:autoSpaceDE w:val="0"/>
        <w:autoSpaceDN w:val="0"/>
        <w:adjustRightInd w:val="0"/>
        <w:spacing w:after="0" w:line="240" w:lineRule="auto"/>
        <w:ind w:left="709" w:firstLine="567"/>
        <w:jc w:val="both"/>
        <w:rPr>
          <w:rFonts w:cstheme="minorHAnsi"/>
          <w:color w:val="000000"/>
        </w:rPr>
      </w:pPr>
      <w:r w:rsidRPr="00A62162">
        <w:rPr>
          <w:rFonts w:cstheme="minorHAnsi"/>
          <w:color w:val="000000"/>
        </w:rPr>
        <w:t>I documenti annotati nel registro di emergenza e trasferiti nel protocollo unico recheranno, pertanto, due numeri: uno del protocollo di emergenza e uno del protocollo unico.</w:t>
      </w:r>
    </w:p>
    <w:p w:rsidR="00E94AA1" w:rsidRDefault="00A62162" w:rsidP="00A62162">
      <w:pPr>
        <w:numPr>
          <w:ilvl w:val="0"/>
          <w:numId w:val="30"/>
        </w:numPr>
        <w:autoSpaceDE w:val="0"/>
        <w:autoSpaceDN w:val="0"/>
        <w:adjustRightInd w:val="0"/>
        <w:spacing w:after="0" w:line="240" w:lineRule="auto"/>
        <w:jc w:val="both"/>
        <w:rPr>
          <w:rFonts w:cstheme="minorHAnsi"/>
          <w:color w:val="000000"/>
        </w:rPr>
      </w:pPr>
      <w:r w:rsidRPr="00A62162">
        <w:rPr>
          <w:rFonts w:cstheme="minorHAnsi"/>
          <w:color w:val="000000"/>
        </w:rPr>
        <w:lastRenderedPageBreak/>
        <w:t xml:space="preserve">Il registro cartaceo di emergenza, se utilizzato nel corso dell'anno, andrà allegato alla copia cartacea annuale del </w:t>
      </w:r>
      <w:r w:rsidR="00E94AA1" w:rsidRPr="00A62162">
        <w:rPr>
          <w:rFonts w:cstheme="minorHAnsi"/>
          <w:color w:val="000000"/>
        </w:rPr>
        <w:t>Protocollo Informatico</w:t>
      </w:r>
      <w:r w:rsidRPr="00A62162">
        <w:rPr>
          <w:rFonts w:cstheme="minorHAnsi"/>
          <w:color w:val="000000"/>
        </w:rPr>
        <w:t xml:space="preserve">. </w:t>
      </w:r>
    </w:p>
    <w:p w:rsidR="00A62162" w:rsidRPr="00A62162" w:rsidRDefault="00A62162" w:rsidP="00E94AA1">
      <w:pPr>
        <w:autoSpaceDE w:val="0"/>
        <w:autoSpaceDN w:val="0"/>
        <w:adjustRightInd w:val="0"/>
        <w:spacing w:after="0" w:line="240" w:lineRule="auto"/>
        <w:ind w:left="720" w:firstLine="696"/>
        <w:jc w:val="both"/>
        <w:rPr>
          <w:rFonts w:cstheme="minorHAnsi"/>
          <w:color w:val="000000"/>
        </w:rPr>
      </w:pPr>
      <w:r w:rsidRPr="00A62162">
        <w:rPr>
          <w:rFonts w:cstheme="minorHAnsi"/>
          <w:color w:val="000000"/>
        </w:rPr>
        <w:t>In caso di non utilizzo la copia cartacea annuale del protocollo informatico ne recherà nota.</w:t>
      </w:r>
    </w:p>
    <w:p w:rsidR="00A62162" w:rsidRPr="00A62162" w:rsidRDefault="00A62162" w:rsidP="00A62162">
      <w:pPr>
        <w:autoSpaceDE w:val="0"/>
        <w:autoSpaceDN w:val="0"/>
        <w:adjustRightInd w:val="0"/>
        <w:spacing w:after="0" w:line="240" w:lineRule="auto"/>
        <w:jc w:val="both"/>
        <w:rPr>
          <w:rFonts w:cstheme="minorHAnsi"/>
          <w:color w:val="000000"/>
        </w:rPr>
      </w:pPr>
    </w:p>
    <w:p w:rsidR="000252A9" w:rsidRDefault="000252A9" w:rsidP="000252A9">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p>
    <w:p w:rsidR="00BA3085" w:rsidRPr="000252A9" w:rsidRDefault="00905EC0" w:rsidP="000252A9">
      <w:pPr>
        <w:pStyle w:val="commento"/>
        <w:pBdr>
          <w:top w:val="single" w:sz="4" w:space="1" w:color="auto"/>
          <w:left w:val="single" w:sz="4" w:space="4" w:color="auto"/>
          <w:bottom w:val="single" w:sz="4" w:space="1" w:color="auto"/>
          <w:right w:val="single" w:sz="4" w:space="4" w:color="auto"/>
        </w:pBdr>
        <w:jc w:val="center"/>
        <w:rPr>
          <w:rFonts w:asciiTheme="minorHAnsi" w:hAnsiTheme="minorHAnsi" w:cstheme="minorHAnsi"/>
          <w:b/>
          <w:i w:val="0"/>
          <w:iCs w:val="0"/>
          <w:color w:val="auto"/>
          <w:szCs w:val="22"/>
        </w:rPr>
      </w:pPr>
      <w:r w:rsidRPr="000252A9">
        <w:rPr>
          <w:rFonts w:asciiTheme="minorHAnsi" w:hAnsiTheme="minorHAnsi" w:cstheme="minorHAnsi"/>
          <w:b/>
          <w:i w:val="0"/>
          <w:iCs w:val="0"/>
          <w:color w:val="auto"/>
          <w:szCs w:val="22"/>
        </w:rPr>
        <w:t>DISPOSIZIONI FINALI E TRANSITORIE</w:t>
      </w:r>
    </w:p>
    <w:p w:rsidR="000252A9" w:rsidRDefault="000252A9" w:rsidP="000F6748">
      <w:pPr>
        <w:tabs>
          <w:tab w:val="num" w:pos="360"/>
        </w:tabs>
        <w:ind w:left="360" w:hanging="360"/>
        <w:jc w:val="both"/>
        <w:rPr>
          <w:rFonts w:cstheme="minorHAnsi"/>
          <w:b/>
        </w:rPr>
      </w:pPr>
    </w:p>
    <w:p w:rsidR="000F6748" w:rsidRPr="00A62162" w:rsidRDefault="00B50632" w:rsidP="000F6748">
      <w:pPr>
        <w:tabs>
          <w:tab w:val="num" w:pos="360"/>
        </w:tabs>
        <w:ind w:left="360" w:hanging="360"/>
        <w:jc w:val="both"/>
        <w:rPr>
          <w:rFonts w:cstheme="minorHAnsi"/>
          <w:b/>
        </w:rPr>
      </w:pPr>
      <w:r>
        <w:rPr>
          <w:rFonts w:cstheme="minorHAnsi"/>
          <w:b/>
        </w:rPr>
        <w:t>Articolo 50</w:t>
      </w:r>
      <w:r w:rsidR="000F6748" w:rsidRPr="00A62162">
        <w:rPr>
          <w:rFonts w:cstheme="minorHAnsi"/>
          <w:b/>
        </w:rPr>
        <w:t xml:space="preserve"> - Formazione del personale incaricato</w:t>
      </w:r>
    </w:p>
    <w:p w:rsidR="000F6748" w:rsidRPr="00A62162" w:rsidRDefault="000F6748" w:rsidP="00E94AA1">
      <w:pPr>
        <w:spacing w:after="0" w:line="240" w:lineRule="auto"/>
        <w:ind w:firstLine="360"/>
        <w:jc w:val="both"/>
        <w:rPr>
          <w:rFonts w:cstheme="minorHAnsi"/>
        </w:rPr>
      </w:pPr>
      <w:r w:rsidRPr="00A62162">
        <w:rPr>
          <w:rFonts w:cstheme="minorHAnsi"/>
        </w:rPr>
        <w:t>Entro il periodo di applicazione transitoria d</w:t>
      </w:r>
      <w:r w:rsidR="00E94AA1">
        <w:rPr>
          <w:rFonts w:cstheme="minorHAnsi"/>
        </w:rPr>
        <w:t>i cui  al successivo articolo 50</w:t>
      </w:r>
      <w:r w:rsidRPr="00A62162">
        <w:rPr>
          <w:rFonts w:cstheme="minorHAnsi"/>
        </w:rPr>
        <w:t xml:space="preserve">, la Direzione del Dipartimento Amministrativo curerà l’organizzazione e la realizzazione di un adeguato percorso formativo del personale dirigente, amministrativo, sanitario e tecnico coinvolto a diverso titolo nella esecuzione delle attività </w:t>
      </w:r>
      <w:r w:rsidR="00E94AA1">
        <w:rPr>
          <w:rFonts w:cstheme="minorHAnsi"/>
        </w:rPr>
        <w:t>di cui al presente regolamento,sulla base dell’attuale O</w:t>
      </w:r>
      <w:r w:rsidRPr="00A62162">
        <w:rPr>
          <w:rFonts w:cstheme="minorHAnsi"/>
        </w:rPr>
        <w:t xml:space="preserve">rganigramma e </w:t>
      </w:r>
      <w:r w:rsidR="00E94AA1" w:rsidRPr="00A62162">
        <w:rPr>
          <w:rFonts w:cstheme="minorHAnsi"/>
        </w:rPr>
        <w:t>Funzionigramma</w:t>
      </w:r>
      <w:r w:rsidRPr="00A62162">
        <w:rPr>
          <w:rFonts w:cstheme="minorHAnsi"/>
        </w:rPr>
        <w:t xml:space="preserve"> aziendale. </w:t>
      </w:r>
    </w:p>
    <w:p w:rsidR="000F6748" w:rsidRPr="00A62162" w:rsidRDefault="00E94AA1" w:rsidP="00E94AA1">
      <w:pPr>
        <w:tabs>
          <w:tab w:val="num" w:pos="0"/>
        </w:tabs>
        <w:spacing w:after="0" w:line="240" w:lineRule="auto"/>
        <w:ind w:firstLine="426"/>
        <w:jc w:val="both"/>
        <w:rPr>
          <w:rFonts w:cstheme="minorHAnsi"/>
        </w:rPr>
      </w:pPr>
      <w:r>
        <w:rPr>
          <w:rFonts w:cstheme="minorHAnsi"/>
        </w:rPr>
        <w:tab/>
      </w:r>
      <w:r w:rsidR="000F6748" w:rsidRPr="00A62162">
        <w:rPr>
          <w:rFonts w:cstheme="minorHAnsi"/>
        </w:rPr>
        <w:t>Adeguata analoga formazione dovrà essere assicurato al personale dirigente, amministrativo, sanitario e tecnico eventualmente coinvolto successivamente a diverso titolo nella esecuzione delle attività di cui al presente regolamento</w:t>
      </w:r>
    </w:p>
    <w:p w:rsidR="000F6748" w:rsidRPr="00A62162" w:rsidRDefault="000F6748" w:rsidP="00E94AA1">
      <w:pPr>
        <w:tabs>
          <w:tab w:val="num" w:pos="360"/>
        </w:tabs>
        <w:spacing w:after="0" w:line="240" w:lineRule="auto"/>
        <w:ind w:left="357" w:hanging="357"/>
        <w:jc w:val="both"/>
        <w:rPr>
          <w:rFonts w:cstheme="minorHAnsi"/>
          <w:b/>
        </w:rPr>
      </w:pPr>
    </w:p>
    <w:p w:rsidR="000F6748" w:rsidRPr="00A62162" w:rsidRDefault="00B50632" w:rsidP="000F6748">
      <w:pPr>
        <w:tabs>
          <w:tab w:val="num" w:pos="360"/>
        </w:tabs>
        <w:ind w:left="360" w:hanging="360"/>
        <w:jc w:val="both"/>
        <w:rPr>
          <w:rFonts w:cstheme="minorHAnsi"/>
          <w:b/>
        </w:rPr>
      </w:pPr>
      <w:r>
        <w:rPr>
          <w:rFonts w:cstheme="minorHAnsi"/>
          <w:b/>
        </w:rPr>
        <w:t>Articolo 51</w:t>
      </w:r>
      <w:r w:rsidR="000F6748" w:rsidRPr="00A62162">
        <w:rPr>
          <w:rFonts w:cstheme="minorHAnsi"/>
          <w:b/>
        </w:rPr>
        <w:t xml:space="preserve"> -  Organizzazione Archivistica</w:t>
      </w:r>
    </w:p>
    <w:p w:rsidR="000F6748" w:rsidRPr="00A62162" w:rsidRDefault="00E94AA1" w:rsidP="00E94AA1">
      <w:pPr>
        <w:tabs>
          <w:tab w:val="num" w:pos="360"/>
        </w:tabs>
        <w:spacing w:after="0" w:line="240" w:lineRule="auto"/>
        <w:ind w:hanging="360"/>
        <w:jc w:val="both"/>
        <w:rPr>
          <w:rFonts w:cstheme="minorHAnsi"/>
        </w:rPr>
      </w:pPr>
      <w:r>
        <w:rPr>
          <w:rFonts w:cstheme="minorHAnsi"/>
        </w:rPr>
        <w:tab/>
      </w:r>
      <w:r>
        <w:rPr>
          <w:rFonts w:cstheme="minorHAnsi"/>
        </w:rPr>
        <w:tab/>
      </w:r>
      <w:r w:rsidR="000F6748" w:rsidRPr="00A62162">
        <w:rPr>
          <w:rFonts w:cstheme="minorHAnsi"/>
        </w:rPr>
        <w:t xml:space="preserve">L’organizzazione archivistica unitaria e complessiva dell’Azienda Sanitaria Provinciale di Cosenza verrà normalizzata con apposito regolamento, nel quale saranno introdotti tutti gli adempimenti per un corretto ed aggiornato adeguamento aziendale alla più aggiornata normativa di settore. </w:t>
      </w:r>
    </w:p>
    <w:p w:rsidR="000F6748" w:rsidRPr="00A62162" w:rsidRDefault="000F6748" w:rsidP="00E94AA1">
      <w:pPr>
        <w:tabs>
          <w:tab w:val="num" w:pos="360"/>
        </w:tabs>
        <w:spacing w:after="0" w:line="240" w:lineRule="auto"/>
        <w:jc w:val="both"/>
        <w:rPr>
          <w:rFonts w:cstheme="minorHAnsi"/>
          <w:b/>
        </w:rPr>
      </w:pPr>
    </w:p>
    <w:p w:rsidR="000F6748" w:rsidRDefault="00E94AA1" w:rsidP="00E94AA1">
      <w:pPr>
        <w:tabs>
          <w:tab w:val="num" w:pos="360"/>
        </w:tabs>
        <w:spacing w:after="0" w:line="240" w:lineRule="auto"/>
        <w:ind w:hanging="360"/>
        <w:jc w:val="both"/>
        <w:rPr>
          <w:rFonts w:cstheme="minorHAnsi"/>
          <w:b/>
        </w:rPr>
      </w:pPr>
      <w:r>
        <w:rPr>
          <w:rFonts w:cstheme="minorHAnsi"/>
          <w:b/>
        </w:rPr>
        <w:tab/>
      </w:r>
      <w:r w:rsidR="00B50632">
        <w:rPr>
          <w:rFonts w:cstheme="minorHAnsi"/>
          <w:b/>
        </w:rPr>
        <w:t>Articolo 52</w:t>
      </w:r>
      <w:r w:rsidR="00A11B9A">
        <w:rPr>
          <w:rFonts w:cstheme="minorHAnsi"/>
          <w:b/>
        </w:rPr>
        <w:t>- Entrata in vigore</w:t>
      </w:r>
    </w:p>
    <w:p w:rsidR="00E94AA1" w:rsidRPr="00A62162" w:rsidRDefault="00E94AA1" w:rsidP="00E94AA1">
      <w:pPr>
        <w:tabs>
          <w:tab w:val="num" w:pos="360"/>
        </w:tabs>
        <w:spacing w:after="0" w:line="240" w:lineRule="auto"/>
        <w:ind w:hanging="360"/>
        <w:jc w:val="both"/>
        <w:rPr>
          <w:rFonts w:cstheme="minorHAnsi"/>
          <w:b/>
        </w:rPr>
      </w:pPr>
    </w:p>
    <w:p w:rsidR="000F6748" w:rsidRPr="00A62162" w:rsidRDefault="00E94AA1" w:rsidP="00E94AA1">
      <w:pPr>
        <w:tabs>
          <w:tab w:val="num" w:pos="360"/>
        </w:tabs>
        <w:spacing w:after="0" w:line="240" w:lineRule="auto"/>
        <w:ind w:hanging="360"/>
        <w:jc w:val="both"/>
        <w:rPr>
          <w:rFonts w:cstheme="minorHAnsi"/>
        </w:rPr>
      </w:pPr>
      <w:r>
        <w:rPr>
          <w:rFonts w:cstheme="minorHAnsi"/>
        </w:rPr>
        <w:tab/>
      </w:r>
      <w:r>
        <w:rPr>
          <w:rFonts w:cstheme="minorHAnsi"/>
        </w:rPr>
        <w:tab/>
        <w:t>Il presente R</w:t>
      </w:r>
      <w:r w:rsidR="000F6748" w:rsidRPr="00A62162">
        <w:rPr>
          <w:rFonts w:cstheme="minorHAnsi"/>
        </w:rPr>
        <w:t>egolamento</w:t>
      </w:r>
      <w:r>
        <w:rPr>
          <w:rFonts w:cstheme="minorHAnsi"/>
        </w:rPr>
        <w:t>/Manuale di gestione</w:t>
      </w:r>
      <w:r w:rsidR="000F6748" w:rsidRPr="00A62162">
        <w:rPr>
          <w:rFonts w:cstheme="minorHAnsi"/>
        </w:rPr>
        <w:t>, dopo una fase di appl</w:t>
      </w:r>
      <w:r w:rsidR="00A62162">
        <w:rPr>
          <w:rFonts w:cstheme="minorHAnsi"/>
        </w:rPr>
        <w:t>icazione transitoria che va dall’’</w:t>
      </w:r>
      <w:r w:rsidR="000F6748" w:rsidRPr="00A62162">
        <w:rPr>
          <w:rFonts w:cstheme="minorHAnsi"/>
        </w:rPr>
        <w:t>1 al 31 dicembre 2010, andrà in vigore dal 1 gennaio 2011.</w:t>
      </w:r>
    </w:p>
    <w:p w:rsidR="000F6748" w:rsidRPr="00A62162" w:rsidRDefault="00E94AA1" w:rsidP="00E94AA1">
      <w:pPr>
        <w:tabs>
          <w:tab w:val="num" w:pos="360"/>
        </w:tabs>
        <w:spacing w:after="0" w:line="240" w:lineRule="auto"/>
        <w:ind w:hanging="360"/>
        <w:jc w:val="both"/>
        <w:rPr>
          <w:rFonts w:cstheme="minorHAnsi"/>
        </w:rPr>
      </w:pPr>
      <w:r>
        <w:rPr>
          <w:rFonts w:cstheme="minorHAnsi"/>
        </w:rPr>
        <w:tab/>
      </w:r>
      <w:r>
        <w:rPr>
          <w:rFonts w:cstheme="minorHAnsi"/>
        </w:rPr>
        <w:tab/>
      </w:r>
      <w:r w:rsidR="000F6748" w:rsidRPr="00A62162">
        <w:rPr>
          <w:rFonts w:cstheme="minorHAnsi"/>
        </w:rPr>
        <w:t>Per tutto qu</w:t>
      </w:r>
      <w:r>
        <w:rPr>
          <w:rFonts w:cstheme="minorHAnsi"/>
        </w:rPr>
        <w:t>anto non previsto dal presente R</w:t>
      </w:r>
      <w:r w:rsidR="000F6748" w:rsidRPr="00A62162">
        <w:rPr>
          <w:rFonts w:cstheme="minorHAnsi"/>
        </w:rPr>
        <w:t>egolamento</w:t>
      </w:r>
      <w:r>
        <w:rPr>
          <w:rFonts w:cstheme="minorHAnsi"/>
        </w:rPr>
        <w:t>/Manuale di gestione</w:t>
      </w:r>
      <w:r w:rsidR="000F6748" w:rsidRPr="00A62162">
        <w:rPr>
          <w:rFonts w:cstheme="minorHAnsi"/>
        </w:rPr>
        <w:t xml:space="preserve"> si rinvia alla normativa c</w:t>
      </w:r>
      <w:r>
        <w:rPr>
          <w:rFonts w:cstheme="minorHAnsi"/>
        </w:rPr>
        <w:t>omunitaria, nazionale e regionale</w:t>
      </w:r>
      <w:r w:rsidR="000F6748" w:rsidRPr="00A62162">
        <w:rPr>
          <w:rFonts w:cstheme="minorHAnsi"/>
        </w:rPr>
        <w:t>, nonché alle direttive ed alle circolari delle istituzioni competenti.</w:t>
      </w:r>
    </w:p>
    <w:p w:rsidR="000F6748" w:rsidRPr="00A62162" w:rsidRDefault="00E94AA1" w:rsidP="00E94AA1">
      <w:pPr>
        <w:tabs>
          <w:tab w:val="num" w:pos="360"/>
        </w:tabs>
        <w:spacing w:after="0" w:line="240" w:lineRule="auto"/>
        <w:ind w:hanging="360"/>
        <w:jc w:val="both"/>
        <w:rPr>
          <w:rFonts w:cstheme="minorHAnsi"/>
        </w:rPr>
      </w:pPr>
      <w:r>
        <w:rPr>
          <w:rFonts w:cstheme="minorHAnsi"/>
        </w:rPr>
        <w:tab/>
      </w:r>
      <w:r>
        <w:rPr>
          <w:rFonts w:cstheme="minorHAnsi"/>
        </w:rPr>
        <w:tab/>
        <w:t>Eventuali revisioni, aggiornamenti</w:t>
      </w:r>
      <w:r w:rsidR="000F6748" w:rsidRPr="00A62162">
        <w:rPr>
          <w:rFonts w:cstheme="minorHAnsi"/>
        </w:rPr>
        <w:t>, integra</w:t>
      </w:r>
      <w:r>
        <w:rPr>
          <w:rFonts w:cstheme="minorHAnsi"/>
        </w:rPr>
        <w:t>zioni e modifiche del presente R</w:t>
      </w:r>
      <w:r w:rsidR="000F6748" w:rsidRPr="00A62162">
        <w:rPr>
          <w:rFonts w:cstheme="minorHAnsi"/>
        </w:rPr>
        <w:t>egolamento</w:t>
      </w:r>
      <w:r>
        <w:rPr>
          <w:rFonts w:cstheme="minorHAnsi"/>
        </w:rPr>
        <w:t xml:space="preserve">/Manuale di gestione dovranno essere formalmente </w:t>
      </w:r>
      <w:r w:rsidR="000F6748" w:rsidRPr="00A62162">
        <w:rPr>
          <w:rFonts w:cstheme="minorHAnsi"/>
        </w:rPr>
        <w:t xml:space="preserve">adottati con deliberazione del Commissario Straordinario o Direttore Generale. </w:t>
      </w:r>
    </w:p>
    <w:p w:rsidR="004F4C24" w:rsidRDefault="004F4C2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Default="00010B04" w:rsidP="00E94AA1">
      <w:pPr>
        <w:tabs>
          <w:tab w:val="num" w:pos="360"/>
        </w:tabs>
        <w:spacing w:after="0" w:line="240" w:lineRule="auto"/>
        <w:ind w:hanging="360"/>
        <w:jc w:val="both"/>
        <w:rPr>
          <w:rFonts w:cstheme="minorHAnsi"/>
        </w:rPr>
      </w:pPr>
    </w:p>
    <w:p w:rsidR="00010B04" w:rsidRPr="00010B04" w:rsidRDefault="00010B04" w:rsidP="00010B04">
      <w:pPr>
        <w:pStyle w:val="NormaleWeb"/>
        <w:spacing w:before="0" w:beforeAutospacing="0" w:after="0" w:afterAutospacing="0"/>
        <w:jc w:val="center"/>
        <w:rPr>
          <w:rFonts w:asciiTheme="minorHAnsi" w:hAnsiTheme="minorHAnsi" w:cstheme="minorHAnsi"/>
          <w:b/>
          <w:i/>
          <w:iCs/>
        </w:rPr>
      </w:pPr>
      <w:r w:rsidRPr="00010B04">
        <w:rPr>
          <w:rFonts w:asciiTheme="minorHAnsi" w:hAnsiTheme="minorHAnsi" w:cstheme="minorHAnsi"/>
          <w:b/>
          <w:i/>
          <w:iCs/>
        </w:rPr>
        <w:lastRenderedPageBreak/>
        <w:t>Appendice 1</w:t>
      </w:r>
    </w:p>
    <w:p w:rsidR="00010B04" w:rsidRPr="00010B04" w:rsidRDefault="00010B04" w:rsidP="00010B04">
      <w:pPr>
        <w:pStyle w:val="NormaleWeb"/>
        <w:spacing w:before="0" w:beforeAutospacing="0" w:after="0" w:afterAutospacing="0"/>
        <w:jc w:val="center"/>
        <w:rPr>
          <w:rFonts w:asciiTheme="minorHAnsi" w:hAnsiTheme="minorHAnsi" w:cstheme="minorHAnsi"/>
          <w:b/>
          <w:i/>
          <w:iCs/>
        </w:rPr>
      </w:pPr>
      <w:r w:rsidRPr="00010B04">
        <w:rPr>
          <w:rFonts w:asciiTheme="minorHAnsi" w:hAnsiTheme="minorHAnsi" w:cstheme="minorHAnsi"/>
          <w:b/>
          <w:i/>
          <w:iCs/>
        </w:rPr>
        <w:t>Riferimenti Normativi</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1. Legge 7 agosto 1990, n. 241 e s.m.i</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Nuove norme in materia di procedimento amministrativo e di diritto di accesso ai documenti amministrativi</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2. Autorità per l’informatica nella Pubblica Amministrazione, Deliberazione 30 luglio 1998 n.24198</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Regole tecniche per l’uso di supporti ottici</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3. Decreto Legislativo 20 ottobre 1998, n. 368</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Istituzione del Ministero per i beni e le attività culturali a norma dell’ad. 11 della legge 15 marzo 1997, n. 59</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4. Decreto del presidente del Consiglio dei Ministri 8 febbraio 1999</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Regole tecniche per la formazione, la trasmissione, la conservazione, la duplicazione, la riproduzione e la validazione, anche temporale, dei documenti informatici ai sensi dell’art.3,comma 1, deI Decreto del Presidente della Repubblica 10 novembre 1997, n. 513.</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5. Direttiva del presidente del Consiglio dei Ministri del 28 ottobre 1999</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Gestione informatica dei flussi documentati nelle pubbliche amministrazioni</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6. Decreto Legislativo 22 gennaio 2004, n. 42</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Codice dei beni culturali e del paesaggio, ai sensi dell’ad. 10 della Legge 6luglio 2002, n. 137.</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7. Decreto del Presidente del Consiglio dei Ministri 31 ottobre 2000</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Regole tecniche per il protocollo informatico di cui al decreto del presidente della Repubblica 20 ottobre 1998, n 428</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8. Autorità per l’informatica nella Pubblica Amministrazione, Delibera 23 novembre 2000, n.51</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Regole tecniche in materia di formazione e conservazione i documenti informatici delle pubbliche</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amministrazioni ai sensi dell ‘art. 18, comma 3, deI decreto del Presidente della Repubblica 10 Novembre 1997, n. 513</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9. Decreto del Presidente della Repubblica 28 dicembre 2000, n. 445</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Testo unico sulla documentazione amministrativa</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10. Decreto del Presidente della Repubblica 8 gennaio 2001, n.37</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Regolamento di semplificazione dei procedimenti di costituzione e rinnovo delle Commissioni di sorveglianza sugli archivi e per Io scado dei documenti degli uffici dello Stato</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11. Decreto del Presidente del Consiglio dei Ministri 14 ottobre 2003</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Approvazione delle linee Guida per l’adozione del protocollo informatico e per il trattamento informatico dei procedimenti amministrativi</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12. Decreto Legislativo 30 giugno 2003, n. 196</w:t>
      </w:r>
    </w:p>
    <w:p w:rsidR="00010B04" w:rsidRDefault="00010B04" w:rsidP="00010B04">
      <w:pPr>
        <w:pStyle w:val="NormaleWeb"/>
        <w:spacing w:before="0" w:beforeAutospacing="0" w:after="0" w:afterAutospacing="0"/>
        <w:rPr>
          <w:rFonts w:asciiTheme="minorHAnsi" w:hAnsiTheme="minorHAnsi" w:cstheme="minorHAnsi"/>
          <w:iCs/>
          <w:sz w:val="22"/>
          <w:szCs w:val="22"/>
        </w:rPr>
      </w:pPr>
      <w:r>
        <w:rPr>
          <w:rFonts w:asciiTheme="minorHAnsi" w:hAnsiTheme="minorHAnsi" w:cstheme="minorHAnsi"/>
          <w:iCs/>
          <w:sz w:val="22"/>
          <w:szCs w:val="22"/>
        </w:rPr>
        <w:t>Codice in materia di protezione dei dati personali</w:t>
      </w:r>
    </w:p>
    <w:p w:rsidR="00010B04" w:rsidRDefault="00010B04" w:rsidP="00010B04">
      <w:pPr>
        <w:pStyle w:val="NormaleWeb"/>
        <w:spacing w:before="0" w:beforeAutospacing="0" w:after="0" w:afterAutospacing="0"/>
        <w:rPr>
          <w:rFonts w:asciiTheme="minorHAnsi" w:hAnsiTheme="minorHAnsi" w:cstheme="minorHAnsi"/>
          <w:iCs/>
          <w:sz w:val="22"/>
          <w:szCs w:val="22"/>
        </w:rPr>
      </w:pPr>
    </w:p>
    <w:p w:rsidR="00010B04" w:rsidRDefault="00010B04" w:rsidP="00010B04">
      <w:pPr>
        <w:pStyle w:val="NormaleWeb"/>
        <w:spacing w:before="0" w:beforeAutospacing="0" w:after="0" w:afterAutospacing="0"/>
        <w:rPr>
          <w:rFonts w:asciiTheme="minorHAnsi" w:hAnsiTheme="minorHAnsi" w:cstheme="minorHAnsi"/>
          <w:sz w:val="22"/>
          <w:szCs w:val="22"/>
        </w:rPr>
      </w:pPr>
      <w:r>
        <w:rPr>
          <w:rFonts w:asciiTheme="minorHAnsi" w:hAnsiTheme="minorHAnsi" w:cstheme="minorHAnsi"/>
          <w:iCs/>
          <w:sz w:val="22"/>
          <w:szCs w:val="22"/>
        </w:rPr>
        <w:t>13. Decreto Legislativo 7 marzo 2005, n. 82 Codice dell’Amministrazione Digitale</w:t>
      </w:r>
      <w:r>
        <w:rPr>
          <w:rFonts w:asciiTheme="minorHAnsi" w:hAnsiTheme="minorHAnsi" w:cstheme="minorHAnsi"/>
          <w:iCs/>
          <w:sz w:val="22"/>
          <w:szCs w:val="22"/>
        </w:rPr>
        <w:br/>
      </w:r>
    </w:p>
    <w:p w:rsidR="00010B04" w:rsidRDefault="00010B04" w:rsidP="00010B04">
      <w:pPr>
        <w:spacing w:after="0" w:line="240" w:lineRule="auto"/>
        <w:jc w:val="both"/>
        <w:rPr>
          <w:rFonts w:cstheme="minorHAnsi"/>
        </w:rPr>
      </w:pPr>
      <w:r>
        <w:rPr>
          <w:rFonts w:cstheme="minorHAnsi"/>
        </w:rPr>
        <w:t>11. DPR n. 68/2005 “Regolamento recante disposizioni per l’utilizzo della posta elettronica certificata”</w:t>
      </w:r>
    </w:p>
    <w:p w:rsidR="00010B04" w:rsidRDefault="00010B04" w:rsidP="00010B04">
      <w:pPr>
        <w:spacing w:after="0" w:line="240" w:lineRule="auto"/>
        <w:jc w:val="both"/>
        <w:rPr>
          <w:rFonts w:cstheme="minorHAnsi"/>
        </w:rPr>
      </w:pPr>
    </w:p>
    <w:p w:rsidR="00010B04" w:rsidRDefault="00010B04" w:rsidP="00010B04">
      <w:pPr>
        <w:autoSpaceDE w:val="0"/>
        <w:autoSpaceDN w:val="0"/>
        <w:adjustRightInd w:val="0"/>
        <w:spacing w:after="0" w:line="240" w:lineRule="auto"/>
        <w:jc w:val="both"/>
        <w:rPr>
          <w:rFonts w:cstheme="minorHAnsi"/>
        </w:rPr>
      </w:pPr>
      <w:r>
        <w:rPr>
          <w:rFonts w:cstheme="minorHAnsi"/>
        </w:rPr>
        <w:t>12. Decreto Legislativo 1° dicembre 2009,n. 177, recante “Riorganizzazione del Centro nazionale per l’informatica nella pubblica amministrazione, a norma dell’art. 24 della legge 18 giugno 2009, n. 69”.</w:t>
      </w:r>
    </w:p>
    <w:p w:rsidR="00010B04" w:rsidRDefault="00010B04" w:rsidP="00010B04">
      <w:pPr>
        <w:pStyle w:val="Pidipagina"/>
        <w:tabs>
          <w:tab w:val="left" w:pos="708"/>
        </w:tabs>
        <w:jc w:val="both"/>
        <w:rPr>
          <w:rFonts w:cstheme="minorHAnsi"/>
        </w:rPr>
      </w:pPr>
    </w:p>
    <w:p w:rsidR="00010B04" w:rsidRPr="00010B04" w:rsidRDefault="00010B04" w:rsidP="00010B04">
      <w:pPr>
        <w:pStyle w:val="Pidipagina"/>
        <w:tabs>
          <w:tab w:val="left" w:pos="708"/>
        </w:tabs>
        <w:jc w:val="center"/>
        <w:rPr>
          <w:rFonts w:cstheme="minorHAnsi"/>
          <w:b/>
          <w:i/>
          <w:sz w:val="24"/>
          <w:szCs w:val="24"/>
        </w:rPr>
      </w:pPr>
      <w:r w:rsidRPr="00010B04">
        <w:rPr>
          <w:rFonts w:cstheme="minorHAnsi"/>
          <w:b/>
          <w:i/>
          <w:sz w:val="24"/>
          <w:szCs w:val="24"/>
        </w:rPr>
        <w:t>Appendice 2</w:t>
      </w:r>
    </w:p>
    <w:p w:rsidR="00010B04" w:rsidRPr="00010B04" w:rsidRDefault="00010B04" w:rsidP="00010B04">
      <w:pPr>
        <w:pStyle w:val="Pidipagina"/>
        <w:tabs>
          <w:tab w:val="left" w:pos="708"/>
        </w:tabs>
        <w:ind w:left="360"/>
        <w:jc w:val="center"/>
        <w:rPr>
          <w:rFonts w:cstheme="minorHAnsi"/>
          <w:b/>
          <w:i/>
          <w:sz w:val="24"/>
          <w:szCs w:val="24"/>
        </w:rPr>
      </w:pPr>
      <w:r w:rsidRPr="00010B04">
        <w:rPr>
          <w:rFonts w:cstheme="minorHAnsi"/>
          <w:b/>
          <w:i/>
          <w:sz w:val="24"/>
          <w:szCs w:val="24"/>
        </w:rPr>
        <w:t>Glossarietto alfabetico di definizioni e terminologia</w:t>
      </w:r>
    </w:p>
    <w:p w:rsidR="00010B04" w:rsidRPr="00010B04" w:rsidRDefault="00010B04" w:rsidP="00010B04">
      <w:pPr>
        <w:tabs>
          <w:tab w:val="num" w:pos="964"/>
          <w:tab w:val="num" w:pos="1551"/>
        </w:tabs>
        <w:ind w:left="964" w:hanging="510"/>
        <w:jc w:val="center"/>
        <w:rPr>
          <w:rFonts w:cstheme="minorHAnsi"/>
          <w:i/>
          <w:sz w:val="24"/>
          <w:szCs w:val="24"/>
        </w:rPr>
      </w:pPr>
    </w:p>
    <w:p w:rsidR="00010B04" w:rsidRPr="00C31489" w:rsidRDefault="00010B04" w:rsidP="00010B04">
      <w:pPr>
        <w:tabs>
          <w:tab w:val="num" w:pos="0"/>
        </w:tabs>
        <w:spacing w:after="0" w:line="240" w:lineRule="auto"/>
        <w:jc w:val="both"/>
        <w:rPr>
          <w:rFonts w:cstheme="minorHAnsi"/>
          <w:b/>
        </w:rPr>
      </w:pPr>
      <w:r w:rsidRPr="00C31489">
        <w:rPr>
          <w:rFonts w:cstheme="minorHAnsi"/>
          <w:b/>
          <w:i/>
        </w:rPr>
        <w:t>Amministrazione</w:t>
      </w:r>
    </w:p>
    <w:p w:rsidR="00010B04" w:rsidRDefault="00010B04" w:rsidP="00010B04">
      <w:pPr>
        <w:tabs>
          <w:tab w:val="num" w:pos="0"/>
          <w:tab w:val="num" w:pos="426"/>
        </w:tabs>
        <w:spacing w:after="0" w:line="240" w:lineRule="auto"/>
        <w:jc w:val="both"/>
        <w:rPr>
          <w:rFonts w:cstheme="minorHAnsi"/>
        </w:rPr>
      </w:pPr>
      <w:r>
        <w:rPr>
          <w:rFonts w:cstheme="minorHAnsi"/>
        </w:rPr>
        <w:t>L’Azienda Sanitaria Provinciale di Cosenza, intesa come sistema amministrativo, comprendente nell’insieme(organigramma) e nel dettaglio tutte e ciascuna delle sub articolazioni  organizzative, indipendentemente dalla allocazione, nonché il</w:t>
      </w:r>
      <w:r>
        <w:rPr>
          <w:rFonts w:cstheme="minorHAnsi"/>
          <w:color w:val="FF0000"/>
        </w:rPr>
        <w:t xml:space="preserve"> </w:t>
      </w:r>
      <w:r>
        <w:rPr>
          <w:rFonts w:cstheme="minorHAnsi"/>
        </w:rPr>
        <w:t>complesso di tutte e ciascuna delle funzioni e competenze (Funzionigramma).</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Archiviazione ottica</w:t>
      </w:r>
    </w:p>
    <w:p w:rsidR="00010B04" w:rsidRDefault="00010B04" w:rsidP="00010B04">
      <w:pPr>
        <w:tabs>
          <w:tab w:val="num" w:pos="0"/>
          <w:tab w:val="num" w:pos="426"/>
        </w:tabs>
        <w:spacing w:after="0" w:line="240" w:lineRule="auto"/>
        <w:jc w:val="both"/>
        <w:rPr>
          <w:rFonts w:cstheme="minorHAnsi"/>
        </w:rPr>
      </w:pPr>
      <w:r>
        <w:rPr>
          <w:rFonts w:cstheme="minorHAnsi"/>
        </w:rPr>
        <w:t>L’operazione che genera, su di un supporto di memorizzazione, una registrazione contenente la versione iniziale di  un documento informatico;</w:t>
      </w:r>
    </w:p>
    <w:p w:rsidR="00010B04" w:rsidRDefault="00010B04" w:rsidP="00010B04">
      <w:pPr>
        <w:tabs>
          <w:tab w:val="num" w:pos="0"/>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Archivio generale</w:t>
      </w:r>
    </w:p>
    <w:p w:rsidR="00010B04" w:rsidRDefault="00010B04" w:rsidP="00010B04">
      <w:pPr>
        <w:tabs>
          <w:tab w:val="num" w:pos="0"/>
          <w:tab w:val="num" w:pos="426"/>
        </w:tabs>
        <w:spacing w:after="0" w:line="240" w:lineRule="auto"/>
        <w:jc w:val="both"/>
        <w:rPr>
          <w:rFonts w:cstheme="minorHAnsi"/>
        </w:rPr>
      </w:pPr>
      <w:r>
        <w:rPr>
          <w:rFonts w:cstheme="minorHAnsi"/>
        </w:rPr>
        <w:t>Tutto il complesso di documenti cartacei e post-cartacei prodotti e ricevuti dall’Azienda Sanitaria Provinciale di Cosenza nell’espletamento delle attività istituzionali, e conservati a testimonianza delle attività medesime, con modalità adeguate alla natura del relativo supporto.</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rPr>
        <w:t>A</w:t>
      </w:r>
      <w:r w:rsidRPr="00C31489">
        <w:rPr>
          <w:rFonts w:cstheme="minorHAnsi"/>
          <w:b/>
          <w:i/>
        </w:rPr>
        <w:t>rchivio corrente</w:t>
      </w:r>
    </w:p>
    <w:p w:rsidR="00010B04" w:rsidRDefault="00010B04" w:rsidP="00010B04">
      <w:pPr>
        <w:tabs>
          <w:tab w:val="num" w:pos="0"/>
          <w:tab w:val="num" w:pos="426"/>
        </w:tabs>
        <w:spacing w:after="0" w:line="240" w:lineRule="auto"/>
        <w:jc w:val="both"/>
        <w:rPr>
          <w:rFonts w:cstheme="minorHAnsi"/>
        </w:rPr>
      </w:pPr>
      <w:r>
        <w:rPr>
          <w:rFonts w:cstheme="minorHAnsi"/>
        </w:rPr>
        <w:t>La parte di documentazione relativa agli affari ed ai procedimenti in corso di istruttoria e di trattazione, o comunque verso i quali sussiste un interesse amministrativo corrente.</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Archivio di deposito</w:t>
      </w:r>
    </w:p>
    <w:p w:rsidR="00010B04" w:rsidRDefault="00010B04" w:rsidP="00010B04">
      <w:pPr>
        <w:tabs>
          <w:tab w:val="num" w:pos="0"/>
          <w:tab w:val="num" w:pos="426"/>
        </w:tabs>
        <w:spacing w:after="0" w:line="240" w:lineRule="auto"/>
        <w:jc w:val="both"/>
        <w:rPr>
          <w:rFonts w:cstheme="minorHAnsi"/>
        </w:rPr>
      </w:pPr>
      <w:r>
        <w:rPr>
          <w:rFonts w:cstheme="minorHAnsi"/>
        </w:rPr>
        <w:t>La parte di documentazione relativa ad affari esauriti, non più occorrenti quindi alla trattazione delle procedure in corso, ma non ancora destinati istituzionalmente alla selezione per conservazione permanente e consultazione da parte del pubblico.</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Archivio storico</w:t>
      </w:r>
    </w:p>
    <w:p w:rsidR="00010B04" w:rsidRDefault="00010B04" w:rsidP="00010B04">
      <w:pPr>
        <w:tabs>
          <w:tab w:val="num" w:pos="0"/>
          <w:tab w:val="num" w:pos="426"/>
        </w:tabs>
        <w:spacing w:after="0" w:line="240" w:lineRule="auto"/>
        <w:jc w:val="both"/>
        <w:rPr>
          <w:rFonts w:cstheme="minorHAnsi"/>
        </w:rPr>
      </w:pPr>
      <w:r>
        <w:rPr>
          <w:rFonts w:cstheme="minorHAnsi"/>
        </w:rPr>
        <w:t>Il complesso di documenti relativi ad affari esauriti e destinati, previe operazioni di scarto, alla conservazione permanente per garantirne in forma adeguata la consultazione al pubblico.</w:t>
      </w:r>
    </w:p>
    <w:p w:rsidR="00010B04" w:rsidRDefault="00010B04" w:rsidP="00010B04">
      <w:pPr>
        <w:tabs>
          <w:tab w:val="num" w:pos="0"/>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rPr>
      </w:pPr>
      <w:r w:rsidRPr="00C31489">
        <w:rPr>
          <w:rFonts w:cstheme="minorHAnsi"/>
          <w:b/>
          <w:i/>
        </w:rPr>
        <w:t>Area Organizzativa Omogenea</w:t>
      </w:r>
      <w:r w:rsidRPr="00C31489">
        <w:rPr>
          <w:rFonts w:cstheme="minorHAnsi"/>
          <w:b/>
        </w:rPr>
        <w:t xml:space="preserve"> (A.O.O.)</w:t>
      </w:r>
    </w:p>
    <w:p w:rsidR="00010B04" w:rsidRDefault="00010B04" w:rsidP="00010B04">
      <w:pPr>
        <w:tabs>
          <w:tab w:val="num" w:pos="0"/>
          <w:tab w:val="num" w:pos="426"/>
        </w:tabs>
        <w:spacing w:after="0" w:line="240" w:lineRule="auto"/>
        <w:jc w:val="both"/>
        <w:rPr>
          <w:rFonts w:cstheme="minorHAnsi"/>
        </w:rPr>
      </w:pPr>
      <w:r>
        <w:rPr>
          <w:rFonts w:cstheme="minorHAnsi"/>
        </w:rPr>
        <w:t>L’insieme di funzioni e di strutture aziendali, che interagiscono per raggruppamento di attività, costituenti il sistema organizzativo dell’Amministrazione nel suo complesso,  che opera su tematiche omogenee, e che presenta esigenze di gestione della documentazione in modo unitario e coordinato, facendo pertanto capo ad un unico e medesimo sistema di protocollo informatico e gestione flusso documentale. (cfr. art. 2, comma 1, lettera n) del DPCM 31/10/2000].</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Assegnazione del documento</w:t>
      </w:r>
    </w:p>
    <w:p w:rsidR="00010B04" w:rsidRDefault="00010B04" w:rsidP="00010B04">
      <w:pPr>
        <w:tabs>
          <w:tab w:val="num" w:pos="0"/>
          <w:tab w:val="num" w:pos="426"/>
        </w:tabs>
        <w:spacing w:after="0" w:line="240" w:lineRule="auto"/>
        <w:jc w:val="both"/>
        <w:rPr>
          <w:rFonts w:cstheme="minorHAnsi"/>
        </w:rPr>
      </w:pPr>
      <w:r>
        <w:rPr>
          <w:rFonts w:cstheme="minorHAnsi"/>
        </w:rPr>
        <w:t>L’individuazione dell’area e dell’unità operativa competente e responsabile per la trattazione dell’affare o del procedimento amministrativo cui l’atto afferisce [cfr artt.5-</w:t>
      </w:r>
      <w:smartTag w:uri="urn:schemas-microsoft-com:office:smarttags" w:element="metricconverter">
        <w:smartTagPr>
          <w:attr w:name="ProductID" w:val="6 L"/>
        </w:smartTagPr>
        <w:r>
          <w:rPr>
            <w:rFonts w:cstheme="minorHAnsi"/>
          </w:rPr>
          <w:t>6 L</w:t>
        </w:r>
      </w:smartTag>
      <w:r>
        <w:rPr>
          <w:rFonts w:cstheme="minorHAnsi"/>
        </w:rPr>
        <w:t xml:space="preserve"> 241/90].</w:t>
      </w:r>
    </w:p>
    <w:p w:rsidR="00010B04" w:rsidRDefault="00010B04" w:rsidP="00010B04">
      <w:pPr>
        <w:tabs>
          <w:tab w:val="num" w:pos="0"/>
        </w:tabs>
        <w:spacing w:after="0" w:line="240" w:lineRule="auto"/>
        <w:jc w:val="both"/>
        <w:rPr>
          <w:rFonts w:cstheme="minorHAnsi"/>
        </w:rPr>
      </w:pPr>
    </w:p>
    <w:p w:rsidR="00010B04" w:rsidRDefault="00010B04" w:rsidP="00010B04">
      <w:pPr>
        <w:tabs>
          <w:tab w:val="num" w:pos="0"/>
        </w:tabs>
        <w:spacing w:after="0" w:line="240" w:lineRule="auto"/>
        <w:jc w:val="both"/>
        <w:rPr>
          <w:rFonts w:cstheme="minorHAnsi"/>
          <w:b/>
          <w:i/>
        </w:rPr>
      </w:pPr>
      <w:r w:rsidRPr="00C31489">
        <w:rPr>
          <w:rFonts w:cstheme="minorHAnsi"/>
          <w:b/>
          <w:i/>
        </w:rPr>
        <w:t>Casella istituzionale</w:t>
      </w:r>
    </w:p>
    <w:p w:rsidR="00010B04" w:rsidRDefault="00010B04" w:rsidP="00010B04">
      <w:pPr>
        <w:tabs>
          <w:tab w:val="num" w:pos="0"/>
          <w:tab w:val="num" w:pos="426"/>
        </w:tabs>
        <w:spacing w:after="0" w:line="240" w:lineRule="auto"/>
        <w:jc w:val="both"/>
        <w:rPr>
          <w:rFonts w:cstheme="minorHAnsi"/>
        </w:rPr>
      </w:pPr>
      <w:r>
        <w:rPr>
          <w:rFonts w:cstheme="minorHAnsi"/>
        </w:rPr>
        <w:t>Casella di posta elettronica attribuita ad una struttura organizzativa della Amministrazione, attraverso la quale transitano documenti da protocollare [cfr. art.15, comma 3, D.P.C.M. 31.10.2000].</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 w:val="num" w:pos="426"/>
        </w:tabs>
        <w:spacing w:after="0" w:line="240" w:lineRule="auto"/>
        <w:jc w:val="both"/>
        <w:rPr>
          <w:rFonts w:cstheme="minorHAnsi"/>
          <w:b/>
          <w:i/>
        </w:rPr>
      </w:pPr>
      <w:r w:rsidRPr="00C31489">
        <w:rPr>
          <w:rFonts w:cstheme="minorHAnsi"/>
          <w:b/>
          <w:i/>
        </w:rPr>
        <w:t>Chiave di ricerca</w:t>
      </w:r>
    </w:p>
    <w:p w:rsidR="00010B04" w:rsidRDefault="00010B04" w:rsidP="00010B04">
      <w:pPr>
        <w:tabs>
          <w:tab w:val="num" w:pos="0"/>
          <w:tab w:val="num" w:pos="426"/>
        </w:tabs>
        <w:spacing w:after="0" w:line="240" w:lineRule="auto"/>
        <w:jc w:val="both"/>
        <w:rPr>
          <w:rFonts w:cstheme="minorHAnsi"/>
        </w:rPr>
      </w:pPr>
      <w:r>
        <w:rPr>
          <w:rFonts w:cstheme="minorHAnsi"/>
        </w:rPr>
        <w:t>Vedi mezzo di corredo</w:t>
      </w:r>
    </w:p>
    <w:p w:rsidR="00010B04" w:rsidRDefault="00010B04" w:rsidP="00010B04">
      <w:pPr>
        <w:tabs>
          <w:tab w:val="num" w:pos="0"/>
          <w:tab w:val="num" w:pos="426"/>
        </w:tabs>
        <w:spacing w:after="0" w:line="240" w:lineRule="auto"/>
        <w:jc w:val="both"/>
        <w:rPr>
          <w:rFonts w:cstheme="minorHAnsi"/>
        </w:rPr>
      </w:pP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lastRenderedPageBreak/>
        <w:t>Classificazione del documento</w:t>
      </w:r>
    </w:p>
    <w:p w:rsidR="00010B04" w:rsidRDefault="00010B04" w:rsidP="00010B04">
      <w:pPr>
        <w:tabs>
          <w:tab w:val="num" w:pos="0"/>
          <w:tab w:val="num" w:pos="426"/>
        </w:tabs>
        <w:spacing w:after="0" w:line="240" w:lineRule="auto"/>
        <w:jc w:val="both"/>
        <w:rPr>
          <w:rFonts w:cstheme="minorHAnsi"/>
        </w:rPr>
      </w:pPr>
      <w:r>
        <w:rPr>
          <w:rFonts w:cstheme="minorHAnsi"/>
        </w:rPr>
        <w:t>L’assegnazione al documento della categoria, della classe e del fascicolo del titolario di classificazione corrispondente alla funzione ed all’attività dell’Amministrazione cui l’atto afferisce, mediante apposizione della relativa codifica.</w:t>
      </w:r>
    </w:p>
    <w:p w:rsidR="00010B04" w:rsidRDefault="00010B04" w:rsidP="00010B04">
      <w:pPr>
        <w:tabs>
          <w:tab w:val="num" w:pos="0"/>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Conservazione di archivi e documenti</w:t>
      </w:r>
    </w:p>
    <w:p w:rsidR="00010B04" w:rsidRDefault="00010B04" w:rsidP="00010B04">
      <w:pPr>
        <w:tabs>
          <w:tab w:val="num" w:pos="0"/>
          <w:tab w:val="num" w:pos="426"/>
        </w:tabs>
        <w:spacing w:after="0" w:line="240" w:lineRule="auto"/>
        <w:jc w:val="both"/>
        <w:rPr>
          <w:rFonts w:cstheme="minorHAnsi"/>
        </w:rPr>
      </w:pPr>
      <w:r>
        <w:rPr>
          <w:rFonts w:cstheme="minorHAnsi"/>
        </w:rPr>
        <w:t>L’insieme delle operazioni, dei mezzi e dei locali idonei e sufficienti a garantirne l’integrità/disponibilità fisica del supporto o materia scrittoria e la fruibilità/consultabilità intellettuale del contenuto.</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 w:val="num" w:pos="426"/>
        </w:tabs>
        <w:spacing w:after="0" w:line="240" w:lineRule="auto"/>
        <w:jc w:val="both"/>
        <w:rPr>
          <w:rFonts w:cstheme="minorHAnsi"/>
          <w:b/>
          <w:i/>
        </w:rPr>
      </w:pPr>
      <w:r w:rsidRPr="00C31489">
        <w:rPr>
          <w:rFonts w:cstheme="minorHAnsi"/>
          <w:b/>
          <w:i/>
        </w:rPr>
        <w:t>Database</w:t>
      </w:r>
    </w:p>
    <w:p w:rsidR="00010B04" w:rsidRDefault="00010B04" w:rsidP="00010B04">
      <w:pPr>
        <w:tabs>
          <w:tab w:val="num" w:pos="0"/>
          <w:tab w:val="num" w:pos="426"/>
        </w:tabs>
        <w:spacing w:after="0" w:line="240" w:lineRule="auto"/>
        <w:jc w:val="both"/>
        <w:rPr>
          <w:rFonts w:cstheme="minorHAnsi"/>
        </w:rPr>
      </w:pPr>
      <w:r>
        <w:rPr>
          <w:rFonts w:cstheme="minorHAnsi"/>
        </w:rPr>
        <w:t>Vedi registro.</w:t>
      </w:r>
    </w:p>
    <w:p w:rsidR="00010B04" w:rsidRDefault="00010B04" w:rsidP="00010B04">
      <w:pPr>
        <w:tabs>
          <w:tab w:val="num" w:pos="0"/>
          <w:tab w:val="num" w:pos="426"/>
        </w:tabs>
        <w:spacing w:after="0" w:line="240" w:lineRule="auto"/>
        <w:jc w:val="both"/>
        <w:rPr>
          <w:rFonts w:cstheme="minorHAnsi"/>
        </w:rPr>
      </w:pPr>
    </w:p>
    <w:p w:rsidR="00010B04" w:rsidRDefault="00010B04" w:rsidP="00010B04">
      <w:pPr>
        <w:tabs>
          <w:tab w:val="num" w:pos="0"/>
          <w:tab w:val="num" w:pos="426"/>
        </w:tabs>
        <w:spacing w:after="0" w:line="240" w:lineRule="auto"/>
        <w:jc w:val="both"/>
        <w:rPr>
          <w:rFonts w:cstheme="minorHAnsi"/>
          <w:b/>
          <w:i/>
        </w:rPr>
      </w:pPr>
      <w:r w:rsidRPr="00C31489">
        <w:rPr>
          <w:rFonts w:cstheme="minorHAnsi"/>
          <w:b/>
        </w:rPr>
        <w:t>Do</w:t>
      </w:r>
      <w:r w:rsidRPr="00C31489">
        <w:rPr>
          <w:rFonts w:cstheme="minorHAnsi"/>
          <w:b/>
          <w:i/>
        </w:rPr>
        <w:t>cumento amministrativo</w:t>
      </w:r>
    </w:p>
    <w:p w:rsidR="00010B04" w:rsidRDefault="00010B04" w:rsidP="00010B04">
      <w:pPr>
        <w:tabs>
          <w:tab w:val="num" w:pos="0"/>
          <w:tab w:val="num" w:pos="426"/>
        </w:tabs>
        <w:spacing w:after="0" w:line="240" w:lineRule="auto"/>
        <w:jc w:val="both"/>
        <w:rPr>
          <w:rFonts w:cstheme="minorHAnsi"/>
        </w:rPr>
      </w:pPr>
      <w:r>
        <w:rPr>
          <w:rFonts w:cstheme="minorHAnsi"/>
        </w:rPr>
        <w:t>Ogni rappresentazione, comunque formata (grafica, foto-cinematografica, elettromagnetica,sonora, o di qualunque altra specie), del contenuto di atti, anche interni, delle pubbliche amministrazioni o, comunque, utilizzati ai fini dell’attività amministrativa.</w:t>
      </w:r>
    </w:p>
    <w:p w:rsidR="00010B04" w:rsidRDefault="00010B04" w:rsidP="00010B04">
      <w:pPr>
        <w:tabs>
          <w:tab w:val="num" w:pos="0"/>
          <w:tab w:val="num" w:pos="426"/>
        </w:tabs>
        <w:spacing w:after="0" w:line="240" w:lineRule="auto"/>
        <w:jc w:val="both"/>
        <w:rPr>
          <w:rFonts w:cstheme="minorHAnsi"/>
        </w:rPr>
      </w:pPr>
    </w:p>
    <w:p w:rsidR="00010B04" w:rsidRDefault="00010B04" w:rsidP="00010B04">
      <w:pPr>
        <w:tabs>
          <w:tab w:val="num" w:pos="0"/>
          <w:tab w:val="num" w:pos="426"/>
        </w:tabs>
        <w:spacing w:after="0" w:line="240" w:lineRule="auto"/>
        <w:jc w:val="both"/>
        <w:rPr>
          <w:rFonts w:cstheme="minorHAnsi"/>
          <w:b/>
          <w:i/>
        </w:rPr>
      </w:pPr>
      <w:r w:rsidRPr="00C31489">
        <w:rPr>
          <w:rFonts w:cstheme="minorHAnsi"/>
          <w:b/>
          <w:i/>
        </w:rPr>
        <w:t>Documento informatico</w:t>
      </w:r>
    </w:p>
    <w:p w:rsidR="00010B04" w:rsidRDefault="00010B04" w:rsidP="00010B04">
      <w:pPr>
        <w:tabs>
          <w:tab w:val="num" w:pos="0"/>
          <w:tab w:val="num" w:pos="426"/>
        </w:tabs>
        <w:spacing w:after="0" w:line="240" w:lineRule="auto"/>
        <w:jc w:val="both"/>
        <w:rPr>
          <w:rFonts w:cstheme="minorHAnsi"/>
        </w:rPr>
      </w:pPr>
      <w:r>
        <w:rPr>
          <w:rFonts w:cstheme="minorHAnsi"/>
        </w:rPr>
        <w:t>La rappresentazione informatica di atti, fatti o dati giuridicamente  rilevanti.</w:t>
      </w:r>
    </w:p>
    <w:p w:rsidR="00010B04" w:rsidRDefault="00010B04" w:rsidP="00010B04">
      <w:pPr>
        <w:tabs>
          <w:tab w:val="num" w:pos="0"/>
          <w:tab w:val="num" w:pos="426"/>
        </w:tabs>
        <w:spacing w:after="0" w:line="240" w:lineRule="auto"/>
        <w:jc w:val="both"/>
        <w:rPr>
          <w:rFonts w:cstheme="minorHAnsi"/>
        </w:rPr>
      </w:pPr>
    </w:p>
    <w:p w:rsidR="00010B04" w:rsidRDefault="00010B04" w:rsidP="00010B04">
      <w:pPr>
        <w:tabs>
          <w:tab w:val="num" w:pos="0"/>
          <w:tab w:val="num" w:pos="426"/>
        </w:tabs>
        <w:spacing w:after="0" w:line="240" w:lineRule="auto"/>
        <w:jc w:val="both"/>
        <w:rPr>
          <w:rFonts w:cstheme="minorHAnsi"/>
          <w:b/>
          <w:i/>
        </w:rPr>
      </w:pPr>
      <w:r w:rsidRPr="00C31489">
        <w:rPr>
          <w:rFonts w:cstheme="minorHAnsi"/>
          <w:b/>
          <w:i/>
        </w:rPr>
        <w:t xml:space="preserve">Fascicolazione </w:t>
      </w:r>
    </w:p>
    <w:p w:rsidR="00010B04" w:rsidRDefault="00010B04" w:rsidP="00010B04">
      <w:pPr>
        <w:tabs>
          <w:tab w:val="num" w:pos="0"/>
          <w:tab w:val="num" w:pos="426"/>
        </w:tabs>
        <w:spacing w:after="0" w:line="240" w:lineRule="auto"/>
        <w:jc w:val="both"/>
        <w:rPr>
          <w:rFonts w:cstheme="minorHAnsi"/>
        </w:rPr>
      </w:pPr>
      <w:r>
        <w:rPr>
          <w:rFonts w:cstheme="minorHAnsi"/>
        </w:rPr>
        <w:t>L’inserimento dei documenti nei rispettivi fascicoli.</w:t>
      </w:r>
    </w:p>
    <w:p w:rsidR="00010B04" w:rsidRDefault="00010B04" w:rsidP="00010B04">
      <w:pPr>
        <w:tabs>
          <w:tab w:val="num" w:pos="0"/>
          <w:tab w:val="num" w:pos="426"/>
        </w:tabs>
        <w:spacing w:after="0" w:line="240" w:lineRule="auto"/>
        <w:jc w:val="both"/>
        <w:rPr>
          <w:rFonts w:cstheme="minorHAnsi"/>
        </w:rPr>
      </w:pPr>
      <w:r>
        <w:rPr>
          <w:rFonts w:cstheme="minorHAnsi"/>
        </w:rPr>
        <w:t xml:space="preserve"> </w:t>
      </w:r>
    </w:p>
    <w:p w:rsidR="00010B04" w:rsidRDefault="00010B04" w:rsidP="00010B04">
      <w:pPr>
        <w:tabs>
          <w:tab w:val="num" w:pos="0"/>
        </w:tabs>
        <w:spacing w:after="0" w:line="240" w:lineRule="auto"/>
        <w:jc w:val="both"/>
        <w:rPr>
          <w:rFonts w:cstheme="minorHAnsi"/>
          <w:b/>
          <w:i/>
        </w:rPr>
      </w:pPr>
      <w:r w:rsidRPr="00C31489">
        <w:rPr>
          <w:rFonts w:cstheme="minorHAnsi"/>
          <w:b/>
          <w:i/>
        </w:rPr>
        <w:t>Fascicolo</w:t>
      </w:r>
    </w:p>
    <w:p w:rsidR="00010B04" w:rsidRDefault="00010B04" w:rsidP="00010B04">
      <w:pPr>
        <w:tabs>
          <w:tab w:val="num" w:pos="0"/>
          <w:tab w:val="num" w:pos="426"/>
        </w:tabs>
        <w:spacing w:after="0" w:line="240" w:lineRule="auto"/>
        <w:jc w:val="both"/>
        <w:rPr>
          <w:rFonts w:cstheme="minorHAnsi"/>
        </w:rPr>
      </w:pPr>
      <w:r>
        <w:rPr>
          <w:rFonts w:cstheme="minorHAnsi"/>
        </w:rPr>
        <w:t>L’unità di base indivisibile di un archivio che raccoglie organicamente i documenti relativi ad un medesimo procedimento amministrativo o ad un affare, e recanti pertanto tutti la medesima classificazione.</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rPr>
        <w:t>F</w:t>
      </w:r>
      <w:r w:rsidRPr="00C31489">
        <w:rPr>
          <w:rFonts w:cstheme="minorHAnsi"/>
          <w:b/>
          <w:i/>
        </w:rPr>
        <w:t>irma digitale( o elettronica avanzata)</w:t>
      </w:r>
    </w:p>
    <w:p w:rsidR="00010B04" w:rsidRDefault="00010B04" w:rsidP="00010B04">
      <w:pPr>
        <w:tabs>
          <w:tab w:val="num" w:pos="0"/>
          <w:tab w:val="num" w:pos="426"/>
        </w:tabs>
        <w:spacing w:after="0" w:line="240" w:lineRule="auto"/>
        <w:jc w:val="both"/>
        <w:rPr>
          <w:rFonts w:cstheme="minorHAnsi"/>
        </w:rPr>
      </w:pPr>
      <w:r>
        <w:rPr>
          <w:rFonts w:cstheme="minorHAnsi"/>
        </w:rPr>
        <w:t>Il risultato della procedura informatica (validazione) basata su un sistema di chiavi asimmetriche a coppia, una pubblica ed una privata, che consente al sottoscrittore tramite la chiave privata ed al destinatario tramite la chiave pubblica, rispettivamente, di rendere manifesta e di verificare la provenienza e l’integrità di un documento informatico o di un insieme di documenti informatici (cfr.art.1, comma 1, lettera n) del DPR 445/2000]. La certificazione delle chiavi ne garantisce la corrispondenza con i soggetti titolari (autenticità) e l’integrità del contenuto di un documento.</w:t>
      </w:r>
    </w:p>
    <w:p w:rsidR="00010B04" w:rsidRDefault="00010B04" w:rsidP="00010B04">
      <w:pPr>
        <w:tabs>
          <w:tab w:val="num" w:pos="0"/>
          <w:tab w:val="num" w:pos="426"/>
        </w:tabs>
        <w:spacing w:after="0" w:line="240" w:lineRule="auto"/>
        <w:jc w:val="both"/>
        <w:rPr>
          <w:rFonts w:cstheme="minorHAnsi"/>
        </w:rPr>
      </w:pP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 w:val="num" w:pos="426"/>
        </w:tabs>
        <w:spacing w:after="0" w:line="240" w:lineRule="auto"/>
        <w:jc w:val="both"/>
        <w:rPr>
          <w:rFonts w:cstheme="minorHAnsi"/>
          <w:b/>
          <w:i/>
        </w:rPr>
      </w:pPr>
      <w:r w:rsidRPr="00C31489">
        <w:rPr>
          <w:rFonts w:cstheme="minorHAnsi"/>
          <w:b/>
          <w:i/>
        </w:rPr>
        <w:t>Firma elettronica (o digitale debole)</w:t>
      </w:r>
    </w:p>
    <w:p w:rsidR="00010B04" w:rsidRDefault="00010B04" w:rsidP="00010B04">
      <w:pPr>
        <w:tabs>
          <w:tab w:val="num" w:pos="0"/>
          <w:tab w:val="num" w:pos="426"/>
        </w:tabs>
        <w:spacing w:after="0" w:line="240" w:lineRule="auto"/>
        <w:jc w:val="both"/>
        <w:rPr>
          <w:rFonts w:cstheme="minorHAnsi"/>
        </w:rPr>
      </w:pPr>
      <w:r>
        <w:rPr>
          <w:rFonts w:cstheme="minorHAnsi"/>
        </w:rPr>
        <w:t>Assicura solo la autenticità, ma non anche l’integrità del contenuto di un documento. Consiste nell’insieme di diversi dati elettronici allegati o connessi fra loro ed utilizzati come metodo di autenticazione informatica (cfr.art.2, comma 1, lettera a) del D.Lgs.10/2002).</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 w:val="num" w:pos="426"/>
        </w:tabs>
        <w:spacing w:after="0" w:line="240" w:lineRule="auto"/>
        <w:jc w:val="both"/>
        <w:rPr>
          <w:rFonts w:cstheme="minorHAnsi"/>
          <w:b/>
          <w:i/>
        </w:rPr>
      </w:pPr>
      <w:r w:rsidRPr="00C31489">
        <w:rPr>
          <w:rFonts w:cstheme="minorHAnsi"/>
          <w:b/>
          <w:i/>
        </w:rPr>
        <w:t>Gestione documentale</w:t>
      </w:r>
    </w:p>
    <w:p w:rsidR="00010B04" w:rsidRDefault="00010B04" w:rsidP="00010B04">
      <w:pPr>
        <w:tabs>
          <w:tab w:val="num" w:pos="0"/>
          <w:tab w:val="num" w:pos="426"/>
        </w:tabs>
        <w:spacing w:after="0" w:line="240" w:lineRule="auto"/>
        <w:jc w:val="both"/>
        <w:rPr>
          <w:rFonts w:cstheme="minorHAnsi"/>
        </w:rPr>
      </w:pPr>
      <w:r>
        <w:rPr>
          <w:rFonts w:cstheme="minorHAnsi"/>
        </w:rPr>
        <w:t>Il complesso di risorse e procedure organizzato e finalizzato alla produzione, protocollazione, classificazione, assegnazione, conservazione e consultazione dei documenti dell’Amministrazione.</w:t>
      </w:r>
    </w:p>
    <w:p w:rsidR="00010B04" w:rsidRDefault="00010B04" w:rsidP="00010B04">
      <w:pPr>
        <w:tabs>
          <w:tab w:val="num" w:pos="0"/>
          <w:tab w:val="num" w:pos="426"/>
        </w:tabs>
        <w:spacing w:after="0" w:line="240" w:lineRule="auto"/>
        <w:jc w:val="both"/>
        <w:rPr>
          <w:rFonts w:cstheme="minorHAnsi"/>
        </w:rPr>
      </w:pPr>
    </w:p>
    <w:p w:rsidR="00010B04" w:rsidRDefault="00010B04" w:rsidP="00010B04">
      <w:pPr>
        <w:tabs>
          <w:tab w:val="num" w:pos="0"/>
        </w:tabs>
        <w:spacing w:after="0" w:line="240" w:lineRule="auto"/>
        <w:jc w:val="both"/>
        <w:rPr>
          <w:rFonts w:cstheme="minorHAnsi"/>
          <w:i/>
        </w:rPr>
      </w:pPr>
      <w:r w:rsidRPr="00C31489">
        <w:rPr>
          <w:rFonts w:cstheme="minorHAnsi"/>
          <w:b/>
          <w:i/>
        </w:rPr>
        <w:t>Impronta di un documento informatico</w:t>
      </w:r>
    </w:p>
    <w:p w:rsidR="00010B04" w:rsidRDefault="00010B04" w:rsidP="00010B04">
      <w:pPr>
        <w:tabs>
          <w:tab w:val="num" w:pos="0"/>
        </w:tabs>
        <w:spacing w:after="0" w:line="240" w:lineRule="auto"/>
        <w:jc w:val="both"/>
        <w:rPr>
          <w:rFonts w:cstheme="minorHAnsi"/>
        </w:rPr>
      </w:pPr>
      <w:r>
        <w:rPr>
          <w:rFonts w:cstheme="minorHAnsi"/>
        </w:rPr>
        <w:t>Una sequenza di simboli binari in grado di identificarne univocamente il contenuto.</w:t>
      </w:r>
    </w:p>
    <w:p w:rsidR="00010B04" w:rsidRDefault="00010B04" w:rsidP="00010B04">
      <w:pPr>
        <w:tabs>
          <w:tab w:val="num" w:pos="0"/>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Mezzo di corredo</w:t>
      </w:r>
    </w:p>
    <w:p w:rsidR="00010B04" w:rsidRDefault="00010B04" w:rsidP="00010B04">
      <w:pPr>
        <w:tabs>
          <w:tab w:val="num" w:pos="0"/>
          <w:tab w:val="num" w:pos="426"/>
        </w:tabs>
        <w:spacing w:after="0" w:line="240" w:lineRule="auto"/>
        <w:jc w:val="both"/>
        <w:rPr>
          <w:rFonts w:cstheme="minorHAnsi"/>
        </w:rPr>
      </w:pPr>
      <w:r>
        <w:rPr>
          <w:rFonts w:cstheme="minorHAnsi"/>
        </w:rPr>
        <w:t>Inventario o altro sussidio di consultazione dell’archivio, elaborato e redatto dall’archivista,  più o meno analiticamente, limitato alla parte descrittiva o integrato con osservazioni critiche, e messo a disposizione dell’utenza.</w:t>
      </w:r>
    </w:p>
    <w:p w:rsidR="00010B04" w:rsidRDefault="00010B04" w:rsidP="00010B04">
      <w:pPr>
        <w:tabs>
          <w:tab w:val="num" w:pos="0"/>
          <w:tab w:val="num" w:pos="426"/>
        </w:tabs>
        <w:spacing w:after="0" w:line="240" w:lineRule="auto"/>
        <w:jc w:val="both"/>
        <w:rPr>
          <w:rFonts w:cstheme="minorHAnsi"/>
        </w:rPr>
      </w:pPr>
    </w:p>
    <w:p w:rsidR="00010B04" w:rsidRPr="00010B04" w:rsidRDefault="00010B04" w:rsidP="00010B04">
      <w:pPr>
        <w:tabs>
          <w:tab w:val="num" w:pos="0"/>
        </w:tabs>
        <w:spacing w:after="0" w:line="240" w:lineRule="auto"/>
        <w:jc w:val="both"/>
        <w:rPr>
          <w:rFonts w:cstheme="minorHAnsi"/>
          <w:b/>
          <w:i/>
        </w:rPr>
      </w:pPr>
      <w:r w:rsidRPr="00010B04">
        <w:rPr>
          <w:rFonts w:cstheme="minorHAnsi"/>
          <w:b/>
          <w:i/>
        </w:rPr>
        <w:t xml:space="preserve">Piano di classificazione </w:t>
      </w:r>
    </w:p>
    <w:p w:rsidR="00010B04" w:rsidRDefault="00010B04" w:rsidP="00010B04">
      <w:pPr>
        <w:tabs>
          <w:tab w:val="num" w:pos="0"/>
        </w:tabs>
        <w:spacing w:after="0" w:line="240" w:lineRule="auto"/>
        <w:jc w:val="both"/>
        <w:rPr>
          <w:rFonts w:cstheme="minorHAnsi"/>
        </w:rPr>
      </w:pPr>
      <w:r>
        <w:rPr>
          <w:rFonts w:cstheme="minorHAnsi"/>
        </w:rPr>
        <w:t>Vedi titolario</w:t>
      </w:r>
    </w:p>
    <w:p w:rsidR="00010B04" w:rsidRDefault="00010B04" w:rsidP="00010B04">
      <w:pPr>
        <w:tabs>
          <w:tab w:val="num" w:pos="0"/>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Piano di conservazione di un archivio</w:t>
      </w:r>
    </w:p>
    <w:p w:rsidR="00010B04" w:rsidRDefault="00010B04" w:rsidP="00010B04">
      <w:pPr>
        <w:tabs>
          <w:tab w:val="num" w:pos="0"/>
          <w:tab w:val="num" w:pos="426"/>
        </w:tabs>
        <w:spacing w:after="0" w:line="240" w:lineRule="auto"/>
        <w:jc w:val="both"/>
        <w:rPr>
          <w:rFonts w:cstheme="minorHAnsi"/>
        </w:rPr>
      </w:pPr>
      <w:r>
        <w:rPr>
          <w:rFonts w:cstheme="minorHAnsi"/>
        </w:rPr>
        <w:t>Il piano, integrato con il titolario di classificazione, contenente i criteri di organizzazione dell’archivio, di selezione periodica e conservazione permanente dei documenti, nel rispetto delle vigenti disposizioni in materia di tutela dei beni culturali.</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Quadro di classificazione</w:t>
      </w:r>
    </w:p>
    <w:p w:rsidR="00010B04" w:rsidRDefault="00010B04" w:rsidP="00010B04">
      <w:pPr>
        <w:tabs>
          <w:tab w:val="num" w:pos="0"/>
        </w:tabs>
        <w:spacing w:after="0" w:line="240" w:lineRule="auto"/>
        <w:jc w:val="both"/>
        <w:rPr>
          <w:rFonts w:cstheme="minorHAnsi"/>
        </w:rPr>
      </w:pPr>
      <w:r>
        <w:rPr>
          <w:rFonts w:cstheme="minorHAnsi"/>
        </w:rPr>
        <w:t>Vedi titolario.</w:t>
      </w:r>
    </w:p>
    <w:p w:rsidR="00010B04" w:rsidRDefault="00010B04" w:rsidP="00010B04">
      <w:pPr>
        <w:tabs>
          <w:tab w:val="num" w:pos="0"/>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Registro</w:t>
      </w:r>
    </w:p>
    <w:p w:rsidR="00010B04" w:rsidRDefault="00010B04" w:rsidP="00010B04">
      <w:pPr>
        <w:tabs>
          <w:tab w:val="num" w:pos="0"/>
          <w:tab w:val="num" w:pos="426"/>
        </w:tabs>
        <w:spacing w:after="0" w:line="240" w:lineRule="auto"/>
        <w:jc w:val="both"/>
        <w:rPr>
          <w:rFonts w:cstheme="minorHAnsi"/>
        </w:rPr>
      </w:pPr>
      <w:r>
        <w:rPr>
          <w:rFonts w:cstheme="minorHAnsi"/>
        </w:rPr>
        <w:t>Documento amministrativo costituito dalla sequenza preordinata (numerica e/o cronlogica) di informazioni desunte da una pluralità di atti. In ambiente digitale il registro può essere costituito da un database.</w:t>
      </w:r>
    </w:p>
    <w:p w:rsidR="00010B04" w:rsidRDefault="00010B04" w:rsidP="00010B04">
      <w:pPr>
        <w:tabs>
          <w:tab w:val="num" w:pos="0"/>
          <w:tab w:val="num" w:pos="426"/>
        </w:tabs>
        <w:spacing w:after="0" w:line="240" w:lineRule="auto"/>
        <w:jc w:val="both"/>
        <w:rPr>
          <w:rFonts w:cstheme="minorHAnsi"/>
        </w:rPr>
      </w:pPr>
    </w:p>
    <w:p w:rsidR="00010B04" w:rsidRPr="00C31489" w:rsidRDefault="00010B04" w:rsidP="00010B04">
      <w:pPr>
        <w:tabs>
          <w:tab w:val="num" w:pos="0"/>
        </w:tabs>
        <w:spacing w:after="0" w:line="240" w:lineRule="auto"/>
        <w:jc w:val="both"/>
        <w:rPr>
          <w:rFonts w:cstheme="minorHAnsi"/>
          <w:b/>
          <w:i/>
        </w:rPr>
      </w:pPr>
      <w:r w:rsidRPr="00C31489">
        <w:rPr>
          <w:rFonts w:cstheme="minorHAnsi"/>
          <w:b/>
          <w:i/>
        </w:rPr>
        <w:t>Responsabile del Procedimento</w:t>
      </w:r>
    </w:p>
    <w:p w:rsidR="00010B04" w:rsidRDefault="00010B04" w:rsidP="00010B04">
      <w:pPr>
        <w:tabs>
          <w:tab w:val="num" w:pos="0"/>
          <w:tab w:val="num" w:pos="426"/>
        </w:tabs>
        <w:spacing w:after="0" w:line="240" w:lineRule="auto"/>
        <w:jc w:val="both"/>
        <w:rPr>
          <w:rFonts w:cstheme="minorHAnsi"/>
        </w:rPr>
      </w:pPr>
      <w:r>
        <w:rPr>
          <w:rFonts w:cstheme="minorHAnsi"/>
        </w:rPr>
        <w:t>La persona incaricata e responsabile dell’iter burocratico relativo alla trattazione di una pratica amministrativa.</w:t>
      </w:r>
    </w:p>
    <w:p w:rsidR="00010B04" w:rsidRDefault="00010B04" w:rsidP="00010B04">
      <w:pPr>
        <w:tabs>
          <w:tab w:val="num" w:pos="0"/>
        </w:tabs>
        <w:spacing w:after="0" w:line="240" w:lineRule="auto"/>
        <w:jc w:val="both"/>
        <w:rPr>
          <w:rFonts w:cstheme="minorHAnsi"/>
        </w:rPr>
      </w:pPr>
    </w:p>
    <w:p w:rsidR="00010B04" w:rsidRPr="00B03E81" w:rsidRDefault="00010B04" w:rsidP="00010B04">
      <w:pPr>
        <w:tabs>
          <w:tab w:val="num" w:pos="0"/>
        </w:tabs>
        <w:spacing w:after="0" w:line="240" w:lineRule="auto"/>
        <w:jc w:val="both"/>
        <w:rPr>
          <w:rFonts w:cstheme="minorHAnsi"/>
          <w:b/>
          <w:i/>
        </w:rPr>
      </w:pPr>
      <w:r w:rsidRPr="00B03E81">
        <w:rPr>
          <w:rFonts w:cstheme="minorHAnsi"/>
          <w:b/>
          <w:i/>
        </w:rPr>
        <w:t>Segnatura di protocollo</w:t>
      </w:r>
    </w:p>
    <w:p w:rsidR="00010B04" w:rsidRDefault="00010B04" w:rsidP="00010B04">
      <w:pPr>
        <w:tabs>
          <w:tab w:val="num" w:pos="0"/>
          <w:tab w:val="num" w:pos="426"/>
        </w:tabs>
        <w:spacing w:after="0" w:line="240" w:lineRule="auto"/>
        <w:jc w:val="both"/>
        <w:rPr>
          <w:rFonts w:cstheme="minorHAnsi"/>
        </w:rPr>
      </w:pPr>
      <w:r>
        <w:rPr>
          <w:rFonts w:cstheme="minorHAnsi"/>
        </w:rPr>
        <w:t xml:space="preserve">L’associazione ed apposizione, in forma permanente e non modificabile,  all’originale del documento, e quindi anche a tutte le copie che se ne traggono,delle informazioni che consentono di identificarlo ed individuarlo in modo inequivocabile. Momento finale dello scarto è la eliminazione fisica –irreversibile- del materiale documentario proposto ed autorizzato perché privo ed in suscettibile di valore ed interesse giuridici, amministrativi, storici e culturali. </w:t>
      </w:r>
    </w:p>
    <w:p w:rsidR="00010B04" w:rsidRDefault="00010B04" w:rsidP="00010B04">
      <w:pPr>
        <w:tabs>
          <w:tab w:val="num" w:pos="0"/>
        </w:tabs>
        <w:spacing w:after="0" w:line="240" w:lineRule="auto"/>
        <w:jc w:val="both"/>
        <w:rPr>
          <w:rFonts w:cstheme="minorHAnsi"/>
        </w:rPr>
      </w:pPr>
    </w:p>
    <w:p w:rsidR="00010B04" w:rsidRPr="00B03E81" w:rsidRDefault="00010B04" w:rsidP="00010B04">
      <w:pPr>
        <w:tabs>
          <w:tab w:val="num" w:pos="0"/>
          <w:tab w:val="num" w:pos="426"/>
        </w:tabs>
        <w:spacing w:after="0" w:line="240" w:lineRule="auto"/>
        <w:jc w:val="both"/>
        <w:rPr>
          <w:rFonts w:cstheme="minorHAnsi"/>
          <w:b/>
          <w:i/>
        </w:rPr>
      </w:pPr>
      <w:r w:rsidRPr="00B03E81">
        <w:rPr>
          <w:rFonts w:cstheme="minorHAnsi"/>
          <w:b/>
          <w:i/>
        </w:rPr>
        <w:t>Scarto o selezione</w:t>
      </w:r>
    </w:p>
    <w:p w:rsidR="00010B04" w:rsidRDefault="00010B04" w:rsidP="00010B04">
      <w:pPr>
        <w:tabs>
          <w:tab w:val="num" w:pos="0"/>
          <w:tab w:val="num" w:pos="426"/>
        </w:tabs>
        <w:spacing w:after="0" w:line="240" w:lineRule="auto"/>
        <w:jc w:val="both"/>
        <w:rPr>
          <w:rFonts w:cstheme="minorHAnsi"/>
        </w:rPr>
      </w:pPr>
      <w:r>
        <w:rPr>
          <w:rFonts w:cstheme="minorHAnsi"/>
        </w:rPr>
        <w:t xml:space="preserve">La cernita dei documenti destinati a conservazione permanente, contestuale all’avvio delle procedure di eliminazione per quelli destinati alla eliminazione perché privi ed in suscettibili di valore giuridico - amministrativo e significato storico-culturale. Momento finale dello scarto è la eliminazione fisica –irreversibile- del materiale documentario proposto ed autorizzato perché privo ed in suscettibile di valore ed interesse giuridici, amministrativi, storici e culturali. </w:t>
      </w:r>
    </w:p>
    <w:p w:rsidR="00010B04" w:rsidRDefault="00010B04" w:rsidP="00010B04">
      <w:pPr>
        <w:tabs>
          <w:tab w:val="num" w:pos="0"/>
          <w:tab w:val="num" w:pos="426"/>
        </w:tabs>
        <w:spacing w:after="0" w:line="240" w:lineRule="auto"/>
        <w:jc w:val="both"/>
        <w:rPr>
          <w:rFonts w:cstheme="minorHAnsi"/>
          <w:i/>
        </w:rPr>
      </w:pPr>
    </w:p>
    <w:p w:rsidR="00010B04" w:rsidRPr="00B03E81" w:rsidRDefault="00010B04" w:rsidP="00010B04">
      <w:pPr>
        <w:tabs>
          <w:tab w:val="num" w:pos="0"/>
          <w:tab w:val="num" w:pos="426"/>
        </w:tabs>
        <w:spacing w:after="0" w:line="240" w:lineRule="auto"/>
        <w:jc w:val="both"/>
        <w:rPr>
          <w:rFonts w:cstheme="minorHAnsi"/>
          <w:b/>
          <w:i/>
        </w:rPr>
      </w:pPr>
      <w:r w:rsidRPr="00B03E81">
        <w:rPr>
          <w:rFonts w:cstheme="minorHAnsi"/>
          <w:b/>
          <w:i/>
        </w:rPr>
        <w:t>Servizio Archivistico</w:t>
      </w:r>
    </w:p>
    <w:p w:rsidR="00010B04" w:rsidRDefault="00010B04" w:rsidP="00010B04">
      <w:pPr>
        <w:tabs>
          <w:tab w:val="num" w:pos="0"/>
          <w:tab w:val="num" w:pos="426"/>
        </w:tabs>
        <w:spacing w:after="0" w:line="240" w:lineRule="auto"/>
        <w:jc w:val="both"/>
        <w:rPr>
          <w:rFonts w:cstheme="minorHAnsi"/>
        </w:rPr>
      </w:pPr>
      <w:r>
        <w:rPr>
          <w:rFonts w:cstheme="minorHAnsi"/>
        </w:rPr>
        <w:t>La struttura organizzativa complessa preposta alla tenuta del protocollo informatico, della gestione dei flussi documentali e dell’archivio generale, vale a dire dell’intero sistema informativo dell’Amministrazione.</w:t>
      </w:r>
    </w:p>
    <w:p w:rsidR="00010B04" w:rsidRDefault="00010B04" w:rsidP="00010B04">
      <w:pPr>
        <w:tabs>
          <w:tab w:val="num" w:pos="0"/>
        </w:tabs>
        <w:spacing w:after="0" w:line="240" w:lineRule="auto"/>
        <w:jc w:val="both"/>
        <w:rPr>
          <w:rFonts w:cstheme="minorHAnsi"/>
        </w:rPr>
      </w:pPr>
    </w:p>
    <w:p w:rsidR="00010B04" w:rsidRPr="00B03E81" w:rsidRDefault="00010B04" w:rsidP="00010B04">
      <w:pPr>
        <w:tabs>
          <w:tab w:val="num" w:pos="0"/>
        </w:tabs>
        <w:spacing w:after="0" w:line="240" w:lineRule="auto"/>
        <w:jc w:val="both"/>
        <w:rPr>
          <w:rFonts w:cstheme="minorHAnsi"/>
          <w:b/>
          <w:i/>
        </w:rPr>
      </w:pPr>
      <w:r w:rsidRPr="00B03E81">
        <w:rPr>
          <w:rFonts w:cstheme="minorHAnsi"/>
          <w:b/>
          <w:i/>
        </w:rPr>
        <w:t>Sistema di gestione informatica dei documenti</w:t>
      </w:r>
    </w:p>
    <w:p w:rsidR="00010B04" w:rsidRDefault="00010B04" w:rsidP="00010B04">
      <w:pPr>
        <w:tabs>
          <w:tab w:val="num" w:pos="0"/>
          <w:tab w:val="num" w:pos="426"/>
        </w:tabs>
        <w:spacing w:after="0" w:line="240" w:lineRule="auto"/>
        <w:jc w:val="both"/>
        <w:rPr>
          <w:rFonts w:cstheme="minorHAnsi"/>
        </w:rPr>
      </w:pPr>
      <w:r>
        <w:rPr>
          <w:rFonts w:cstheme="minorHAnsi"/>
        </w:rPr>
        <w:t>L’insieme delle risorse di calcolo, degli apparati, delle reti di comunicazione e delle procedure informatiche utilizzate dall’Amministrazione per la gestione dei documenti.</w:t>
      </w:r>
    </w:p>
    <w:p w:rsidR="00010B04" w:rsidRDefault="00010B04" w:rsidP="00010B04">
      <w:pPr>
        <w:tabs>
          <w:tab w:val="num" w:pos="0"/>
          <w:tab w:val="num" w:pos="426"/>
        </w:tabs>
        <w:spacing w:after="0" w:line="240" w:lineRule="auto"/>
        <w:jc w:val="both"/>
        <w:rPr>
          <w:rFonts w:cstheme="minorHAnsi"/>
        </w:rPr>
      </w:pPr>
    </w:p>
    <w:p w:rsidR="00010B04" w:rsidRPr="00B03E81" w:rsidRDefault="00010B04" w:rsidP="00010B04">
      <w:pPr>
        <w:tabs>
          <w:tab w:val="num" w:pos="0"/>
          <w:tab w:val="num" w:pos="426"/>
        </w:tabs>
        <w:spacing w:after="0" w:line="240" w:lineRule="auto"/>
        <w:jc w:val="both"/>
        <w:rPr>
          <w:rFonts w:cstheme="minorHAnsi"/>
          <w:b/>
          <w:i/>
        </w:rPr>
      </w:pPr>
      <w:r w:rsidRPr="00B03E81">
        <w:rPr>
          <w:rFonts w:cstheme="minorHAnsi"/>
          <w:b/>
          <w:i/>
        </w:rPr>
        <w:t>Smistamento di un documento</w:t>
      </w:r>
    </w:p>
    <w:p w:rsidR="00010B04" w:rsidRDefault="00010B04" w:rsidP="00010B04">
      <w:pPr>
        <w:tabs>
          <w:tab w:val="num" w:pos="0"/>
          <w:tab w:val="num" w:pos="426"/>
        </w:tabs>
        <w:spacing w:after="0" w:line="240" w:lineRule="auto"/>
        <w:jc w:val="both"/>
        <w:rPr>
          <w:rFonts w:cstheme="minorHAnsi"/>
        </w:rPr>
      </w:pPr>
      <w:r>
        <w:rPr>
          <w:rFonts w:cstheme="minorHAnsi"/>
        </w:rPr>
        <w:t>Vedi assegnazione del documento</w:t>
      </w:r>
    </w:p>
    <w:p w:rsidR="00010B04" w:rsidRDefault="00010B04" w:rsidP="00010B04">
      <w:pPr>
        <w:tabs>
          <w:tab w:val="num" w:pos="0"/>
          <w:tab w:val="num" w:pos="426"/>
        </w:tabs>
        <w:spacing w:after="0" w:line="240" w:lineRule="auto"/>
        <w:jc w:val="both"/>
        <w:rPr>
          <w:rFonts w:cstheme="minorHAnsi"/>
        </w:rPr>
      </w:pPr>
    </w:p>
    <w:p w:rsidR="00010B04" w:rsidRPr="00B03E81" w:rsidRDefault="00010B04" w:rsidP="00010B04">
      <w:pPr>
        <w:tabs>
          <w:tab w:val="num" w:pos="0"/>
        </w:tabs>
        <w:spacing w:after="0" w:line="240" w:lineRule="auto"/>
        <w:jc w:val="both"/>
        <w:rPr>
          <w:rFonts w:cstheme="minorHAnsi"/>
          <w:b/>
          <w:i/>
        </w:rPr>
      </w:pPr>
      <w:r w:rsidRPr="00B03E81">
        <w:rPr>
          <w:rFonts w:cstheme="minorHAnsi"/>
          <w:b/>
          <w:i/>
        </w:rPr>
        <w:t>Supporto di memorizzazione</w:t>
      </w:r>
    </w:p>
    <w:p w:rsidR="00010B04" w:rsidRDefault="00010B04" w:rsidP="00010B04">
      <w:pPr>
        <w:tabs>
          <w:tab w:val="num" w:pos="0"/>
          <w:tab w:val="num" w:pos="426"/>
        </w:tabs>
        <w:spacing w:after="0" w:line="240" w:lineRule="auto"/>
        <w:jc w:val="both"/>
        <w:rPr>
          <w:rFonts w:cstheme="minorHAnsi"/>
        </w:rPr>
      </w:pPr>
      <w:r>
        <w:rPr>
          <w:rFonts w:cstheme="minorHAnsi"/>
        </w:rPr>
        <w:t>Il mezzo fisico, atto a registrare permanentemente informazioni rappresentate in modo digitale, tale che l’operazione di scrittura comporti una modifica permanente ed irreversibile delle caratteristiche del supporto stesso.</w:t>
      </w:r>
    </w:p>
    <w:p w:rsidR="00010B04" w:rsidRDefault="00010B04" w:rsidP="00010B04">
      <w:pPr>
        <w:tabs>
          <w:tab w:val="num" w:pos="0"/>
        </w:tabs>
        <w:spacing w:after="0" w:line="240" w:lineRule="auto"/>
        <w:jc w:val="both"/>
        <w:rPr>
          <w:rFonts w:cstheme="minorHAnsi"/>
          <w:i/>
        </w:rPr>
      </w:pPr>
    </w:p>
    <w:p w:rsidR="00010B04" w:rsidRDefault="00010B04" w:rsidP="00010B04">
      <w:pPr>
        <w:tabs>
          <w:tab w:val="num" w:pos="0"/>
        </w:tabs>
        <w:spacing w:after="0" w:line="240" w:lineRule="auto"/>
        <w:jc w:val="both"/>
        <w:rPr>
          <w:rFonts w:cstheme="minorHAnsi"/>
          <w:i/>
        </w:rPr>
      </w:pPr>
    </w:p>
    <w:p w:rsidR="00010B04" w:rsidRDefault="00010B04" w:rsidP="00010B04">
      <w:pPr>
        <w:tabs>
          <w:tab w:val="num" w:pos="0"/>
        </w:tabs>
        <w:spacing w:after="0" w:line="240" w:lineRule="auto"/>
        <w:jc w:val="both"/>
        <w:rPr>
          <w:rFonts w:cstheme="minorHAnsi"/>
          <w:i/>
        </w:rPr>
      </w:pPr>
    </w:p>
    <w:p w:rsidR="00010B04" w:rsidRDefault="00010B04" w:rsidP="00010B04">
      <w:pPr>
        <w:tabs>
          <w:tab w:val="num" w:pos="0"/>
        </w:tabs>
        <w:spacing w:after="0" w:line="240" w:lineRule="auto"/>
        <w:jc w:val="both"/>
        <w:rPr>
          <w:rFonts w:cstheme="minorHAnsi"/>
          <w:b/>
          <w:i/>
        </w:rPr>
      </w:pPr>
      <w:r w:rsidRPr="00B03E81">
        <w:rPr>
          <w:rFonts w:cstheme="minorHAnsi"/>
          <w:b/>
          <w:i/>
        </w:rPr>
        <w:lastRenderedPageBreak/>
        <w:t>Testo Unico</w:t>
      </w:r>
    </w:p>
    <w:p w:rsidR="00010B04" w:rsidRDefault="00010B04" w:rsidP="00010B04">
      <w:pPr>
        <w:tabs>
          <w:tab w:val="num" w:pos="0"/>
          <w:tab w:val="num" w:pos="426"/>
        </w:tabs>
        <w:spacing w:after="0" w:line="240" w:lineRule="auto"/>
        <w:jc w:val="both"/>
        <w:rPr>
          <w:rFonts w:cstheme="minorHAnsi"/>
        </w:rPr>
      </w:pPr>
      <w:r>
        <w:rPr>
          <w:rFonts w:cstheme="minorHAnsi"/>
        </w:rPr>
        <w:t>Il D.P.R. 28 dicembre 2000, n. 445, recante il testo unico delle disposizioni legislative e regolamentari in materia di documentazione amministrativa.</w:t>
      </w:r>
    </w:p>
    <w:p w:rsidR="00010B04" w:rsidRDefault="00010B04" w:rsidP="00010B04">
      <w:pPr>
        <w:tabs>
          <w:tab w:val="num" w:pos="0"/>
        </w:tabs>
        <w:spacing w:after="0" w:line="240" w:lineRule="auto"/>
        <w:jc w:val="both"/>
        <w:rPr>
          <w:rFonts w:cstheme="minorHAnsi"/>
        </w:rPr>
      </w:pPr>
    </w:p>
    <w:p w:rsidR="00010B04" w:rsidRPr="00B03E81" w:rsidRDefault="00010B04" w:rsidP="00010B04">
      <w:pPr>
        <w:tabs>
          <w:tab w:val="num" w:pos="0"/>
        </w:tabs>
        <w:spacing w:after="0" w:line="240" w:lineRule="auto"/>
        <w:jc w:val="both"/>
        <w:rPr>
          <w:rFonts w:cstheme="minorHAnsi"/>
          <w:b/>
          <w:i/>
        </w:rPr>
      </w:pPr>
      <w:r w:rsidRPr="00B03E81">
        <w:rPr>
          <w:rFonts w:cstheme="minorHAnsi"/>
          <w:b/>
          <w:i/>
        </w:rPr>
        <w:t>Titolario classificazione</w:t>
      </w:r>
    </w:p>
    <w:p w:rsidR="00010B04" w:rsidRDefault="00010B04" w:rsidP="00010B04">
      <w:pPr>
        <w:tabs>
          <w:tab w:val="num" w:pos="0"/>
          <w:tab w:val="num" w:pos="426"/>
        </w:tabs>
        <w:spacing w:after="0" w:line="240" w:lineRule="auto"/>
        <w:jc w:val="both"/>
        <w:rPr>
          <w:rFonts w:cstheme="minorHAnsi"/>
        </w:rPr>
      </w:pPr>
      <w:r>
        <w:rPr>
          <w:rFonts w:cstheme="minorHAnsi"/>
        </w:rPr>
        <w:t>Un sistema precostituito di partizioni astratte, individuate con l’analisi delle funzioni dell’Amministrazione, e gerarchicamente ordinate dal generale al particolare, al quale deve ricondursi la molteplicità dei documenti prodotti, per consentirne la sedimentazione secondo un ordine logico che rispecchi storicamente l’organizzazione, lo sviluppo e le competenze.</w:t>
      </w:r>
    </w:p>
    <w:p w:rsidR="00010B04" w:rsidRDefault="00010B04" w:rsidP="00010B04">
      <w:pPr>
        <w:tabs>
          <w:tab w:val="num" w:pos="0"/>
        </w:tabs>
        <w:spacing w:after="0" w:line="240" w:lineRule="auto"/>
        <w:jc w:val="both"/>
        <w:rPr>
          <w:rFonts w:cstheme="minorHAnsi"/>
        </w:rPr>
      </w:pPr>
    </w:p>
    <w:p w:rsidR="00010B04" w:rsidRPr="00B03E81" w:rsidRDefault="00010B04" w:rsidP="00010B04">
      <w:pPr>
        <w:tabs>
          <w:tab w:val="num" w:pos="0"/>
        </w:tabs>
        <w:spacing w:after="0" w:line="240" w:lineRule="auto"/>
        <w:jc w:val="both"/>
        <w:rPr>
          <w:rFonts w:cstheme="minorHAnsi"/>
          <w:b/>
          <w:i/>
        </w:rPr>
      </w:pPr>
      <w:r w:rsidRPr="00B03E81">
        <w:rPr>
          <w:rFonts w:cstheme="minorHAnsi"/>
          <w:b/>
          <w:i/>
        </w:rPr>
        <w:t>Ufficio Utente</w:t>
      </w:r>
    </w:p>
    <w:p w:rsidR="00010B04" w:rsidRDefault="00010B04" w:rsidP="00010B04">
      <w:pPr>
        <w:tabs>
          <w:tab w:val="num" w:pos="0"/>
          <w:tab w:val="num" w:pos="426"/>
        </w:tabs>
        <w:spacing w:after="0" w:line="240" w:lineRule="auto"/>
        <w:jc w:val="both"/>
        <w:rPr>
          <w:rFonts w:cstheme="minorHAnsi"/>
        </w:rPr>
      </w:pPr>
      <w:r>
        <w:rPr>
          <w:rFonts w:cstheme="minorHAnsi"/>
        </w:rPr>
        <w:t>Ogni ufficio dell’area organizzativa omogenea (A.O.O.) che utilizza i servizi messi a disposizione dal sistema di gestione informatica dei documenti (protocollo, classificazione, assegnazione, fascicolazione, archiviazione, selezione, ecc.).</w:t>
      </w:r>
    </w:p>
    <w:p w:rsidR="00010B04" w:rsidRDefault="00010B04" w:rsidP="00010B04">
      <w:pPr>
        <w:tabs>
          <w:tab w:val="num" w:pos="0"/>
        </w:tabs>
        <w:spacing w:after="0" w:line="240" w:lineRule="auto"/>
        <w:jc w:val="both"/>
        <w:rPr>
          <w:rFonts w:cstheme="minorHAnsi"/>
        </w:rPr>
      </w:pPr>
    </w:p>
    <w:p w:rsidR="00010B04" w:rsidRDefault="00010B04" w:rsidP="00010B04">
      <w:pPr>
        <w:tabs>
          <w:tab w:val="num" w:pos="0"/>
        </w:tabs>
        <w:spacing w:after="0" w:line="240" w:lineRule="auto"/>
        <w:jc w:val="both"/>
        <w:rPr>
          <w:rFonts w:cstheme="minorHAnsi"/>
          <w:b/>
          <w:i/>
        </w:rPr>
      </w:pPr>
      <w:r w:rsidRPr="00B03E81">
        <w:rPr>
          <w:rFonts w:cstheme="minorHAnsi"/>
          <w:b/>
          <w:i/>
        </w:rPr>
        <w:t>Unità Organizzativa Responsabile (U.O.R.)</w:t>
      </w:r>
    </w:p>
    <w:p w:rsidR="00010B04" w:rsidRDefault="00010B04" w:rsidP="00010B04">
      <w:pPr>
        <w:tabs>
          <w:tab w:val="num" w:pos="0"/>
        </w:tabs>
        <w:spacing w:after="0" w:line="240" w:lineRule="auto"/>
        <w:jc w:val="both"/>
        <w:rPr>
          <w:rFonts w:cstheme="minorHAnsi"/>
        </w:rPr>
      </w:pPr>
      <w:r>
        <w:rPr>
          <w:rFonts w:cstheme="minorHAnsi"/>
        </w:rPr>
        <w:t>Un sottoinsieme della A.O.O., cioè un complesso di risorse umane e strumentali (settore, ufficio, ec) cui sono state affidate competenze omogenee, nel cui ambito opera il dipendente al quale viene assegnata la responsabilità nella trattazione di un affare o procedimento amministrativo.</w:t>
      </w:r>
    </w:p>
    <w:p w:rsidR="00010B04" w:rsidRDefault="00010B04"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p w:rsidR="00E142E1" w:rsidRDefault="00E142E1" w:rsidP="00E94AA1">
      <w:pPr>
        <w:tabs>
          <w:tab w:val="num" w:pos="360"/>
        </w:tabs>
        <w:spacing w:after="0" w:line="240" w:lineRule="auto"/>
        <w:ind w:hanging="360"/>
        <w:jc w:val="both"/>
        <w:rPr>
          <w:rFonts w:cstheme="minorHAnsi"/>
        </w:rPr>
      </w:pPr>
    </w:p>
    <w:sectPr w:rsidR="00E142E1" w:rsidSect="00010B04">
      <w:footerReference w:type="default" r:id="rId9"/>
      <w:pgSz w:w="11906" w:h="16838"/>
      <w:pgMar w:top="1417"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230" w:rsidRDefault="00712230" w:rsidP="00D82543">
      <w:pPr>
        <w:spacing w:after="0" w:line="240" w:lineRule="auto"/>
      </w:pPr>
      <w:r>
        <w:separator/>
      </w:r>
    </w:p>
  </w:endnote>
  <w:endnote w:type="continuationSeparator" w:id="1">
    <w:p w:rsidR="00712230" w:rsidRDefault="00712230" w:rsidP="00D82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12330"/>
      <w:docPartObj>
        <w:docPartGallery w:val="Page Numbers (Bottom of Page)"/>
        <w:docPartUnique/>
      </w:docPartObj>
    </w:sdtPr>
    <w:sdtContent>
      <w:p w:rsidR="00B50632" w:rsidRDefault="00017C24">
        <w:pPr>
          <w:pStyle w:val="Pidipagina"/>
        </w:pPr>
        <w:fldSimple w:instr=" PAGE   \* MERGEFORMAT ">
          <w:r w:rsidR="00512447">
            <w:rPr>
              <w:noProof/>
            </w:rPr>
            <w:t>32</w:t>
          </w:r>
        </w:fldSimple>
      </w:p>
    </w:sdtContent>
  </w:sdt>
  <w:p w:rsidR="00B50632" w:rsidRDefault="00B5063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230" w:rsidRDefault="00712230" w:rsidP="00D82543">
      <w:pPr>
        <w:spacing w:after="0" w:line="240" w:lineRule="auto"/>
      </w:pPr>
      <w:r>
        <w:separator/>
      </w:r>
    </w:p>
  </w:footnote>
  <w:footnote w:type="continuationSeparator" w:id="1">
    <w:p w:rsidR="00712230" w:rsidRDefault="00712230" w:rsidP="00D825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4DA"/>
    <w:multiLevelType w:val="hybridMultilevel"/>
    <w:tmpl w:val="079E9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6B0BD5"/>
    <w:multiLevelType w:val="hybridMultilevel"/>
    <w:tmpl w:val="3620D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64543F6"/>
    <w:multiLevelType w:val="hybridMultilevel"/>
    <w:tmpl w:val="CA6ABA5C"/>
    <w:lvl w:ilvl="0" w:tplc="2CB232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8247F08"/>
    <w:multiLevelType w:val="hybridMultilevel"/>
    <w:tmpl w:val="75802EC6"/>
    <w:lvl w:ilvl="0" w:tplc="04100001">
      <w:start w:val="1"/>
      <w:numFmt w:val="bullet"/>
      <w:lvlText w:val=""/>
      <w:lvlJc w:val="left"/>
      <w:pPr>
        <w:ind w:left="720" w:hanging="360"/>
      </w:pPr>
      <w:rPr>
        <w:rFonts w:ascii="Symbol" w:hAnsi="Symbol" w:hint="default"/>
      </w:rPr>
    </w:lvl>
    <w:lvl w:ilvl="1" w:tplc="BA9A3544">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C81628"/>
    <w:multiLevelType w:val="hybridMultilevel"/>
    <w:tmpl w:val="5F8CD730"/>
    <w:lvl w:ilvl="0" w:tplc="F79CD570">
      <w:start w:val="12"/>
      <w:numFmt w:val="lowerLetter"/>
      <w:lvlText w:val="%1."/>
      <w:lvlJc w:val="left"/>
      <w:pPr>
        <w:ind w:left="644"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08F72BD1"/>
    <w:multiLevelType w:val="hybridMultilevel"/>
    <w:tmpl w:val="FB3029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09AD5A65"/>
    <w:multiLevelType w:val="hybridMultilevel"/>
    <w:tmpl w:val="6A687B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1240BFC"/>
    <w:multiLevelType w:val="hybridMultilevel"/>
    <w:tmpl w:val="8E8C02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6AF4F1D"/>
    <w:multiLevelType w:val="hybridMultilevel"/>
    <w:tmpl w:val="B72492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1DF7230"/>
    <w:multiLevelType w:val="hybridMultilevel"/>
    <w:tmpl w:val="D0D62128"/>
    <w:lvl w:ilvl="0" w:tplc="2CB23254">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8DB6D9D"/>
    <w:multiLevelType w:val="hybridMultilevel"/>
    <w:tmpl w:val="C504E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C472933"/>
    <w:multiLevelType w:val="hybridMultilevel"/>
    <w:tmpl w:val="FA88FC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0BE0792"/>
    <w:multiLevelType w:val="hybridMultilevel"/>
    <w:tmpl w:val="B406BE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1DE2E8E"/>
    <w:multiLevelType w:val="hybridMultilevel"/>
    <w:tmpl w:val="FF9CC2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23651E1"/>
    <w:multiLevelType w:val="hybridMultilevel"/>
    <w:tmpl w:val="D19E51D6"/>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59D5A0F"/>
    <w:multiLevelType w:val="hybridMultilevel"/>
    <w:tmpl w:val="091A85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5EE0F0E"/>
    <w:multiLevelType w:val="hybridMultilevel"/>
    <w:tmpl w:val="9D963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6377B99"/>
    <w:multiLevelType w:val="hybridMultilevel"/>
    <w:tmpl w:val="FD1A6B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7F12BA1"/>
    <w:multiLevelType w:val="hybridMultilevel"/>
    <w:tmpl w:val="C030A6A4"/>
    <w:lvl w:ilvl="0" w:tplc="8BD6F93E">
      <w:start w:val="1"/>
      <w:numFmt w:val="lowerRoman"/>
      <w:lvlText w:val="%1)"/>
      <w:lvlJc w:val="left"/>
      <w:pPr>
        <w:ind w:left="720" w:hanging="360"/>
      </w:pPr>
      <w:rPr>
        <w:rFonts w:ascii="Arial" w:eastAsiaTheme="minorHAnsi" w:hAnsi="Arial" w:cs="Arial"/>
        <w:b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9185464"/>
    <w:multiLevelType w:val="hybridMultilevel"/>
    <w:tmpl w:val="AE5EE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EC64C6D"/>
    <w:multiLevelType w:val="hybridMultilevel"/>
    <w:tmpl w:val="96C485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50F617B"/>
    <w:multiLevelType w:val="hybridMultilevel"/>
    <w:tmpl w:val="D17E6336"/>
    <w:lvl w:ilvl="0" w:tplc="2F762110">
      <w:start w:val="1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71D3C79"/>
    <w:multiLevelType w:val="hybridMultilevel"/>
    <w:tmpl w:val="2B9EA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7800F1B"/>
    <w:multiLevelType w:val="hybridMultilevel"/>
    <w:tmpl w:val="F9224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C55020D"/>
    <w:multiLevelType w:val="hybridMultilevel"/>
    <w:tmpl w:val="AFD64E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800089F"/>
    <w:multiLevelType w:val="hybridMultilevel"/>
    <w:tmpl w:val="CE08A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8E67B2F"/>
    <w:multiLevelType w:val="hybridMultilevel"/>
    <w:tmpl w:val="B4629EE8"/>
    <w:lvl w:ilvl="0" w:tplc="CEF049F0">
      <w:start w:val="12"/>
      <w:numFmt w:val="lowerLetter"/>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6A4B7C32"/>
    <w:multiLevelType w:val="hybridMultilevel"/>
    <w:tmpl w:val="999204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C292C82"/>
    <w:multiLevelType w:val="multilevel"/>
    <w:tmpl w:val="74DC80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ECF4791"/>
    <w:multiLevelType w:val="hybridMultilevel"/>
    <w:tmpl w:val="52F01A76"/>
    <w:lvl w:ilvl="0" w:tplc="3BCED4A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76E0BDC"/>
    <w:multiLevelType w:val="hybridMultilevel"/>
    <w:tmpl w:val="716237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B3E409F"/>
    <w:multiLevelType w:val="hybridMultilevel"/>
    <w:tmpl w:val="17D6C490"/>
    <w:lvl w:ilvl="0" w:tplc="04100017">
      <w:start w:val="1"/>
      <w:numFmt w:val="lowerLetter"/>
      <w:lvlText w:val="%1)"/>
      <w:lvlJc w:val="left"/>
      <w:pPr>
        <w:ind w:left="720" w:hanging="360"/>
      </w:pPr>
      <w:rPr>
        <w:rFonts w:hint="default"/>
      </w:rPr>
    </w:lvl>
    <w:lvl w:ilvl="1" w:tplc="76F2A52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28"/>
  </w:num>
  <w:num w:numId="3">
    <w:abstractNumId w:val="14"/>
  </w:num>
  <w:num w:numId="4">
    <w:abstractNumId w:val="12"/>
  </w:num>
  <w:num w:numId="5">
    <w:abstractNumId w:val="5"/>
  </w:num>
  <w:num w:numId="6">
    <w:abstractNumId w:val="0"/>
  </w:num>
  <w:num w:numId="7">
    <w:abstractNumId w:val="8"/>
  </w:num>
  <w:num w:numId="8">
    <w:abstractNumId w:val="3"/>
  </w:num>
  <w:num w:numId="9">
    <w:abstractNumId w:val="29"/>
  </w:num>
  <w:num w:numId="10">
    <w:abstractNumId w:val="24"/>
  </w:num>
  <w:num w:numId="11">
    <w:abstractNumId w:val="13"/>
  </w:num>
  <w:num w:numId="12">
    <w:abstractNumId w:val="17"/>
  </w:num>
  <w:num w:numId="13">
    <w:abstractNumId w:val="6"/>
  </w:num>
  <w:num w:numId="14">
    <w:abstractNumId w:val="10"/>
  </w:num>
  <w:num w:numId="15">
    <w:abstractNumId w:val="25"/>
  </w:num>
  <w:num w:numId="16">
    <w:abstractNumId w:val="27"/>
  </w:num>
  <w:num w:numId="17">
    <w:abstractNumId w:val="30"/>
  </w:num>
  <w:num w:numId="18">
    <w:abstractNumId w:val="11"/>
  </w:num>
  <w:num w:numId="19">
    <w:abstractNumId w:val="20"/>
  </w:num>
  <w:num w:numId="20">
    <w:abstractNumId w:val="7"/>
  </w:num>
  <w:num w:numId="21">
    <w:abstractNumId w:val="21"/>
  </w:num>
  <w:num w:numId="22">
    <w:abstractNumId w:val="1"/>
  </w:num>
  <w:num w:numId="23">
    <w:abstractNumId w:val="18"/>
  </w:num>
  <w:num w:numId="24">
    <w:abstractNumId w:val="4"/>
  </w:num>
  <w:num w:numId="25">
    <w:abstractNumId w:val="26"/>
  </w:num>
  <w:num w:numId="26">
    <w:abstractNumId w:val="16"/>
  </w:num>
  <w:num w:numId="27">
    <w:abstractNumId w:val="22"/>
  </w:num>
  <w:num w:numId="28">
    <w:abstractNumId w:val="31"/>
  </w:num>
  <w:num w:numId="29">
    <w:abstractNumId w:val="2"/>
  </w:num>
  <w:num w:numId="30">
    <w:abstractNumId w:val="9"/>
  </w:num>
  <w:num w:numId="31">
    <w:abstractNumId w:val="23"/>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8622F0"/>
    <w:rsid w:val="00004035"/>
    <w:rsid w:val="00010B04"/>
    <w:rsid w:val="00017C24"/>
    <w:rsid w:val="000252A9"/>
    <w:rsid w:val="0003772F"/>
    <w:rsid w:val="000435B2"/>
    <w:rsid w:val="00046373"/>
    <w:rsid w:val="0006521B"/>
    <w:rsid w:val="000743E2"/>
    <w:rsid w:val="0007650D"/>
    <w:rsid w:val="00096F9B"/>
    <w:rsid w:val="000D0FAA"/>
    <w:rsid w:val="000D770D"/>
    <w:rsid w:val="000F2F3F"/>
    <w:rsid w:val="000F6748"/>
    <w:rsid w:val="00103C44"/>
    <w:rsid w:val="00104EB0"/>
    <w:rsid w:val="00106C10"/>
    <w:rsid w:val="001305C0"/>
    <w:rsid w:val="001331E9"/>
    <w:rsid w:val="00134127"/>
    <w:rsid w:val="00141546"/>
    <w:rsid w:val="00153856"/>
    <w:rsid w:val="0016712D"/>
    <w:rsid w:val="00175561"/>
    <w:rsid w:val="00185670"/>
    <w:rsid w:val="0019540C"/>
    <w:rsid w:val="001A0CF5"/>
    <w:rsid w:val="001B036E"/>
    <w:rsid w:val="001B0427"/>
    <w:rsid w:val="001C30FA"/>
    <w:rsid w:val="001D606B"/>
    <w:rsid w:val="001E068D"/>
    <w:rsid w:val="001E2F36"/>
    <w:rsid w:val="001E368C"/>
    <w:rsid w:val="001E3760"/>
    <w:rsid w:val="001F2166"/>
    <w:rsid w:val="001F29D7"/>
    <w:rsid w:val="001F794B"/>
    <w:rsid w:val="00200C4A"/>
    <w:rsid w:val="0020571B"/>
    <w:rsid w:val="00207944"/>
    <w:rsid w:val="00214445"/>
    <w:rsid w:val="00214931"/>
    <w:rsid w:val="002203BA"/>
    <w:rsid w:val="00225B75"/>
    <w:rsid w:val="00252131"/>
    <w:rsid w:val="00252E22"/>
    <w:rsid w:val="00253945"/>
    <w:rsid w:val="002954BA"/>
    <w:rsid w:val="002E7FDD"/>
    <w:rsid w:val="002F6B96"/>
    <w:rsid w:val="00311814"/>
    <w:rsid w:val="00325C09"/>
    <w:rsid w:val="003309A6"/>
    <w:rsid w:val="003538DA"/>
    <w:rsid w:val="0035573F"/>
    <w:rsid w:val="00361FFF"/>
    <w:rsid w:val="00362179"/>
    <w:rsid w:val="003851AD"/>
    <w:rsid w:val="00387F51"/>
    <w:rsid w:val="003A2DA9"/>
    <w:rsid w:val="003A619F"/>
    <w:rsid w:val="003B2272"/>
    <w:rsid w:val="003B416C"/>
    <w:rsid w:val="003E1539"/>
    <w:rsid w:val="00415A95"/>
    <w:rsid w:val="00422AE8"/>
    <w:rsid w:val="00434904"/>
    <w:rsid w:val="004643E7"/>
    <w:rsid w:val="00475617"/>
    <w:rsid w:val="0049226E"/>
    <w:rsid w:val="00493CDC"/>
    <w:rsid w:val="004A6895"/>
    <w:rsid w:val="004C0073"/>
    <w:rsid w:val="004F4C24"/>
    <w:rsid w:val="0051089B"/>
    <w:rsid w:val="00512447"/>
    <w:rsid w:val="005572BE"/>
    <w:rsid w:val="0056687E"/>
    <w:rsid w:val="00585EE2"/>
    <w:rsid w:val="00590182"/>
    <w:rsid w:val="005A0F05"/>
    <w:rsid w:val="006018B8"/>
    <w:rsid w:val="006358CD"/>
    <w:rsid w:val="00640CE3"/>
    <w:rsid w:val="00667409"/>
    <w:rsid w:val="00680D16"/>
    <w:rsid w:val="00685825"/>
    <w:rsid w:val="00686792"/>
    <w:rsid w:val="00694FA6"/>
    <w:rsid w:val="006B3D4C"/>
    <w:rsid w:val="006C4CB7"/>
    <w:rsid w:val="006D0B90"/>
    <w:rsid w:val="006F6A45"/>
    <w:rsid w:val="0071094D"/>
    <w:rsid w:val="00710C9E"/>
    <w:rsid w:val="00712230"/>
    <w:rsid w:val="00750F67"/>
    <w:rsid w:val="00756DE5"/>
    <w:rsid w:val="00760D62"/>
    <w:rsid w:val="007B33D8"/>
    <w:rsid w:val="00801920"/>
    <w:rsid w:val="008622F0"/>
    <w:rsid w:val="008C010E"/>
    <w:rsid w:val="008C33CD"/>
    <w:rsid w:val="008C42FD"/>
    <w:rsid w:val="00905EC0"/>
    <w:rsid w:val="00950932"/>
    <w:rsid w:val="00951DA7"/>
    <w:rsid w:val="00956319"/>
    <w:rsid w:val="0098372F"/>
    <w:rsid w:val="00990EBB"/>
    <w:rsid w:val="00991587"/>
    <w:rsid w:val="0099409C"/>
    <w:rsid w:val="009A10C5"/>
    <w:rsid w:val="009A5F40"/>
    <w:rsid w:val="009A6619"/>
    <w:rsid w:val="009C787E"/>
    <w:rsid w:val="00A11B9A"/>
    <w:rsid w:val="00A24B42"/>
    <w:rsid w:val="00A30BE4"/>
    <w:rsid w:val="00A43DE4"/>
    <w:rsid w:val="00A474EE"/>
    <w:rsid w:val="00A50066"/>
    <w:rsid w:val="00A53975"/>
    <w:rsid w:val="00A62162"/>
    <w:rsid w:val="00A73C6E"/>
    <w:rsid w:val="00A75417"/>
    <w:rsid w:val="00A85873"/>
    <w:rsid w:val="00A8626F"/>
    <w:rsid w:val="00AB2CAF"/>
    <w:rsid w:val="00AB566B"/>
    <w:rsid w:val="00AD65B3"/>
    <w:rsid w:val="00AE64BB"/>
    <w:rsid w:val="00B20ECB"/>
    <w:rsid w:val="00B23A01"/>
    <w:rsid w:val="00B30149"/>
    <w:rsid w:val="00B427A0"/>
    <w:rsid w:val="00B50632"/>
    <w:rsid w:val="00B515A0"/>
    <w:rsid w:val="00B8238A"/>
    <w:rsid w:val="00B91CF4"/>
    <w:rsid w:val="00BA3085"/>
    <w:rsid w:val="00BB1279"/>
    <w:rsid w:val="00BC1B28"/>
    <w:rsid w:val="00C03704"/>
    <w:rsid w:val="00C15257"/>
    <w:rsid w:val="00C37FE0"/>
    <w:rsid w:val="00C42E69"/>
    <w:rsid w:val="00C454C9"/>
    <w:rsid w:val="00C815A5"/>
    <w:rsid w:val="00C9258A"/>
    <w:rsid w:val="00CA01A8"/>
    <w:rsid w:val="00CA7297"/>
    <w:rsid w:val="00CB3AFF"/>
    <w:rsid w:val="00CD58E0"/>
    <w:rsid w:val="00D00F61"/>
    <w:rsid w:val="00D05ADA"/>
    <w:rsid w:val="00D228D9"/>
    <w:rsid w:val="00D2631A"/>
    <w:rsid w:val="00D27477"/>
    <w:rsid w:val="00D325C1"/>
    <w:rsid w:val="00D82543"/>
    <w:rsid w:val="00D84783"/>
    <w:rsid w:val="00DC19F5"/>
    <w:rsid w:val="00DD24C8"/>
    <w:rsid w:val="00DE4E0B"/>
    <w:rsid w:val="00E03561"/>
    <w:rsid w:val="00E142E1"/>
    <w:rsid w:val="00E543AC"/>
    <w:rsid w:val="00E54711"/>
    <w:rsid w:val="00E8248E"/>
    <w:rsid w:val="00E8514F"/>
    <w:rsid w:val="00E87246"/>
    <w:rsid w:val="00E94AA1"/>
    <w:rsid w:val="00EB03FD"/>
    <w:rsid w:val="00EB1223"/>
    <w:rsid w:val="00EB53B6"/>
    <w:rsid w:val="00EE0DBC"/>
    <w:rsid w:val="00EE25CE"/>
    <w:rsid w:val="00EF52A3"/>
    <w:rsid w:val="00F037D2"/>
    <w:rsid w:val="00F160F6"/>
    <w:rsid w:val="00F235C8"/>
    <w:rsid w:val="00F26221"/>
    <w:rsid w:val="00F647DA"/>
    <w:rsid w:val="00F70B3F"/>
    <w:rsid w:val="00F71B34"/>
    <w:rsid w:val="00FA02EA"/>
    <w:rsid w:val="00FA1FC5"/>
    <w:rsid w:val="00FC4C7B"/>
    <w:rsid w:val="00FF48F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372F"/>
  </w:style>
  <w:style w:type="paragraph" w:styleId="Titolo2">
    <w:name w:val="heading 2"/>
    <w:basedOn w:val="Normale"/>
    <w:next w:val="Normale"/>
    <w:link w:val="Titolo2Carattere"/>
    <w:uiPriority w:val="9"/>
    <w:qFormat/>
    <w:rsid w:val="00E142E1"/>
    <w:pPr>
      <w:keepNext/>
      <w:spacing w:after="0" w:line="240" w:lineRule="auto"/>
      <w:jc w:val="center"/>
      <w:outlineLvl w:val="1"/>
    </w:pPr>
    <w:rPr>
      <w:rFonts w:ascii="Times New Roman" w:eastAsia="Times New Roman" w:hAnsi="Times New Roman" w:cs="Times New Roman"/>
      <w:b/>
      <w:sz w:val="20"/>
      <w:szCs w:val="20"/>
      <w:lang w:eastAsia="it-IT"/>
    </w:rPr>
  </w:style>
  <w:style w:type="paragraph" w:styleId="Titolo3">
    <w:name w:val="heading 3"/>
    <w:basedOn w:val="Normale"/>
    <w:next w:val="Normale"/>
    <w:link w:val="Titolo3Carattere"/>
    <w:uiPriority w:val="9"/>
    <w:unhideWhenUsed/>
    <w:qFormat/>
    <w:rsid w:val="00E142E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qFormat/>
    <w:rsid w:val="00E142E1"/>
    <w:pPr>
      <w:keepNext/>
      <w:spacing w:after="0" w:line="240" w:lineRule="auto"/>
      <w:jc w:val="center"/>
      <w:outlineLvl w:val="3"/>
    </w:pPr>
    <w:rPr>
      <w:rFonts w:ascii="Times New Roman" w:eastAsia="Times New Roman" w:hAnsi="Times New Roman" w:cs="Times New Roman"/>
      <w:b/>
      <w:color w:val="000080"/>
      <w:sz w:val="20"/>
      <w:szCs w:val="20"/>
      <w:lang w:eastAsia="it-IT"/>
    </w:rPr>
  </w:style>
  <w:style w:type="paragraph" w:styleId="Titolo5">
    <w:name w:val="heading 5"/>
    <w:basedOn w:val="Normale"/>
    <w:next w:val="Normale"/>
    <w:link w:val="Titolo5Carattere"/>
    <w:uiPriority w:val="9"/>
    <w:qFormat/>
    <w:rsid w:val="00E142E1"/>
    <w:pPr>
      <w:keepNext/>
      <w:spacing w:after="0" w:line="240" w:lineRule="auto"/>
      <w:jc w:val="center"/>
      <w:outlineLvl w:val="4"/>
    </w:pPr>
    <w:rPr>
      <w:rFonts w:ascii="Times New Roman" w:eastAsia="Times New Roman" w:hAnsi="Times New Roman" w:cs="Times New Roman"/>
      <w:b/>
      <w:color w:val="FF0000"/>
      <w:sz w:val="20"/>
      <w:szCs w:val="20"/>
      <w:lang w:eastAsia="it-IT"/>
    </w:rPr>
  </w:style>
  <w:style w:type="paragraph" w:styleId="Titolo7">
    <w:name w:val="heading 7"/>
    <w:basedOn w:val="Normale"/>
    <w:next w:val="Normale"/>
    <w:link w:val="Titolo7Carattere"/>
    <w:uiPriority w:val="9"/>
    <w:qFormat/>
    <w:rsid w:val="00E142E1"/>
    <w:pPr>
      <w:keepNext/>
      <w:spacing w:after="0" w:line="240" w:lineRule="auto"/>
      <w:jc w:val="center"/>
      <w:outlineLvl w:val="6"/>
    </w:pPr>
    <w:rPr>
      <w:rFonts w:ascii="Times New Roman" w:eastAsia="Times New Roman" w:hAnsi="Times New Roman" w:cs="Times New Roman"/>
      <w:b/>
      <w:noProof/>
      <w:color w:val="0000FF"/>
      <w:sz w:val="24"/>
      <w:szCs w:val="24"/>
      <w:lang w:eastAsia="it-IT"/>
    </w:rPr>
  </w:style>
  <w:style w:type="paragraph" w:styleId="Titolo8">
    <w:name w:val="heading 8"/>
    <w:basedOn w:val="Normale"/>
    <w:next w:val="Normale"/>
    <w:link w:val="Titolo8Carattere"/>
    <w:uiPriority w:val="9"/>
    <w:semiHidden/>
    <w:unhideWhenUsed/>
    <w:qFormat/>
    <w:rsid w:val="00E142E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qFormat/>
    <w:rsid w:val="00E142E1"/>
    <w:pPr>
      <w:keepNext/>
      <w:spacing w:after="0" w:line="240" w:lineRule="auto"/>
      <w:jc w:val="center"/>
      <w:outlineLvl w:val="8"/>
    </w:pPr>
    <w:rPr>
      <w:rFonts w:ascii="Times New Roman" w:eastAsia="Times New Roman" w:hAnsi="Times New Roman" w:cs="Times New Roman"/>
      <w:b/>
      <w:noProof/>
      <w:color w:val="3366FF"/>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7477"/>
    <w:pPr>
      <w:ind w:left="720"/>
      <w:contextualSpacing/>
    </w:pPr>
  </w:style>
  <w:style w:type="paragraph" w:styleId="Corpodeltesto">
    <w:name w:val="Body Text"/>
    <w:basedOn w:val="Normale"/>
    <w:link w:val="CorpodeltestoCarattere"/>
    <w:uiPriority w:val="99"/>
    <w:rsid w:val="00EB1223"/>
    <w:pPr>
      <w:spacing w:after="0" w:line="240" w:lineRule="auto"/>
    </w:pPr>
    <w:rPr>
      <w:rFonts w:ascii="Times New Roman" w:eastAsia="Times New Roman" w:hAnsi="Times New Roman" w:cs="Times New Roman"/>
      <w:b/>
      <w:sz w:val="24"/>
      <w:szCs w:val="20"/>
      <w:lang w:eastAsia="it-IT"/>
    </w:rPr>
  </w:style>
  <w:style w:type="character" w:customStyle="1" w:styleId="CorpodeltestoCarattere">
    <w:name w:val="Corpo del testo Carattere"/>
    <w:basedOn w:val="Carpredefinitoparagrafo"/>
    <w:link w:val="Corpodeltesto"/>
    <w:uiPriority w:val="99"/>
    <w:rsid w:val="00EB1223"/>
    <w:rPr>
      <w:rFonts w:ascii="Times New Roman" w:eastAsia="Times New Roman" w:hAnsi="Times New Roman" w:cs="Times New Roman"/>
      <w:b/>
      <w:sz w:val="24"/>
      <w:szCs w:val="20"/>
      <w:lang w:eastAsia="it-IT"/>
    </w:rPr>
  </w:style>
  <w:style w:type="paragraph" w:styleId="Rientrocorpodeltesto">
    <w:name w:val="Body Text Indent"/>
    <w:basedOn w:val="Normale"/>
    <w:link w:val="RientrocorpodeltestoCarattere"/>
    <w:uiPriority w:val="99"/>
    <w:semiHidden/>
    <w:unhideWhenUsed/>
    <w:rsid w:val="00EB1223"/>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EB1223"/>
  </w:style>
  <w:style w:type="paragraph" w:customStyle="1" w:styleId="commento">
    <w:name w:val="commento"/>
    <w:basedOn w:val="Corpodeltesto"/>
    <w:rsid w:val="00EB1223"/>
    <w:pPr>
      <w:jc w:val="both"/>
    </w:pPr>
    <w:rPr>
      <w:b w:val="0"/>
      <w:i/>
      <w:iCs/>
      <w:color w:val="000000"/>
      <w:sz w:val="22"/>
    </w:rPr>
  </w:style>
  <w:style w:type="paragraph" w:styleId="Intestazione">
    <w:name w:val="header"/>
    <w:basedOn w:val="Normale"/>
    <w:link w:val="IntestazioneCarattere"/>
    <w:uiPriority w:val="99"/>
    <w:unhideWhenUsed/>
    <w:rsid w:val="00D82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2543"/>
  </w:style>
  <w:style w:type="paragraph" w:styleId="Pidipagina">
    <w:name w:val="footer"/>
    <w:basedOn w:val="Normale"/>
    <w:link w:val="PidipaginaCarattere"/>
    <w:uiPriority w:val="99"/>
    <w:unhideWhenUsed/>
    <w:rsid w:val="00D825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2543"/>
  </w:style>
  <w:style w:type="paragraph" w:styleId="NormaleWeb">
    <w:name w:val="Normal (Web)"/>
    <w:basedOn w:val="Normale"/>
    <w:uiPriority w:val="99"/>
    <w:unhideWhenUsed/>
    <w:rsid w:val="001305C0"/>
    <w:pPr>
      <w:spacing w:before="100" w:beforeAutospacing="1" w:after="100" w:afterAutospacing="1" w:line="240" w:lineRule="auto"/>
    </w:pPr>
    <w:rPr>
      <w:rFonts w:ascii="Times New Roman" w:eastAsiaTheme="minorEastAsia" w:hAnsi="Times New Roman" w:cs="Times New Roman"/>
      <w:sz w:val="24"/>
      <w:szCs w:val="24"/>
      <w:lang w:eastAsia="it-IT"/>
    </w:rPr>
  </w:style>
  <w:style w:type="character" w:styleId="Enfasigrassetto">
    <w:name w:val="Strong"/>
    <w:basedOn w:val="Carpredefinitoparagrafo"/>
    <w:uiPriority w:val="22"/>
    <w:qFormat/>
    <w:rsid w:val="00694FA6"/>
    <w:rPr>
      <w:b/>
      <w:bCs/>
    </w:rPr>
  </w:style>
  <w:style w:type="paragraph" w:styleId="Testofumetto">
    <w:name w:val="Balloon Text"/>
    <w:basedOn w:val="Normale"/>
    <w:link w:val="TestofumettoCarattere"/>
    <w:uiPriority w:val="99"/>
    <w:semiHidden/>
    <w:unhideWhenUsed/>
    <w:rsid w:val="00387F5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7F51"/>
    <w:rPr>
      <w:rFonts w:ascii="Tahoma" w:hAnsi="Tahoma" w:cs="Tahoma"/>
      <w:sz w:val="16"/>
      <w:szCs w:val="16"/>
    </w:rPr>
  </w:style>
  <w:style w:type="character" w:customStyle="1" w:styleId="Titolo2Carattere">
    <w:name w:val="Titolo 2 Carattere"/>
    <w:basedOn w:val="Carpredefinitoparagrafo"/>
    <w:link w:val="Titolo2"/>
    <w:uiPriority w:val="9"/>
    <w:rsid w:val="00E142E1"/>
    <w:rPr>
      <w:rFonts w:ascii="Times New Roman" w:eastAsia="Times New Roman" w:hAnsi="Times New Roman" w:cs="Times New Roman"/>
      <w:b/>
      <w:sz w:val="20"/>
      <w:szCs w:val="20"/>
      <w:lang w:eastAsia="it-IT"/>
    </w:rPr>
  </w:style>
  <w:style w:type="character" w:customStyle="1" w:styleId="Titolo3Carattere">
    <w:name w:val="Titolo 3 Carattere"/>
    <w:basedOn w:val="Carpredefinitoparagrafo"/>
    <w:link w:val="Titolo3"/>
    <w:uiPriority w:val="9"/>
    <w:rsid w:val="00E142E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rsid w:val="00E142E1"/>
    <w:rPr>
      <w:rFonts w:ascii="Times New Roman" w:eastAsia="Times New Roman" w:hAnsi="Times New Roman" w:cs="Times New Roman"/>
      <w:b/>
      <w:color w:val="000080"/>
      <w:sz w:val="20"/>
      <w:szCs w:val="20"/>
      <w:lang w:eastAsia="it-IT"/>
    </w:rPr>
  </w:style>
  <w:style w:type="character" w:customStyle="1" w:styleId="Titolo5Carattere">
    <w:name w:val="Titolo 5 Carattere"/>
    <w:basedOn w:val="Carpredefinitoparagrafo"/>
    <w:link w:val="Titolo5"/>
    <w:uiPriority w:val="9"/>
    <w:rsid w:val="00E142E1"/>
    <w:rPr>
      <w:rFonts w:ascii="Times New Roman" w:eastAsia="Times New Roman" w:hAnsi="Times New Roman" w:cs="Times New Roman"/>
      <w:b/>
      <w:color w:val="FF0000"/>
      <w:sz w:val="20"/>
      <w:szCs w:val="20"/>
      <w:lang w:eastAsia="it-IT"/>
    </w:rPr>
  </w:style>
  <w:style w:type="character" w:customStyle="1" w:styleId="Titolo7Carattere">
    <w:name w:val="Titolo 7 Carattere"/>
    <w:basedOn w:val="Carpredefinitoparagrafo"/>
    <w:link w:val="Titolo7"/>
    <w:uiPriority w:val="9"/>
    <w:rsid w:val="00E142E1"/>
    <w:rPr>
      <w:rFonts w:ascii="Times New Roman" w:eastAsia="Times New Roman" w:hAnsi="Times New Roman" w:cs="Times New Roman"/>
      <w:b/>
      <w:noProof/>
      <w:color w:val="0000FF"/>
      <w:sz w:val="24"/>
      <w:szCs w:val="24"/>
      <w:lang w:eastAsia="it-IT"/>
    </w:rPr>
  </w:style>
  <w:style w:type="character" w:customStyle="1" w:styleId="Titolo8Carattere">
    <w:name w:val="Titolo 8 Carattere"/>
    <w:basedOn w:val="Carpredefinitoparagrafo"/>
    <w:link w:val="Titolo8"/>
    <w:uiPriority w:val="9"/>
    <w:semiHidden/>
    <w:rsid w:val="00E142E1"/>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rsid w:val="00E142E1"/>
    <w:rPr>
      <w:rFonts w:ascii="Times New Roman" w:eastAsia="Times New Roman" w:hAnsi="Times New Roman" w:cs="Times New Roman"/>
      <w:b/>
      <w:noProof/>
      <w:color w:val="3366FF"/>
      <w:sz w:val="24"/>
      <w:szCs w:val="24"/>
      <w:lang w:eastAsia="it-IT"/>
    </w:rPr>
  </w:style>
  <w:style w:type="paragraph" w:styleId="Testonotaapidipagina">
    <w:name w:val="footnote text"/>
    <w:basedOn w:val="Normale"/>
    <w:link w:val="TestonotaapidipaginaCarattere"/>
    <w:uiPriority w:val="99"/>
    <w:unhideWhenUsed/>
    <w:rsid w:val="00E142E1"/>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E142E1"/>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semiHidden/>
    <w:unhideWhenUsed/>
    <w:rsid w:val="00E142E1"/>
    <w:pPr>
      <w:spacing w:after="0" w:line="240" w:lineRule="auto"/>
      <w:ind w:right="71"/>
    </w:pPr>
    <w:rPr>
      <w:rFonts w:ascii="Times New Roman" w:eastAsia="Times New Roman" w:hAnsi="Times New Roman" w:cs="Times New Roman"/>
      <w:sz w:val="19"/>
      <w:szCs w:val="20"/>
      <w:lang w:eastAsia="it-IT"/>
    </w:rPr>
  </w:style>
  <w:style w:type="character" w:customStyle="1" w:styleId="Corpodeltesto2Carattere">
    <w:name w:val="Corpo del testo 2 Carattere"/>
    <w:basedOn w:val="Carpredefinitoparagrafo"/>
    <w:link w:val="Corpodeltesto2"/>
    <w:uiPriority w:val="99"/>
    <w:semiHidden/>
    <w:rsid w:val="00E142E1"/>
    <w:rPr>
      <w:rFonts w:ascii="Times New Roman" w:eastAsia="Times New Roman" w:hAnsi="Times New Roman" w:cs="Times New Roman"/>
      <w:sz w:val="19"/>
      <w:szCs w:val="20"/>
      <w:lang w:eastAsia="it-IT"/>
    </w:rPr>
  </w:style>
  <w:style w:type="character" w:styleId="Rimandonotaapidipagina">
    <w:name w:val="footnote reference"/>
    <w:basedOn w:val="Carpredefinitoparagrafo"/>
    <w:uiPriority w:val="99"/>
    <w:semiHidden/>
    <w:unhideWhenUsed/>
    <w:rsid w:val="00E142E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32</Pages>
  <Words>13335</Words>
  <Characters>76015</Characters>
  <Application>Microsoft Office Word</Application>
  <DocSecurity>0</DocSecurity>
  <Lines>633</Lines>
  <Paragraphs>178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cp:lastPrinted>2014-01-16T09:24:00Z</cp:lastPrinted>
  <dcterms:created xsi:type="dcterms:W3CDTF">2012-02-14T12:26:00Z</dcterms:created>
  <dcterms:modified xsi:type="dcterms:W3CDTF">2014-01-16T09:24:00Z</dcterms:modified>
</cp:coreProperties>
</file>