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423" w:rsidRPr="00E93FEC" w:rsidRDefault="00B84423" w:rsidP="00B84423">
      <w:pPr>
        <w:jc w:val="center"/>
        <w:rPr>
          <w:rFonts w:cstheme="minorHAnsi"/>
          <w:b/>
        </w:rPr>
      </w:pPr>
    </w:p>
    <w:p w:rsidR="00B84423" w:rsidRDefault="00B84423" w:rsidP="00B84423">
      <w:pPr>
        <w:jc w:val="center"/>
        <w:rPr>
          <w:rFonts w:cstheme="minorHAnsi"/>
          <w:b/>
        </w:rPr>
      </w:pPr>
    </w:p>
    <w:p w:rsidR="008809C9" w:rsidRDefault="008809C9" w:rsidP="00B84423">
      <w:pPr>
        <w:jc w:val="center"/>
        <w:rPr>
          <w:rFonts w:cstheme="minorHAnsi"/>
          <w:b/>
        </w:rPr>
      </w:pPr>
    </w:p>
    <w:p w:rsidR="008809C9" w:rsidRPr="00E93FEC" w:rsidRDefault="008809C9" w:rsidP="00B84423">
      <w:pPr>
        <w:jc w:val="center"/>
        <w:rPr>
          <w:rFonts w:cstheme="minorHAnsi"/>
          <w:b/>
        </w:rPr>
      </w:pPr>
    </w:p>
    <w:p w:rsidR="0091270D" w:rsidRPr="008809C9" w:rsidRDefault="0091270D" w:rsidP="00B84423">
      <w:pPr>
        <w:jc w:val="center"/>
        <w:rPr>
          <w:rFonts w:cstheme="minorHAnsi"/>
          <w:b/>
          <w:sz w:val="28"/>
          <w:szCs w:val="28"/>
        </w:rPr>
      </w:pPr>
      <w:r w:rsidRPr="008809C9">
        <w:rPr>
          <w:rFonts w:cstheme="minorHAnsi"/>
          <w:b/>
          <w:sz w:val="28"/>
          <w:szCs w:val="28"/>
        </w:rPr>
        <w:t>MANUALE AD USO DEGLI OPERATORI DEL PROTOCOLLO INFORMATICO</w:t>
      </w:r>
    </w:p>
    <w:p w:rsidR="009335E0" w:rsidRPr="00E93FEC" w:rsidRDefault="009335E0" w:rsidP="00B84423">
      <w:pPr>
        <w:jc w:val="center"/>
        <w:rPr>
          <w:rFonts w:cstheme="minorHAnsi"/>
          <w:b/>
        </w:rPr>
      </w:pPr>
      <w:r>
        <w:rPr>
          <w:rFonts w:cstheme="minorHAnsi"/>
          <w:b/>
        </w:rPr>
        <w:t>A cura dr.ssa Maria Francesca Lucanto</w:t>
      </w:r>
    </w:p>
    <w:p w:rsidR="00B84423" w:rsidRPr="00E93FEC" w:rsidRDefault="00B84423" w:rsidP="0091270D">
      <w:pPr>
        <w:jc w:val="both"/>
        <w:rPr>
          <w:rFonts w:cstheme="minorHAnsi"/>
          <w:b/>
        </w:rPr>
      </w:pPr>
      <w:r w:rsidRPr="00E93FEC">
        <w:rPr>
          <w:rFonts w:cstheme="minorHAnsi"/>
          <w:b/>
          <w:noProof/>
          <w:lang w:eastAsia="it-IT"/>
        </w:rPr>
        <w:drawing>
          <wp:anchor distT="0" distB="0" distL="114300" distR="114300" simplePos="0" relativeHeight="251658240" behindDoc="0" locked="0" layoutInCell="1" allowOverlap="1">
            <wp:simplePos x="0" y="0"/>
            <wp:positionH relativeFrom="column">
              <wp:posOffset>171450</wp:posOffset>
            </wp:positionH>
            <wp:positionV relativeFrom="paragraph">
              <wp:posOffset>237490</wp:posOffset>
            </wp:positionV>
            <wp:extent cx="5791200" cy="6156960"/>
            <wp:effectExtent l="19050" t="0" r="0" b="0"/>
            <wp:wrapSquare wrapText="bothSides"/>
            <wp:docPr id="1" name="Immagine 0" descr="comunicazione_pubbl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unicazione_pubblica.jpg"/>
                    <pic:cNvPicPr/>
                  </pic:nvPicPr>
                  <pic:blipFill>
                    <a:blip r:embed="rId7"/>
                    <a:stretch>
                      <a:fillRect/>
                    </a:stretch>
                  </pic:blipFill>
                  <pic:spPr>
                    <a:xfrm>
                      <a:off x="0" y="0"/>
                      <a:ext cx="5791200" cy="6156960"/>
                    </a:xfrm>
                    <a:prstGeom prst="rect">
                      <a:avLst/>
                    </a:prstGeom>
                  </pic:spPr>
                </pic:pic>
              </a:graphicData>
            </a:graphic>
          </wp:anchor>
        </w:drawing>
      </w:r>
    </w:p>
    <w:p w:rsidR="00B84423" w:rsidRDefault="00B84423" w:rsidP="00BB71BB">
      <w:pPr>
        <w:jc w:val="center"/>
        <w:rPr>
          <w:rFonts w:cstheme="minorHAnsi"/>
          <w:b/>
        </w:rPr>
      </w:pPr>
    </w:p>
    <w:p w:rsidR="009335E0" w:rsidRPr="00E93FEC" w:rsidRDefault="009335E0" w:rsidP="0091270D">
      <w:pPr>
        <w:jc w:val="both"/>
        <w:rPr>
          <w:rFonts w:cstheme="minorHAnsi"/>
          <w:b/>
        </w:rPr>
      </w:pPr>
    </w:p>
    <w:p w:rsidR="00057F43" w:rsidRPr="00E93FEC" w:rsidRDefault="0091270D" w:rsidP="00057F43">
      <w:pPr>
        <w:pBdr>
          <w:top w:val="single" w:sz="4" w:space="1" w:color="auto"/>
          <w:left w:val="single" w:sz="4" w:space="4" w:color="auto"/>
          <w:bottom w:val="single" w:sz="4" w:space="1" w:color="auto"/>
          <w:right w:val="single" w:sz="4" w:space="4" w:color="auto"/>
        </w:pBdr>
        <w:jc w:val="both"/>
        <w:rPr>
          <w:rFonts w:cstheme="minorHAnsi"/>
          <w:b/>
        </w:rPr>
      </w:pPr>
      <w:r w:rsidRPr="00E93FEC">
        <w:rPr>
          <w:rFonts w:cstheme="minorHAnsi"/>
          <w:b/>
        </w:rPr>
        <w:t>Introduzione</w:t>
      </w:r>
    </w:p>
    <w:p w:rsidR="00C855FF" w:rsidRPr="00E93FEC" w:rsidRDefault="00C855FF" w:rsidP="0091270D">
      <w:pPr>
        <w:autoSpaceDE w:val="0"/>
        <w:autoSpaceDN w:val="0"/>
        <w:adjustRightInd w:val="0"/>
        <w:spacing w:after="0" w:line="240" w:lineRule="auto"/>
        <w:ind w:firstLine="708"/>
        <w:jc w:val="both"/>
        <w:rPr>
          <w:rFonts w:cstheme="minorHAnsi"/>
        </w:rPr>
      </w:pPr>
      <w:r w:rsidRPr="00E93FEC">
        <w:rPr>
          <w:rFonts w:cstheme="minorHAnsi"/>
        </w:rPr>
        <w:t xml:space="preserve">Il protocollo informatico è un sistema che consente per ogni documento ricevuto o spedito dall'amministrazione, la registrazione in maniera automatizzata delle informazioni di protocollo. </w:t>
      </w:r>
    </w:p>
    <w:p w:rsidR="00C855FF" w:rsidRPr="00E93FEC" w:rsidRDefault="00C855FF" w:rsidP="0091270D">
      <w:pPr>
        <w:autoSpaceDE w:val="0"/>
        <w:autoSpaceDN w:val="0"/>
        <w:adjustRightInd w:val="0"/>
        <w:spacing w:after="0" w:line="240" w:lineRule="auto"/>
        <w:ind w:firstLine="708"/>
        <w:jc w:val="both"/>
        <w:rPr>
          <w:rFonts w:cstheme="minorHAnsi"/>
          <w:color w:val="000000"/>
        </w:rPr>
      </w:pPr>
      <w:r w:rsidRPr="00E93FEC">
        <w:rPr>
          <w:rFonts w:cstheme="minorHAnsi"/>
          <w:color w:val="000000"/>
        </w:rPr>
        <w:t>L’ASP di Cosenza gestisce un unico protocollo generale per i documenti in arrivo e in partenza: mette cioè a disposizione degli utenti e cittadini il servizio di protocollazione dei documenti in entrata e in uscita, utilizzando un’unica sequenza numerica, rinnovata a ogni anno solare.</w:t>
      </w:r>
    </w:p>
    <w:p w:rsidR="00C855FF" w:rsidRPr="00E93FEC" w:rsidRDefault="00C855FF" w:rsidP="0091270D">
      <w:pPr>
        <w:autoSpaceDE w:val="0"/>
        <w:autoSpaceDN w:val="0"/>
        <w:adjustRightInd w:val="0"/>
        <w:spacing w:after="0" w:line="240" w:lineRule="auto"/>
        <w:jc w:val="both"/>
        <w:rPr>
          <w:rFonts w:cstheme="minorHAnsi"/>
          <w:color w:val="000000"/>
        </w:rPr>
      </w:pPr>
    </w:p>
    <w:p w:rsidR="00E310AB" w:rsidRPr="00E93FEC" w:rsidRDefault="00C855FF" w:rsidP="0091270D">
      <w:pPr>
        <w:tabs>
          <w:tab w:val="num" w:pos="142"/>
        </w:tabs>
        <w:spacing w:after="0" w:line="240" w:lineRule="auto"/>
        <w:jc w:val="both"/>
        <w:rPr>
          <w:rFonts w:cstheme="minorHAnsi"/>
        </w:rPr>
      </w:pPr>
      <w:r w:rsidRPr="00E93FEC">
        <w:rPr>
          <w:rFonts w:cstheme="minorHAnsi"/>
        </w:rPr>
        <w:tab/>
        <w:t>Al Servizio di Protocollo Informatico Unico dell’ASP di Cosenza è preposto</w:t>
      </w:r>
    </w:p>
    <w:p w:rsidR="00E21964" w:rsidRPr="00E21964" w:rsidRDefault="00C855FF" w:rsidP="00E21964">
      <w:pPr>
        <w:pStyle w:val="Paragrafoelenco"/>
        <w:numPr>
          <w:ilvl w:val="0"/>
          <w:numId w:val="11"/>
        </w:numPr>
        <w:tabs>
          <w:tab w:val="num" w:pos="142"/>
        </w:tabs>
        <w:spacing w:after="0" w:line="240" w:lineRule="auto"/>
        <w:jc w:val="both"/>
        <w:rPr>
          <w:rFonts w:cstheme="minorHAnsi"/>
          <w:b/>
        </w:rPr>
      </w:pPr>
      <w:r w:rsidRPr="00E93FEC">
        <w:rPr>
          <w:rFonts w:cstheme="minorHAnsi"/>
        </w:rPr>
        <w:t xml:space="preserve"> un Responsabile Amministrativo</w:t>
      </w:r>
      <w:r w:rsidR="00E310AB" w:rsidRPr="00E93FEC">
        <w:rPr>
          <w:rFonts w:cstheme="minorHAnsi"/>
        </w:rPr>
        <w:t>/coordinatore</w:t>
      </w:r>
      <w:r w:rsidR="00E21964">
        <w:rPr>
          <w:rFonts w:cstheme="minorHAnsi"/>
        </w:rPr>
        <w:t xml:space="preserve"> </w:t>
      </w:r>
      <w:r w:rsidR="00E21964" w:rsidRPr="00E21964">
        <w:rPr>
          <w:rFonts w:cstheme="minorHAnsi"/>
          <w:b/>
        </w:rPr>
        <w:t>(Dr.ssa Maria Francesca Lucanto)</w:t>
      </w:r>
    </w:p>
    <w:p w:rsidR="00E310AB" w:rsidRPr="00E21964" w:rsidRDefault="00E310AB" w:rsidP="0091270D">
      <w:pPr>
        <w:pStyle w:val="Paragrafoelenco"/>
        <w:numPr>
          <w:ilvl w:val="0"/>
          <w:numId w:val="11"/>
        </w:numPr>
        <w:tabs>
          <w:tab w:val="num" w:pos="142"/>
        </w:tabs>
        <w:spacing w:after="0" w:line="240" w:lineRule="auto"/>
        <w:jc w:val="both"/>
        <w:rPr>
          <w:rFonts w:cstheme="minorHAnsi"/>
          <w:b/>
        </w:rPr>
      </w:pPr>
      <w:r w:rsidRPr="00E93FEC">
        <w:rPr>
          <w:rFonts w:cstheme="minorHAnsi"/>
        </w:rPr>
        <w:t xml:space="preserve">un Amministratore di Sistema </w:t>
      </w:r>
      <w:r w:rsidR="00E21964" w:rsidRPr="00E21964">
        <w:rPr>
          <w:rFonts w:cstheme="minorHAnsi"/>
          <w:b/>
        </w:rPr>
        <w:t>(Ing. Vincenzo Ciminelli)</w:t>
      </w:r>
    </w:p>
    <w:p w:rsidR="00C855FF" w:rsidRPr="00E21964" w:rsidRDefault="00E310AB" w:rsidP="0091270D">
      <w:pPr>
        <w:pStyle w:val="Paragrafoelenco"/>
        <w:numPr>
          <w:ilvl w:val="0"/>
          <w:numId w:val="11"/>
        </w:numPr>
        <w:tabs>
          <w:tab w:val="num" w:pos="142"/>
        </w:tabs>
        <w:spacing w:after="0" w:line="240" w:lineRule="auto"/>
        <w:jc w:val="both"/>
        <w:rPr>
          <w:rFonts w:cstheme="minorHAnsi"/>
          <w:b/>
        </w:rPr>
      </w:pPr>
      <w:r w:rsidRPr="00E93FEC">
        <w:rPr>
          <w:rFonts w:cstheme="minorHAnsi"/>
        </w:rPr>
        <w:t>un Referente Tecnico</w:t>
      </w:r>
      <w:r w:rsidR="00E21964">
        <w:rPr>
          <w:rFonts w:cstheme="minorHAnsi"/>
        </w:rPr>
        <w:t xml:space="preserve"> </w:t>
      </w:r>
      <w:r w:rsidR="00E21964" w:rsidRPr="00E21964">
        <w:rPr>
          <w:rFonts w:cstheme="minorHAnsi"/>
          <w:b/>
        </w:rPr>
        <w:t>(Duilio Santopaolo)</w:t>
      </w:r>
    </w:p>
    <w:p w:rsidR="00E310AB" w:rsidRPr="00E93FEC" w:rsidRDefault="00E310AB" w:rsidP="0091270D">
      <w:pPr>
        <w:pStyle w:val="Paragrafoelenco"/>
        <w:tabs>
          <w:tab w:val="num" w:pos="142"/>
        </w:tabs>
        <w:spacing w:after="0" w:line="240" w:lineRule="auto"/>
        <w:jc w:val="both"/>
        <w:rPr>
          <w:rFonts w:cstheme="minorHAnsi"/>
        </w:rPr>
      </w:pPr>
    </w:p>
    <w:p w:rsidR="00E21964" w:rsidRPr="00E93FEC" w:rsidRDefault="00C855FF" w:rsidP="0091270D">
      <w:pPr>
        <w:jc w:val="both"/>
        <w:rPr>
          <w:rFonts w:cstheme="minorHAnsi"/>
        </w:rPr>
      </w:pPr>
      <w:r w:rsidRPr="00E93FEC">
        <w:rPr>
          <w:rFonts w:cstheme="minorHAnsi"/>
        </w:rPr>
        <w:tab/>
        <w:t xml:space="preserve">Il Servizio è articolato in un Nucleo Centrale di Protocollo, dislocato presso la sede direzionale di Cosenza, più 4 (quattro) Nuclei Periferici di Protocollo </w:t>
      </w:r>
      <w:r w:rsidR="00E310AB" w:rsidRPr="00E93FEC">
        <w:rPr>
          <w:rFonts w:cstheme="minorHAnsi"/>
        </w:rPr>
        <w:t>e in numerose postazioni bidirezionali poste nei vari servizi territoriali.</w:t>
      </w:r>
    </w:p>
    <w:p w:rsidR="00B07A56" w:rsidRPr="00E93FEC" w:rsidRDefault="00B07A56" w:rsidP="0091270D">
      <w:pPr>
        <w:pStyle w:val="commento"/>
        <w:pBdr>
          <w:top w:val="single" w:sz="4" w:space="1" w:color="auto"/>
          <w:left w:val="single" w:sz="4" w:space="4" w:color="auto"/>
          <w:bottom w:val="single" w:sz="4" w:space="1" w:color="auto"/>
          <w:right w:val="single" w:sz="4" w:space="4" w:color="auto"/>
        </w:pBdr>
        <w:rPr>
          <w:rFonts w:asciiTheme="minorHAnsi" w:hAnsiTheme="minorHAnsi" w:cstheme="minorHAnsi"/>
          <w:b/>
          <w:i w:val="0"/>
          <w:iCs w:val="0"/>
          <w:color w:val="auto"/>
          <w:szCs w:val="22"/>
        </w:rPr>
      </w:pPr>
      <w:r w:rsidRPr="00E93FEC">
        <w:rPr>
          <w:rFonts w:asciiTheme="minorHAnsi" w:hAnsiTheme="minorHAnsi" w:cstheme="minorHAnsi"/>
          <w:b/>
          <w:i w:val="0"/>
          <w:iCs w:val="0"/>
          <w:color w:val="auto"/>
          <w:szCs w:val="22"/>
        </w:rPr>
        <w:t xml:space="preserve"> Elementi obbligatori ed elementi accessori del Protocollo</w:t>
      </w:r>
    </w:p>
    <w:p w:rsidR="00057F43" w:rsidRPr="00E93FEC" w:rsidRDefault="00057F43" w:rsidP="0091270D">
      <w:pPr>
        <w:pStyle w:val="commento"/>
        <w:rPr>
          <w:rFonts w:asciiTheme="minorHAnsi" w:hAnsiTheme="minorHAnsi" w:cstheme="minorHAnsi"/>
          <w:b/>
          <w:i w:val="0"/>
          <w:iCs w:val="0"/>
          <w:color w:val="auto"/>
          <w:szCs w:val="22"/>
        </w:rPr>
      </w:pPr>
    </w:p>
    <w:p w:rsidR="00B07A56" w:rsidRPr="00E93FEC" w:rsidRDefault="00B07A56" w:rsidP="0091270D">
      <w:pPr>
        <w:pStyle w:val="commento"/>
        <w:ind w:firstLine="708"/>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Il protocollo è costituito da elementi obbligatori ed elementi accessori.</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La registrazione degli elementi obbligatori del protocollo è rilevante su piano giuridico probatorio.</w:t>
      </w:r>
    </w:p>
    <w:p w:rsidR="00B07A56" w:rsidRPr="00E93FEC" w:rsidRDefault="00B07A56" w:rsidP="0091270D">
      <w:pPr>
        <w:pStyle w:val="commento"/>
        <w:ind w:firstLine="708"/>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La registrazione degli elementi accessori è rilevante sul piano amministrativo, organizzativo e gestionale.</w:t>
      </w:r>
    </w:p>
    <w:p w:rsidR="00B07A56" w:rsidRPr="00E93FEC" w:rsidRDefault="00B07A56" w:rsidP="0091270D">
      <w:pPr>
        <w:pStyle w:val="commento"/>
        <w:rPr>
          <w:rFonts w:asciiTheme="minorHAnsi" w:hAnsiTheme="minorHAnsi" w:cstheme="minorHAnsi"/>
          <w:i w:val="0"/>
          <w:iCs w:val="0"/>
          <w:color w:val="auto"/>
          <w:szCs w:val="22"/>
        </w:rPr>
      </w:pPr>
    </w:p>
    <w:p w:rsidR="00B07A56" w:rsidRPr="00E93FEC" w:rsidRDefault="00B07A56" w:rsidP="0091270D">
      <w:pPr>
        <w:pStyle w:val="commento"/>
        <w:pBdr>
          <w:top w:val="single" w:sz="4" w:space="1" w:color="auto"/>
          <w:left w:val="single" w:sz="4" w:space="4" w:color="auto"/>
          <w:bottom w:val="single" w:sz="4" w:space="1" w:color="auto"/>
          <w:right w:val="single" w:sz="4" w:space="4" w:color="auto"/>
        </w:pBdr>
        <w:rPr>
          <w:rFonts w:asciiTheme="minorHAnsi" w:hAnsiTheme="minorHAnsi" w:cstheme="minorHAnsi"/>
          <w:b/>
          <w:i w:val="0"/>
          <w:iCs w:val="0"/>
          <w:color w:val="auto"/>
          <w:szCs w:val="22"/>
        </w:rPr>
      </w:pPr>
      <w:r w:rsidRPr="00E93FEC">
        <w:rPr>
          <w:rFonts w:asciiTheme="minorHAnsi" w:hAnsiTheme="minorHAnsi" w:cstheme="minorHAnsi"/>
          <w:b/>
          <w:i w:val="0"/>
          <w:iCs w:val="0"/>
          <w:color w:val="auto"/>
          <w:szCs w:val="22"/>
        </w:rPr>
        <w:t>Inalterabilità, immodificabilità e validità degli elementi obbligatori del Protocollo</w:t>
      </w:r>
    </w:p>
    <w:p w:rsidR="00B07A56" w:rsidRPr="00E93FEC" w:rsidRDefault="00B07A56" w:rsidP="0091270D">
      <w:pPr>
        <w:pStyle w:val="commento"/>
        <w:rPr>
          <w:rFonts w:asciiTheme="minorHAnsi" w:hAnsiTheme="minorHAnsi" w:cstheme="minorHAnsi"/>
          <w:b/>
          <w:i w:val="0"/>
          <w:iCs w:val="0"/>
          <w:color w:val="auto"/>
          <w:szCs w:val="22"/>
        </w:rPr>
      </w:pPr>
    </w:p>
    <w:p w:rsidR="00B07A56" w:rsidRPr="00E93FEC" w:rsidRDefault="00B07A56" w:rsidP="0091270D">
      <w:pPr>
        <w:pStyle w:val="commento"/>
        <w:ind w:firstLine="708"/>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E’ consentita la modifica di tutti gli elementi (obbligatori ed accessori) del Protocollo purché venga lasciata traccia dell’intervento con l’individuazione della modifica, dell’autore della stessa e della data e ora in cui la modifica è stata effettuata.</w:t>
      </w:r>
    </w:p>
    <w:p w:rsidR="00B07A56" w:rsidRPr="00E93FEC" w:rsidRDefault="00B07A56" w:rsidP="0091270D">
      <w:pPr>
        <w:pStyle w:val="commento"/>
        <w:ind w:firstLine="708"/>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 xml:space="preserve">Non sono ammesse cancellazioni ma soltanto annullamenti delle registrazioni effettuate, mediante </w:t>
      </w:r>
      <w:r w:rsidR="00E310AB" w:rsidRPr="00E93FEC">
        <w:rPr>
          <w:rFonts w:asciiTheme="minorHAnsi" w:hAnsiTheme="minorHAnsi" w:cstheme="minorHAnsi"/>
          <w:i w:val="0"/>
          <w:iCs w:val="0"/>
          <w:color w:val="auto"/>
          <w:szCs w:val="22"/>
        </w:rPr>
        <w:t>apposita procedura.</w:t>
      </w:r>
    </w:p>
    <w:p w:rsidR="00E310AB" w:rsidRPr="00E93FEC" w:rsidRDefault="00E310AB" w:rsidP="0091270D">
      <w:pPr>
        <w:pStyle w:val="commento"/>
        <w:ind w:firstLine="708"/>
        <w:rPr>
          <w:rFonts w:asciiTheme="minorHAnsi" w:hAnsiTheme="minorHAnsi" w:cstheme="minorHAnsi"/>
          <w:i w:val="0"/>
          <w:iCs w:val="0"/>
          <w:color w:val="auto"/>
          <w:szCs w:val="22"/>
        </w:rPr>
      </w:pPr>
    </w:p>
    <w:p w:rsidR="00B07A56" w:rsidRPr="00E93FEC" w:rsidRDefault="00B07A56" w:rsidP="0091270D">
      <w:pPr>
        <w:pStyle w:val="commento"/>
        <w:pBdr>
          <w:top w:val="single" w:sz="4" w:space="1" w:color="auto"/>
          <w:left w:val="single" w:sz="4" w:space="4" w:color="auto"/>
          <w:bottom w:val="single" w:sz="4" w:space="1" w:color="auto"/>
          <w:right w:val="single" w:sz="4" w:space="4" w:color="auto"/>
        </w:pBdr>
        <w:rPr>
          <w:rFonts w:asciiTheme="minorHAnsi" w:hAnsiTheme="minorHAnsi" w:cstheme="minorHAnsi"/>
          <w:b/>
          <w:i w:val="0"/>
          <w:iCs w:val="0"/>
          <w:color w:val="auto"/>
          <w:szCs w:val="22"/>
        </w:rPr>
      </w:pPr>
      <w:r w:rsidRPr="00E93FEC">
        <w:rPr>
          <w:rFonts w:asciiTheme="minorHAnsi" w:hAnsiTheme="minorHAnsi" w:cstheme="minorHAnsi"/>
          <w:b/>
          <w:i w:val="0"/>
          <w:iCs w:val="0"/>
          <w:color w:val="auto"/>
          <w:szCs w:val="22"/>
        </w:rPr>
        <w:t xml:space="preserve"> La Registratura</w:t>
      </w:r>
    </w:p>
    <w:p w:rsidR="00B07A56" w:rsidRPr="00E93FEC" w:rsidRDefault="00B07A56" w:rsidP="0091270D">
      <w:pPr>
        <w:pStyle w:val="commento"/>
        <w:rPr>
          <w:rFonts w:asciiTheme="minorHAnsi" w:hAnsiTheme="minorHAnsi" w:cstheme="minorHAnsi"/>
          <w:i w:val="0"/>
          <w:iCs w:val="0"/>
          <w:color w:val="auto"/>
          <w:szCs w:val="22"/>
        </w:rPr>
      </w:pPr>
    </w:p>
    <w:p w:rsidR="00B07A56" w:rsidRPr="00E93FEC" w:rsidRDefault="00B07A56" w:rsidP="0091270D">
      <w:pPr>
        <w:pStyle w:val="commento"/>
        <w:ind w:firstLine="708"/>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I documenti dai quali possono nascere diritti, doveri o legittime aspettative di terzi vanno protocollati.</w:t>
      </w:r>
    </w:p>
    <w:p w:rsidR="00E310AB" w:rsidRPr="00E93FEC" w:rsidRDefault="00B07A56" w:rsidP="0091270D">
      <w:pPr>
        <w:pStyle w:val="commento"/>
        <w:ind w:firstLine="360"/>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Il protocollo serve, infatti, ad attestare per un determinato documento data e provenienza</w:t>
      </w:r>
      <w:r w:rsidR="00E310AB" w:rsidRPr="00E93FEC">
        <w:rPr>
          <w:rFonts w:asciiTheme="minorHAnsi" w:hAnsiTheme="minorHAnsi" w:cstheme="minorHAnsi"/>
          <w:i w:val="0"/>
          <w:iCs w:val="0"/>
          <w:color w:val="auto"/>
          <w:szCs w:val="22"/>
        </w:rPr>
        <w:t>.</w:t>
      </w:r>
    </w:p>
    <w:p w:rsidR="00B07A56" w:rsidRPr="00E93FEC" w:rsidRDefault="00B07A56" w:rsidP="0091270D">
      <w:pPr>
        <w:pStyle w:val="commento"/>
        <w:ind w:firstLine="360"/>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All’atto della protocollazione vanno notati i seguenti elementi:</w:t>
      </w:r>
    </w:p>
    <w:p w:rsidR="00B07A56" w:rsidRPr="00E93FEC" w:rsidRDefault="00B07A56" w:rsidP="0091270D">
      <w:pPr>
        <w:pStyle w:val="commento"/>
        <w:numPr>
          <w:ilvl w:val="0"/>
          <w:numId w:val="3"/>
        </w:numPr>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data di registrazione;</w:t>
      </w:r>
    </w:p>
    <w:p w:rsidR="00B07A56" w:rsidRPr="00E93FEC" w:rsidRDefault="00B07A56" w:rsidP="0091270D">
      <w:pPr>
        <w:pStyle w:val="commento"/>
        <w:numPr>
          <w:ilvl w:val="0"/>
          <w:numId w:val="3"/>
        </w:numPr>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numero di protocollo;</w:t>
      </w:r>
    </w:p>
    <w:p w:rsidR="00B07A56" w:rsidRPr="00E93FEC" w:rsidRDefault="00B07A56" w:rsidP="0091270D">
      <w:pPr>
        <w:pStyle w:val="commento"/>
        <w:numPr>
          <w:ilvl w:val="0"/>
          <w:numId w:val="3"/>
        </w:numPr>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mittente per il documento in arrivo, destinatario per il documento in partenza;</w:t>
      </w:r>
    </w:p>
    <w:p w:rsidR="00B07A56" w:rsidRPr="00E93FEC" w:rsidRDefault="00B07A56" w:rsidP="0091270D">
      <w:pPr>
        <w:pStyle w:val="commento"/>
        <w:numPr>
          <w:ilvl w:val="0"/>
          <w:numId w:val="3"/>
        </w:numPr>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oggetto;</w:t>
      </w:r>
    </w:p>
    <w:p w:rsidR="00B07A56" w:rsidRPr="00E93FEC" w:rsidRDefault="00B07A56" w:rsidP="0091270D">
      <w:pPr>
        <w:pStyle w:val="commento"/>
        <w:numPr>
          <w:ilvl w:val="0"/>
          <w:numId w:val="3"/>
        </w:numPr>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numero degli allegati.</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L’insieme di tali elementi è denominato “Registratura”.</w:t>
      </w:r>
    </w:p>
    <w:p w:rsidR="00B07A56" w:rsidRPr="00E93FEC" w:rsidRDefault="00B07A56" w:rsidP="0091270D">
      <w:pPr>
        <w:pStyle w:val="commento"/>
        <w:rPr>
          <w:rFonts w:asciiTheme="minorHAnsi" w:hAnsiTheme="minorHAnsi" w:cstheme="minorHAnsi"/>
          <w:i w:val="0"/>
          <w:iCs w:val="0"/>
          <w:color w:val="auto"/>
          <w:szCs w:val="22"/>
        </w:rPr>
      </w:pPr>
    </w:p>
    <w:p w:rsidR="00B07A56" w:rsidRPr="00E93FEC" w:rsidRDefault="00B07A56" w:rsidP="0091270D">
      <w:pPr>
        <w:pStyle w:val="commento"/>
        <w:pBdr>
          <w:top w:val="single" w:sz="4" w:space="1" w:color="auto"/>
          <w:left w:val="single" w:sz="4" w:space="4" w:color="auto"/>
          <w:bottom w:val="single" w:sz="4" w:space="1" w:color="auto"/>
          <w:right w:val="single" w:sz="4" w:space="4" w:color="auto"/>
        </w:pBdr>
        <w:rPr>
          <w:rFonts w:asciiTheme="minorHAnsi" w:hAnsiTheme="minorHAnsi" w:cstheme="minorHAnsi"/>
          <w:b/>
          <w:i w:val="0"/>
          <w:iCs w:val="0"/>
          <w:color w:val="auto"/>
          <w:szCs w:val="22"/>
        </w:rPr>
      </w:pPr>
      <w:r w:rsidRPr="00E93FEC">
        <w:rPr>
          <w:rFonts w:asciiTheme="minorHAnsi" w:hAnsiTheme="minorHAnsi" w:cstheme="minorHAnsi"/>
          <w:b/>
          <w:i w:val="0"/>
          <w:iCs w:val="0"/>
          <w:color w:val="auto"/>
          <w:szCs w:val="22"/>
        </w:rPr>
        <w:t>Protocollo differito</w:t>
      </w:r>
    </w:p>
    <w:p w:rsidR="0091270D" w:rsidRPr="00E93FEC" w:rsidRDefault="0091270D" w:rsidP="0091270D">
      <w:pPr>
        <w:pStyle w:val="commento"/>
        <w:ind w:firstLine="708"/>
        <w:rPr>
          <w:rFonts w:asciiTheme="minorHAnsi" w:hAnsiTheme="minorHAnsi" w:cstheme="minorHAnsi"/>
          <w:i w:val="0"/>
          <w:iCs w:val="0"/>
          <w:color w:val="auto"/>
          <w:szCs w:val="22"/>
        </w:rPr>
      </w:pPr>
    </w:p>
    <w:p w:rsidR="00B07A56" w:rsidRPr="00E93FEC" w:rsidRDefault="00B07A56" w:rsidP="0091270D">
      <w:pPr>
        <w:pStyle w:val="commento"/>
        <w:ind w:firstLine="708"/>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 xml:space="preserve">Nel caso di un temporaneo ed eccezionale carico di lavoro che non permette di evadere la corrispondenza ricevuta nella medesima giornata lavorativa e qualora dalla mancata registrazione di protocollo del documento nella medesima giornata lavorativa di ricezione possa venire meno un diritto di </w:t>
      </w:r>
      <w:r w:rsidRPr="00E93FEC">
        <w:rPr>
          <w:rFonts w:asciiTheme="minorHAnsi" w:hAnsiTheme="minorHAnsi" w:cstheme="minorHAnsi"/>
          <w:i w:val="0"/>
          <w:iCs w:val="0"/>
          <w:color w:val="auto"/>
          <w:szCs w:val="22"/>
        </w:rPr>
        <w:lastRenderedPageBreak/>
        <w:t>terzi (ad esempio per la registrazione di un consistente numero di domande di partecipazione ad un concorso in scadenza), con motivato provvedimento del Responsabile del Servizio di Protocollo è autorizzata la protocollazione differita.</w:t>
      </w:r>
    </w:p>
    <w:p w:rsidR="00B07A56" w:rsidRPr="00E93FEC" w:rsidRDefault="00B07A56" w:rsidP="0091270D">
      <w:pPr>
        <w:pStyle w:val="commento"/>
        <w:ind w:firstLine="708"/>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 xml:space="preserve"> Questa consiste nel differimento dei termini di registrazione, cioè nel provvedimento con il quale vengono individuati i documenti da ammettere alla registrazione differita, le cause e il termine entro il quale la registrazione di protocollo deve comunque essere effettuata.</w:t>
      </w:r>
    </w:p>
    <w:p w:rsidR="00B07A56" w:rsidRPr="00E93FEC" w:rsidRDefault="00B07A56" w:rsidP="0091270D">
      <w:pPr>
        <w:pStyle w:val="commento"/>
        <w:ind w:firstLine="708"/>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Il protocollo differito si applica solo ai documenti in arrivo e per tipologie omogenee che il Responsabile del Servizio di Protocollo deve descrivere nel provvedimento.</w:t>
      </w:r>
    </w:p>
    <w:p w:rsidR="00B07A56" w:rsidRPr="00E93FEC" w:rsidRDefault="00B07A56" w:rsidP="0091270D">
      <w:pPr>
        <w:pStyle w:val="commento"/>
        <w:ind w:firstLine="708"/>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Nei casi di protocollazione differita, l’operatore in servizio presso la postazione ricevente rilascerà una ricevuta compilando la modulistica all’uopo predisposta dal Responsabile.</w:t>
      </w:r>
    </w:p>
    <w:p w:rsidR="00B07A56" w:rsidRPr="00E93FEC" w:rsidRDefault="00B07A56" w:rsidP="0091270D">
      <w:pPr>
        <w:pStyle w:val="commento"/>
        <w:ind w:firstLine="708"/>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Agli operatori delle Postazioni Riceventi è vietato apporre timbri, firme e/o attestazioni su plichi e documenti non registrati dal P</w:t>
      </w:r>
      <w:r w:rsidR="00E63D2C" w:rsidRPr="00E93FEC">
        <w:rPr>
          <w:rFonts w:asciiTheme="minorHAnsi" w:hAnsiTheme="minorHAnsi" w:cstheme="minorHAnsi"/>
          <w:i w:val="0"/>
          <w:iCs w:val="0"/>
          <w:color w:val="auto"/>
          <w:szCs w:val="22"/>
        </w:rPr>
        <w:t>rotocollo.</w:t>
      </w:r>
    </w:p>
    <w:p w:rsidR="00B07A56" w:rsidRPr="00E93FEC" w:rsidRDefault="00B07A56" w:rsidP="0091270D">
      <w:pPr>
        <w:pStyle w:val="commento"/>
        <w:rPr>
          <w:rFonts w:asciiTheme="minorHAnsi" w:hAnsiTheme="minorHAnsi" w:cstheme="minorHAnsi"/>
          <w:i w:val="0"/>
          <w:iCs w:val="0"/>
          <w:color w:val="auto"/>
          <w:szCs w:val="22"/>
        </w:rPr>
      </w:pPr>
    </w:p>
    <w:p w:rsidR="00B07A56" w:rsidRPr="00E93FEC" w:rsidRDefault="00B07A56" w:rsidP="0091270D">
      <w:pPr>
        <w:pStyle w:val="commento"/>
        <w:pBdr>
          <w:top w:val="single" w:sz="4" w:space="1" w:color="auto"/>
          <w:left w:val="single" w:sz="4" w:space="4" w:color="auto"/>
          <w:bottom w:val="single" w:sz="4" w:space="1" w:color="auto"/>
          <w:right w:val="single" w:sz="4" w:space="4" w:color="auto"/>
        </w:pBdr>
        <w:rPr>
          <w:rFonts w:asciiTheme="minorHAnsi" w:hAnsiTheme="minorHAnsi" w:cstheme="minorHAnsi"/>
          <w:b/>
          <w:i w:val="0"/>
          <w:iCs w:val="0"/>
          <w:color w:val="auto"/>
          <w:szCs w:val="22"/>
        </w:rPr>
      </w:pPr>
      <w:r w:rsidRPr="00E93FEC">
        <w:rPr>
          <w:rFonts w:asciiTheme="minorHAnsi" w:hAnsiTheme="minorHAnsi" w:cstheme="minorHAnsi"/>
          <w:b/>
          <w:i w:val="0"/>
          <w:iCs w:val="0"/>
          <w:color w:val="auto"/>
          <w:szCs w:val="22"/>
        </w:rPr>
        <w:t xml:space="preserve"> Annullamento di una registrazione</w:t>
      </w:r>
    </w:p>
    <w:p w:rsidR="00B07A56" w:rsidRPr="00E93FEC" w:rsidRDefault="00B07A56" w:rsidP="0091270D">
      <w:pPr>
        <w:pStyle w:val="commento"/>
        <w:rPr>
          <w:rFonts w:asciiTheme="minorHAnsi" w:hAnsiTheme="minorHAnsi" w:cstheme="minorHAnsi"/>
          <w:b/>
          <w:i w:val="0"/>
          <w:iCs w:val="0"/>
          <w:color w:val="auto"/>
          <w:szCs w:val="22"/>
        </w:rPr>
      </w:pPr>
    </w:p>
    <w:p w:rsidR="00B07A56" w:rsidRPr="00E93FEC" w:rsidRDefault="00B07A56" w:rsidP="0091270D">
      <w:pPr>
        <w:pStyle w:val="commento"/>
        <w:ind w:firstLine="708"/>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E’ consentito l’annullamento di una registrazione di protocollo solo attraverso l’emanazione da parte del Responsabile del Protocollo di un apposito provvedimento di annullamento che comporta l’obbligo dell’apposizione della dicitura “annullato” sul documento in oggetto.</w:t>
      </w:r>
    </w:p>
    <w:p w:rsidR="00B07A56" w:rsidRPr="00E93FEC" w:rsidRDefault="00B07A56" w:rsidP="0091270D">
      <w:pPr>
        <w:pStyle w:val="commento"/>
        <w:ind w:firstLine="708"/>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Tale operazione deve essere effettuata in modo da consentire la lettura delle informazioni registrate in precedenza e da non alterare le informazioni registrate negli elementi obbligatori del protocollo.</w:t>
      </w:r>
    </w:p>
    <w:p w:rsidR="00B07A56" w:rsidRPr="00E93FEC" w:rsidRDefault="00B07A56" w:rsidP="0091270D">
      <w:pPr>
        <w:pStyle w:val="commento"/>
        <w:ind w:firstLine="708"/>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Solo il Responsabile del Servizio di Protocollo è autorizzato ad annullare i documenti.</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Ad esso vanno trasmesse le richieste in forma scritta contenenti il numero di protocollo da annullare, i motivi dell’annullamento e, se il documento è stato riprotocollato correttamente, l’indicazione del nuovo numero di protocollo attribuito al documento di che trattasi.</w:t>
      </w:r>
    </w:p>
    <w:p w:rsidR="00B07A56" w:rsidRPr="00E93FEC" w:rsidRDefault="00B07A56" w:rsidP="0091270D">
      <w:pPr>
        <w:pStyle w:val="commento"/>
        <w:ind w:firstLine="708"/>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Nel record di protocollo devono apparire, in forma ben visibile, oltre agli elementi già indicati, anche data e ora dell’annullamento, nonché il codice identificativo dell’operatore che ha effettuato l’annullamento.</w:t>
      </w:r>
    </w:p>
    <w:p w:rsidR="00B07A56" w:rsidRPr="00E93FEC" w:rsidRDefault="00B07A56" w:rsidP="0091270D">
      <w:pPr>
        <w:autoSpaceDE w:val="0"/>
        <w:autoSpaceDN w:val="0"/>
        <w:adjustRightInd w:val="0"/>
        <w:spacing w:after="0" w:line="240" w:lineRule="auto"/>
        <w:ind w:firstLine="708"/>
        <w:jc w:val="both"/>
        <w:rPr>
          <w:rFonts w:cstheme="minorHAnsi"/>
          <w:color w:val="000000"/>
        </w:rPr>
      </w:pPr>
      <w:r w:rsidRPr="00E93FEC">
        <w:rPr>
          <w:rFonts w:cstheme="minorHAnsi"/>
          <w:color w:val="000000"/>
        </w:rPr>
        <w:t>E' istituita una rubrica cartacea per le richieste di annullamento delle registrazioni e dei dati obbligatori delle registrazioni (mittente/destinatario, oggetto, riferimenti al protocollo ricevuto).</w:t>
      </w:r>
    </w:p>
    <w:p w:rsidR="00B07A56" w:rsidRPr="00E93FEC" w:rsidRDefault="00B07A56" w:rsidP="0091270D">
      <w:pPr>
        <w:autoSpaceDE w:val="0"/>
        <w:autoSpaceDN w:val="0"/>
        <w:adjustRightInd w:val="0"/>
        <w:spacing w:after="0" w:line="240" w:lineRule="auto"/>
        <w:ind w:firstLine="708"/>
        <w:jc w:val="both"/>
        <w:rPr>
          <w:rFonts w:cstheme="minorHAnsi"/>
          <w:color w:val="000000"/>
        </w:rPr>
      </w:pPr>
      <w:r w:rsidRPr="00E93FEC">
        <w:rPr>
          <w:rFonts w:cstheme="minorHAnsi"/>
          <w:color w:val="000000"/>
        </w:rPr>
        <w:t>Il registro deve indicare i motivi dell'annullamento e, se il documento è stato riprotocollato, il nuovo numero di protocollo assegnato.</w:t>
      </w:r>
    </w:p>
    <w:p w:rsidR="00B07A56" w:rsidRPr="00E93FEC" w:rsidRDefault="00B07A56" w:rsidP="0091270D">
      <w:pPr>
        <w:pStyle w:val="commento"/>
        <w:rPr>
          <w:rFonts w:asciiTheme="minorHAnsi" w:hAnsiTheme="minorHAnsi" w:cstheme="minorHAnsi"/>
          <w:i w:val="0"/>
          <w:iCs w:val="0"/>
          <w:color w:val="auto"/>
          <w:szCs w:val="22"/>
        </w:rPr>
      </w:pPr>
    </w:p>
    <w:p w:rsidR="00B07A56" w:rsidRPr="00E93FEC" w:rsidRDefault="00B07A56" w:rsidP="0091270D">
      <w:pPr>
        <w:pStyle w:val="commento"/>
        <w:pBdr>
          <w:top w:val="single" w:sz="4" w:space="1" w:color="auto"/>
          <w:left w:val="single" w:sz="4" w:space="4" w:color="auto"/>
          <w:bottom w:val="single" w:sz="4" w:space="1" w:color="auto"/>
          <w:right w:val="single" w:sz="4" w:space="4" w:color="auto"/>
        </w:pBdr>
        <w:rPr>
          <w:rFonts w:asciiTheme="minorHAnsi" w:hAnsiTheme="minorHAnsi" w:cstheme="minorHAnsi"/>
          <w:b/>
          <w:i w:val="0"/>
          <w:iCs w:val="0"/>
          <w:color w:val="auto"/>
          <w:szCs w:val="22"/>
        </w:rPr>
      </w:pPr>
      <w:r w:rsidRPr="00E93FEC">
        <w:rPr>
          <w:rFonts w:asciiTheme="minorHAnsi" w:hAnsiTheme="minorHAnsi" w:cstheme="minorHAnsi"/>
          <w:b/>
          <w:i w:val="0"/>
          <w:iCs w:val="0"/>
          <w:color w:val="auto"/>
          <w:szCs w:val="22"/>
        </w:rPr>
        <w:t xml:space="preserve"> Documenti da non protocollare</w:t>
      </w:r>
    </w:p>
    <w:p w:rsidR="0091270D" w:rsidRPr="00E93FEC" w:rsidRDefault="0091270D" w:rsidP="0091270D">
      <w:pPr>
        <w:pStyle w:val="commento"/>
        <w:ind w:left="720"/>
        <w:rPr>
          <w:rFonts w:asciiTheme="minorHAnsi" w:hAnsiTheme="minorHAnsi" w:cstheme="minorHAnsi"/>
          <w:i w:val="0"/>
          <w:iCs w:val="0"/>
          <w:color w:val="auto"/>
          <w:szCs w:val="22"/>
        </w:rPr>
      </w:pPr>
    </w:p>
    <w:p w:rsidR="00B07A56" w:rsidRPr="00E93FEC" w:rsidRDefault="00B07A56" w:rsidP="0091270D">
      <w:pPr>
        <w:pStyle w:val="commento"/>
        <w:numPr>
          <w:ilvl w:val="0"/>
          <w:numId w:val="6"/>
        </w:numPr>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Gazzette ufficiali</w:t>
      </w:r>
    </w:p>
    <w:p w:rsidR="00B07A56" w:rsidRPr="00E93FEC" w:rsidRDefault="00B07A56" w:rsidP="0091270D">
      <w:pPr>
        <w:pStyle w:val="commento"/>
        <w:numPr>
          <w:ilvl w:val="0"/>
          <w:numId w:val="6"/>
        </w:numPr>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Bollettini ufficiali P.A.</w:t>
      </w:r>
    </w:p>
    <w:p w:rsidR="00B07A56" w:rsidRPr="00E93FEC" w:rsidRDefault="00B07A56" w:rsidP="0091270D">
      <w:pPr>
        <w:pStyle w:val="commento"/>
        <w:numPr>
          <w:ilvl w:val="0"/>
          <w:numId w:val="6"/>
        </w:numPr>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Notiziari P.A.</w:t>
      </w:r>
    </w:p>
    <w:p w:rsidR="00B07A56" w:rsidRPr="00E93FEC" w:rsidRDefault="00B07A56" w:rsidP="0091270D">
      <w:pPr>
        <w:pStyle w:val="commento"/>
        <w:numPr>
          <w:ilvl w:val="0"/>
          <w:numId w:val="6"/>
        </w:numPr>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Materiali statistici</w:t>
      </w:r>
    </w:p>
    <w:p w:rsidR="00B07A56" w:rsidRPr="00E93FEC" w:rsidRDefault="00B07A56" w:rsidP="0091270D">
      <w:pPr>
        <w:pStyle w:val="commento"/>
        <w:numPr>
          <w:ilvl w:val="0"/>
          <w:numId w:val="6"/>
        </w:numPr>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Atti preparatori interni</w:t>
      </w:r>
    </w:p>
    <w:p w:rsidR="00B07A56" w:rsidRPr="00E93FEC" w:rsidRDefault="00B07A56" w:rsidP="0091270D">
      <w:pPr>
        <w:pStyle w:val="commento"/>
        <w:numPr>
          <w:ilvl w:val="0"/>
          <w:numId w:val="6"/>
        </w:numPr>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Giornali</w:t>
      </w:r>
    </w:p>
    <w:p w:rsidR="00B07A56" w:rsidRPr="00E93FEC" w:rsidRDefault="00B07A56" w:rsidP="0091270D">
      <w:pPr>
        <w:pStyle w:val="commento"/>
        <w:numPr>
          <w:ilvl w:val="0"/>
          <w:numId w:val="6"/>
        </w:numPr>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Riviste</w:t>
      </w:r>
    </w:p>
    <w:p w:rsidR="00B07A56" w:rsidRPr="00E93FEC" w:rsidRDefault="00B07A56" w:rsidP="0091270D">
      <w:pPr>
        <w:pStyle w:val="commento"/>
        <w:numPr>
          <w:ilvl w:val="0"/>
          <w:numId w:val="6"/>
        </w:numPr>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Libri</w:t>
      </w:r>
    </w:p>
    <w:p w:rsidR="00B07A56" w:rsidRPr="00E93FEC" w:rsidRDefault="00B07A56" w:rsidP="0091270D">
      <w:pPr>
        <w:pStyle w:val="commento"/>
        <w:numPr>
          <w:ilvl w:val="0"/>
          <w:numId w:val="6"/>
        </w:numPr>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Materiale pubblicitario</w:t>
      </w:r>
    </w:p>
    <w:p w:rsidR="00B07A56" w:rsidRPr="00E93FEC" w:rsidRDefault="00B07A56" w:rsidP="0091270D">
      <w:pPr>
        <w:pStyle w:val="commento"/>
        <w:numPr>
          <w:ilvl w:val="0"/>
          <w:numId w:val="6"/>
        </w:numPr>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Inviti a manifestazioni che non attivino procedimenti amministrativi</w:t>
      </w:r>
    </w:p>
    <w:p w:rsidR="00B07A56" w:rsidRPr="00E93FEC" w:rsidRDefault="00B07A56" w:rsidP="0091270D">
      <w:pPr>
        <w:pStyle w:val="commento"/>
        <w:numPr>
          <w:ilvl w:val="0"/>
          <w:numId w:val="6"/>
        </w:numPr>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Certificazioni non meccanizzate</w:t>
      </w:r>
    </w:p>
    <w:p w:rsidR="00B07A56" w:rsidRPr="00E93FEC" w:rsidRDefault="00B07A56" w:rsidP="0091270D">
      <w:pPr>
        <w:pStyle w:val="commento"/>
        <w:numPr>
          <w:ilvl w:val="0"/>
          <w:numId w:val="6"/>
        </w:numPr>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Report (o registro) delle presenze</w:t>
      </w:r>
    </w:p>
    <w:p w:rsidR="00B07A56" w:rsidRPr="00E93FEC" w:rsidRDefault="00B07A56" w:rsidP="0091270D">
      <w:pPr>
        <w:pStyle w:val="commento"/>
        <w:numPr>
          <w:ilvl w:val="0"/>
          <w:numId w:val="6"/>
        </w:numPr>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Comunicazione da parte di enti di bandi di concorso, di domande da presentare entro termini determinati (Albo)</w:t>
      </w:r>
    </w:p>
    <w:p w:rsidR="00B07A56" w:rsidRPr="00E93FEC" w:rsidRDefault="00B07A56" w:rsidP="0091270D">
      <w:pPr>
        <w:pStyle w:val="commento"/>
        <w:numPr>
          <w:ilvl w:val="0"/>
          <w:numId w:val="6"/>
        </w:numPr>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Bandi di altri enti (Repertorio – Albo)</w:t>
      </w:r>
    </w:p>
    <w:p w:rsidR="00B07A56" w:rsidRDefault="00B07A56" w:rsidP="0091270D">
      <w:pPr>
        <w:pStyle w:val="commento"/>
        <w:numPr>
          <w:ilvl w:val="0"/>
          <w:numId w:val="6"/>
        </w:numPr>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Deliberazioni</w:t>
      </w:r>
    </w:p>
    <w:p w:rsidR="008809C9" w:rsidRPr="00E93FEC" w:rsidRDefault="008809C9" w:rsidP="008809C9">
      <w:pPr>
        <w:pStyle w:val="commento"/>
        <w:ind w:left="720"/>
        <w:rPr>
          <w:rFonts w:asciiTheme="minorHAnsi" w:hAnsiTheme="minorHAnsi" w:cstheme="minorHAnsi"/>
          <w:i w:val="0"/>
          <w:iCs w:val="0"/>
          <w:color w:val="auto"/>
          <w:szCs w:val="22"/>
        </w:rPr>
      </w:pPr>
    </w:p>
    <w:p w:rsidR="00B07A56" w:rsidRPr="00E93FEC" w:rsidRDefault="00B07A56" w:rsidP="0091270D">
      <w:pPr>
        <w:pStyle w:val="commento"/>
        <w:numPr>
          <w:ilvl w:val="0"/>
          <w:numId w:val="6"/>
        </w:numPr>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lastRenderedPageBreak/>
        <w:t>Determinazioni dirigenziali</w:t>
      </w:r>
    </w:p>
    <w:p w:rsidR="00B07A56" w:rsidRPr="00E93FEC" w:rsidRDefault="00B07A56" w:rsidP="0091270D">
      <w:pPr>
        <w:pStyle w:val="commento"/>
        <w:numPr>
          <w:ilvl w:val="0"/>
          <w:numId w:val="6"/>
        </w:numPr>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Dispositivi di pagamento</w:t>
      </w:r>
    </w:p>
    <w:p w:rsidR="00B07A56" w:rsidRPr="00E93FEC" w:rsidRDefault="00B07A56" w:rsidP="0091270D">
      <w:pPr>
        <w:pStyle w:val="commento"/>
        <w:numPr>
          <w:ilvl w:val="0"/>
          <w:numId w:val="6"/>
        </w:numPr>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Ricevute di ritorno</w:t>
      </w:r>
    </w:p>
    <w:p w:rsidR="00B07A56" w:rsidRPr="00E93FEC" w:rsidRDefault="00B07A56" w:rsidP="0091270D">
      <w:pPr>
        <w:pStyle w:val="commento"/>
        <w:numPr>
          <w:ilvl w:val="0"/>
          <w:numId w:val="6"/>
        </w:numPr>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Posta di carattere esclusivamente privato/personale</w:t>
      </w:r>
    </w:p>
    <w:p w:rsidR="00B07A56" w:rsidRPr="00E93FEC" w:rsidRDefault="00B07A56" w:rsidP="0091270D">
      <w:pPr>
        <w:pStyle w:val="Paragrafoelenco"/>
        <w:numPr>
          <w:ilvl w:val="0"/>
          <w:numId w:val="6"/>
        </w:numPr>
        <w:autoSpaceDE w:val="0"/>
        <w:autoSpaceDN w:val="0"/>
        <w:adjustRightInd w:val="0"/>
        <w:spacing w:after="0" w:line="240" w:lineRule="auto"/>
        <w:jc w:val="both"/>
        <w:rPr>
          <w:rFonts w:cstheme="minorHAnsi"/>
          <w:color w:val="000000"/>
        </w:rPr>
      </w:pPr>
      <w:r w:rsidRPr="00E93FEC">
        <w:rPr>
          <w:rFonts w:cstheme="minorHAnsi"/>
          <w:color w:val="000000"/>
        </w:rPr>
        <w:t>Atti rogati dall’Ufficiale Rogante</w:t>
      </w:r>
    </w:p>
    <w:p w:rsidR="00B07A56" w:rsidRPr="00E93FEC" w:rsidRDefault="00B07A56" w:rsidP="0091270D">
      <w:pPr>
        <w:pStyle w:val="Paragrafoelenco"/>
        <w:numPr>
          <w:ilvl w:val="0"/>
          <w:numId w:val="6"/>
        </w:numPr>
        <w:autoSpaceDE w:val="0"/>
        <w:autoSpaceDN w:val="0"/>
        <w:adjustRightInd w:val="0"/>
        <w:spacing w:after="0" w:line="240" w:lineRule="auto"/>
        <w:jc w:val="both"/>
        <w:rPr>
          <w:rFonts w:cstheme="minorHAnsi"/>
          <w:color w:val="000000"/>
        </w:rPr>
      </w:pPr>
      <w:r w:rsidRPr="00E93FEC">
        <w:rPr>
          <w:rFonts w:cstheme="minorHAnsi"/>
          <w:color w:val="000000"/>
        </w:rPr>
        <w:t>Convenzioni</w:t>
      </w:r>
    </w:p>
    <w:p w:rsidR="00B07A56" w:rsidRDefault="00B07A56" w:rsidP="0091270D">
      <w:pPr>
        <w:pStyle w:val="Paragrafoelenco"/>
        <w:numPr>
          <w:ilvl w:val="0"/>
          <w:numId w:val="6"/>
        </w:numPr>
        <w:autoSpaceDE w:val="0"/>
        <w:autoSpaceDN w:val="0"/>
        <w:adjustRightInd w:val="0"/>
        <w:spacing w:after="0" w:line="240" w:lineRule="auto"/>
        <w:jc w:val="both"/>
        <w:rPr>
          <w:rFonts w:cstheme="minorHAnsi"/>
          <w:color w:val="000000"/>
        </w:rPr>
      </w:pPr>
      <w:r w:rsidRPr="00E93FEC">
        <w:rPr>
          <w:rFonts w:cstheme="minorHAnsi"/>
          <w:color w:val="000000"/>
        </w:rPr>
        <w:t>Atti giudiziari in deposito</w:t>
      </w:r>
    </w:p>
    <w:p w:rsidR="00E21964" w:rsidRDefault="00E21964" w:rsidP="0091270D">
      <w:pPr>
        <w:pStyle w:val="Paragrafoelenco"/>
        <w:numPr>
          <w:ilvl w:val="0"/>
          <w:numId w:val="6"/>
        </w:numPr>
        <w:autoSpaceDE w:val="0"/>
        <w:autoSpaceDN w:val="0"/>
        <w:adjustRightInd w:val="0"/>
        <w:spacing w:after="0" w:line="240" w:lineRule="auto"/>
        <w:jc w:val="both"/>
        <w:rPr>
          <w:rFonts w:cstheme="minorHAnsi"/>
          <w:color w:val="000000"/>
        </w:rPr>
      </w:pPr>
      <w:r>
        <w:rPr>
          <w:rFonts w:cstheme="minorHAnsi"/>
          <w:color w:val="000000"/>
        </w:rPr>
        <w:t>Ferie</w:t>
      </w:r>
    </w:p>
    <w:p w:rsidR="00B07A56" w:rsidRPr="00E93FEC" w:rsidRDefault="00B07A56" w:rsidP="0091270D">
      <w:pPr>
        <w:pStyle w:val="commento"/>
        <w:rPr>
          <w:rFonts w:asciiTheme="minorHAnsi" w:hAnsiTheme="minorHAnsi" w:cstheme="minorHAnsi"/>
          <w:b/>
          <w:i w:val="0"/>
          <w:iCs w:val="0"/>
          <w:color w:val="auto"/>
          <w:szCs w:val="22"/>
        </w:rPr>
      </w:pPr>
    </w:p>
    <w:p w:rsidR="00B07A56" w:rsidRPr="00E93FEC" w:rsidRDefault="00B07A56" w:rsidP="0091270D">
      <w:pPr>
        <w:pStyle w:val="commento"/>
        <w:pBdr>
          <w:top w:val="single" w:sz="4" w:space="1" w:color="auto"/>
          <w:left w:val="single" w:sz="4" w:space="4" w:color="auto"/>
          <w:bottom w:val="single" w:sz="4" w:space="1" w:color="auto"/>
          <w:right w:val="single" w:sz="4" w:space="4" w:color="auto"/>
        </w:pBdr>
        <w:rPr>
          <w:rFonts w:asciiTheme="minorHAnsi" w:hAnsiTheme="minorHAnsi" w:cstheme="minorHAnsi"/>
          <w:b/>
          <w:i w:val="0"/>
          <w:iCs w:val="0"/>
          <w:color w:val="auto"/>
          <w:szCs w:val="22"/>
        </w:rPr>
      </w:pPr>
      <w:r w:rsidRPr="00E93FEC">
        <w:rPr>
          <w:rFonts w:asciiTheme="minorHAnsi" w:hAnsiTheme="minorHAnsi" w:cstheme="minorHAnsi"/>
          <w:b/>
          <w:i w:val="0"/>
          <w:iCs w:val="0"/>
          <w:color w:val="auto"/>
          <w:szCs w:val="22"/>
        </w:rPr>
        <w:t>Documenti pervenuti per errore</w:t>
      </w:r>
    </w:p>
    <w:p w:rsidR="00B07A56" w:rsidRPr="00E93FEC" w:rsidRDefault="00B07A56" w:rsidP="0091270D">
      <w:pPr>
        <w:pStyle w:val="commento"/>
        <w:rPr>
          <w:rFonts w:asciiTheme="minorHAnsi" w:hAnsiTheme="minorHAnsi" w:cstheme="minorHAnsi"/>
          <w:i w:val="0"/>
          <w:iCs w:val="0"/>
          <w:color w:val="auto"/>
          <w:szCs w:val="22"/>
        </w:rPr>
      </w:pPr>
    </w:p>
    <w:p w:rsidR="00B07A56" w:rsidRPr="00E93FEC" w:rsidRDefault="00B07A56" w:rsidP="0091270D">
      <w:pPr>
        <w:pStyle w:val="commento"/>
        <w:ind w:firstLine="708"/>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 xml:space="preserve">I documenti pervenuti per errore  non devono essere protocollati e devono essere spediti al destinatario con la dicitura “Erroneamente pervenuto il ________________”. </w:t>
      </w:r>
    </w:p>
    <w:p w:rsidR="00B07A56" w:rsidRPr="00E93FEC" w:rsidRDefault="00B07A56" w:rsidP="0091270D">
      <w:pPr>
        <w:pStyle w:val="commento"/>
        <w:ind w:firstLine="708"/>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Nel caso in cui il documento in questione venga erroneamente registrato al protocollo, il Responsabile del Servizio, dopo aver annullato la registrazione, deve ordinarne la spedizione al destinatario, con specifica lettera di trasmissione protocollata con numero diverso rispetto a quello attribuito erroneamente al documento.</w:t>
      </w:r>
    </w:p>
    <w:p w:rsidR="00B07A56" w:rsidRPr="00E93FEC" w:rsidRDefault="00B07A56" w:rsidP="0091270D">
      <w:pPr>
        <w:pStyle w:val="commento"/>
        <w:rPr>
          <w:rFonts w:asciiTheme="minorHAnsi" w:hAnsiTheme="minorHAnsi" w:cstheme="minorHAnsi"/>
          <w:i w:val="0"/>
          <w:iCs w:val="0"/>
          <w:color w:val="auto"/>
          <w:szCs w:val="22"/>
        </w:rPr>
      </w:pPr>
    </w:p>
    <w:p w:rsidR="00B07A56" w:rsidRPr="00E93FEC" w:rsidRDefault="00B07A56" w:rsidP="0091270D">
      <w:pPr>
        <w:pStyle w:val="commento"/>
        <w:pBdr>
          <w:top w:val="single" w:sz="4" w:space="1" w:color="auto"/>
          <w:left w:val="single" w:sz="4" w:space="4" w:color="auto"/>
          <w:bottom w:val="single" w:sz="4" w:space="1" w:color="auto"/>
          <w:right w:val="single" w:sz="4" w:space="4" w:color="auto"/>
        </w:pBdr>
        <w:rPr>
          <w:rFonts w:asciiTheme="minorHAnsi" w:hAnsiTheme="minorHAnsi" w:cstheme="minorHAnsi"/>
          <w:b/>
          <w:i w:val="0"/>
          <w:iCs w:val="0"/>
          <w:color w:val="auto"/>
          <w:szCs w:val="22"/>
        </w:rPr>
      </w:pPr>
      <w:r w:rsidRPr="00E93FEC">
        <w:rPr>
          <w:rFonts w:asciiTheme="minorHAnsi" w:hAnsiTheme="minorHAnsi" w:cstheme="minorHAnsi"/>
          <w:b/>
          <w:i w:val="0"/>
          <w:iCs w:val="0"/>
          <w:color w:val="auto"/>
          <w:szCs w:val="22"/>
        </w:rPr>
        <w:t>Casistica</w:t>
      </w:r>
    </w:p>
    <w:p w:rsidR="00B07A56" w:rsidRPr="00E93FEC" w:rsidRDefault="00B07A56" w:rsidP="0091270D">
      <w:pPr>
        <w:pStyle w:val="commento"/>
        <w:rPr>
          <w:rFonts w:asciiTheme="minorHAnsi" w:hAnsiTheme="minorHAnsi" w:cstheme="minorHAnsi"/>
          <w:i w:val="0"/>
          <w:iCs w:val="0"/>
          <w:color w:val="auto"/>
          <w:szCs w:val="22"/>
        </w:rPr>
      </w:pP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Qui di seguito vengono fornite alcune indicazioni pratiche riguardo ai comportamenti operativi da adottare di fronte ad alcune situazioni che accadono comunemente negli uffici di registratura.</w:t>
      </w:r>
    </w:p>
    <w:p w:rsidR="00B07A56" w:rsidRPr="00E93FEC" w:rsidRDefault="00B07A56" w:rsidP="0091270D">
      <w:pPr>
        <w:pStyle w:val="commento"/>
        <w:rPr>
          <w:rFonts w:asciiTheme="minorHAnsi" w:hAnsiTheme="minorHAnsi" w:cstheme="minorHAnsi"/>
          <w:i w:val="0"/>
          <w:iCs w:val="0"/>
          <w:color w:val="auto"/>
          <w:szCs w:val="22"/>
        </w:rPr>
      </w:pP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u w:val="single"/>
        </w:rPr>
        <w:t>Lettere anonime</w:t>
      </w:r>
      <w:r w:rsidRPr="00E93FEC">
        <w:rPr>
          <w:rFonts w:asciiTheme="minorHAnsi" w:hAnsiTheme="minorHAnsi" w:cstheme="minorHAnsi"/>
          <w:i w:val="0"/>
          <w:iCs w:val="0"/>
          <w:color w:val="auto"/>
          <w:szCs w:val="22"/>
        </w:rPr>
        <w:t xml:space="preserve"> </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Le l</w:t>
      </w:r>
      <w:r w:rsidR="0091270D" w:rsidRPr="00E93FEC">
        <w:rPr>
          <w:rFonts w:asciiTheme="minorHAnsi" w:hAnsiTheme="minorHAnsi" w:cstheme="minorHAnsi"/>
          <w:i w:val="0"/>
          <w:iCs w:val="0"/>
          <w:color w:val="auto"/>
          <w:szCs w:val="22"/>
        </w:rPr>
        <w:t xml:space="preserve">ettere anonime </w:t>
      </w:r>
      <w:r w:rsidRPr="00E93FEC">
        <w:rPr>
          <w:rFonts w:asciiTheme="minorHAnsi" w:hAnsiTheme="minorHAnsi" w:cstheme="minorHAnsi"/>
          <w:i w:val="0"/>
          <w:iCs w:val="0"/>
          <w:color w:val="auto"/>
          <w:szCs w:val="22"/>
        </w:rPr>
        <w:t xml:space="preserve"> non vanno protocollate. </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 xml:space="preserve">In questi casi, la procedura prevede l’utilizzo del protocollo particolare/riservato al fine di evitare di diffondere o divulgare notizie ed informazioni delle quali non è possibile una completa valutazione. Vista in chiave storiografica, la lettera anonima diventa un documento importante in sé e comunque una cartina di tornasole, pur di parte e sicuramente non </w:t>
      </w:r>
      <w:r w:rsidRPr="00E93FEC">
        <w:rPr>
          <w:rFonts w:asciiTheme="minorHAnsi" w:hAnsiTheme="minorHAnsi" w:cstheme="minorHAnsi"/>
          <w:iCs w:val="0"/>
          <w:color w:val="auto"/>
          <w:szCs w:val="22"/>
        </w:rPr>
        <w:t xml:space="preserve">politcally correct, </w:t>
      </w:r>
      <w:r w:rsidRPr="00E93FEC">
        <w:rPr>
          <w:rFonts w:asciiTheme="minorHAnsi" w:hAnsiTheme="minorHAnsi" w:cstheme="minorHAnsi"/>
          <w:i w:val="0"/>
          <w:iCs w:val="0"/>
          <w:color w:val="auto"/>
          <w:szCs w:val="22"/>
        </w:rPr>
        <w:t>per comprendere e interpretare vicende ed attività che altrimenti sfuggirebbero ai documenti ufficiali.</w:t>
      </w:r>
    </w:p>
    <w:p w:rsidR="00B07A56" w:rsidRPr="00E93FEC" w:rsidRDefault="00B07A56" w:rsidP="0091270D">
      <w:pPr>
        <w:pStyle w:val="commento"/>
        <w:ind w:left="360" w:firstLine="348"/>
        <w:rPr>
          <w:rFonts w:asciiTheme="minorHAnsi" w:hAnsiTheme="minorHAnsi" w:cstheme="minorHAnsi"/>
          <w:i w:val="0"/>
          <w:iCs w:val="0"/>
          <w:color w:val="auto"/>
          <w:szCs w:val="22"/>
        </w:rPr>
      </w:pP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u w:val="single"/>
        </w:rPr>
        <w:t>Lettere prive di firma</w:t>
      </w:r>
      <w:r w:rsidRPr="00E93FEC">
        <w:rPr>
          <w:rFonts w:asciiTheme="minorHAnsi" w:hAnsiTheme="minorHAnsi" w:cstheme="minorHAnsi"/>
          <w:i w:val="0"/>
          <w:iCs w:val="0"/>
          <w:color w:val="auto"/>
          <w:szCs w:val="22"/>
        </w:rPr>
        <w:t xml:space="preserve">. </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 xml:space="preserve">Le lettere prive di firma vanno protocollate. </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 xml:space="preserve">Non compete all’Ufficio di Protocollo l’eventuale correzione dell’errore/omissione al fine di non incorrere, anche se involontariamente, nel danneggiamento di terzi. </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 xml:space="preserve">La funzione notarile del Protocollo (cioè della Registratura) è quella di attestare data e provenienza certa di un documento senza interferire su di esso. </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Sarà poi comp</w:t>
      </w:r>
      <w:r w:rsidR="00E63D2C" w:rsidRPr="00E93FEC">
        <w:rPr>
          <w:rFonts w:asciiTheme="minorHAnsi" w:hAnsiTheme="minorHAnsi" w:cstheme="minorHAnsi"/>
          <w:i w:val="0"/>
          <w:iCs w:val="0"/>
          <w:color w:val="auto"/>
          <w:szCs w:val="22"/>
        </w:rPr>
        <w:t xml:space="preserve">ito delle unità operative dell’azienda </w:t>
      </w:r>
      <w:r w:rsidRPr="00E93FEC">
        <w:rPr>
          <w:rFonts w:asciiTheme="minorHAnsi" w:hAnsiTheme="minorHAnsi" w:cstheme="minorHAnsi"/>
          <w:i w:val="0"/>
          <w:iCs w:val="0"/>
          <w:color w:val="auto"/>
          <w:szCs w:val="22"/>
        </w:rPr>
        <w:t>valutare, caso per caso ai fini della sua efficacia riguardo ad un affare o ad un determinato procedimento amministrativo, cioè se la lettera priva di firma è ritenuta valida o quant’altro.</w:t>
      </w:r>
    </w:p>
    <w:p w:rsidR="0091270D" w:rsidRPr="00E93FEC" w:rsidRDefault="0091270D" w:rsidP="0091270D">
      <w:pPr>
        <w:pStyle w:val="commento"/>
        <w:rPr>
          <w:rFonts w:asciiTheme="minorHAnsi" w:hAnsiTheme="minorHAnsi" w:cstheme="minorHAnsi"/>
          <w:i w:val="0"/>
          <w:iCs w:val="0"/>
          <w:color w:val="auto"/>
          <w:szCs w:val="22"/>
          <w:u w:val="single"/>
        </w:rPr>
      </w:pP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u w:val="single"/>
        </w:rPr>
        <w:t xml:space="preserve">Telefax </w:t>
      </w:r>
      <w:r w:rsidRPr="00E93FEC">
        <w:rPr>
          <w:rFonts w:asciiTheme="minorHAnsi" w:hAnsiTheme="minorHAnsi" w:cstheme="minorHAnsi"/>
          <w:i w:val="0"/>
          <w:iCs w:val="0"/>
          <w:color w:val="auto"/>
          <w:szCs w:val="22"/>
        </w:rPr>
        <w:t xml:space="preserve"> </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Accertata la fonte di provenienza, l’uso del telefax soddisfa il requisito della forma scritta e, quindi, il documento può non essere seguito dalla trasmissione dell’originale.</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 xml:space="preserve">Ove questo avvenga si avrà cura di evitare la registrazione delle due copie con diversi numeri di protocollo. L’accertamento  delle fonti di provenienza spetta al Responsabile del Servizio di Protocollo Informatico e avviene, di norma, per le vie brevi o con l’uso dei sistemi informatici disponibili. </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 xml:space="preserve">Qualora non sia possibile accertare la fonte di provenienza, dovrà essere rispettata la seguente procedura: </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1. Sul documento (originale o copia) va apposta la dicitura “documento ricevuto via telefax”.Lo stesso è successivamente acquisito per via ordinaria a cura del Responsabile del Procedimento Amministrativo o del Responsabile del Servizio di Protocollo Informatico;</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lastRenderedPageBreak/>
        <w:t>2. Il Responsabile del Procedimento Amministrativo, una volta acquisito il documento originale e dopo essersi assicurato che siano stati riportati correttamente tutti i dati relativi alla segnatura (numero di protocollo, classificazione ecc), provvede alla distruzione del documento ricevuto via telefax.</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Tuttavia, qualora su quest’ultimo siano state segnate informazioni ritenute importanti (note del dirigente, appunti ecc) può conservarlo nel fascicolo allegandolo al documento originale quale copia;</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 xml:space="preserve">3. Il documento interno ricevuto via telefax può essere conservato, senza acquisire l’originale, con l’apposizione della dicitura “documento ricevuto via telefax – interno”; </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4. Il documento in partenza dovrà recare la dicitura “Il presente documento, inviato via telefax, non sarà seguito dal documento originale”; il Responsabile del Procedimento Amministrativo è comunque tenuto a spedire l’originale qualora il destinatario ne faccia motivata richiesta.</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Si ponga attenzione, per ovvi motivi, a riportare la segnatura non tanto sulla copertina di trasmissione, quanto piuttosto sul documento medesimo.</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A questo proposito si sottolinea l’inutilità della copertina di trasmissione qualora il documento abbia una funzione prevalentemente informativa e non giuridico – probatoria.</w:t>
      </w:r>
    </w:p>
    <w:p w:rsidR="00B07A56" w:rsidRPr="00E93FEC" w:rsidRDefault="00B07A56" w:rsidP="0091270D">
      <w:pPr>
        <w:pStyle w:val="commento"/>
        <w:ind w:left="720" w:firstLine="696"/>
        <w:rPr>
          <w:rFonts w:asciiTheme="minorHAnsi" w:hAnsiTheme="minorHAnsi" w:cstheme="minorHAnsi"/>
          <w:i w:val="0"/>
          <w:iCs w:val="0"/>
          <w:color w:val="auto"/>
          <w:szCs w:val="22"/>
        </w:rPr>
      </w:pP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u w:val="single"/>
        </w:rPr>
        <w:t>Telefax seguito dall’originale</w:t>
      </w:r>
      <w:r w:rsidRPr="00E93FEC">
        <w:rPr>
          <w:rFonts w:asciiTheme="minorHAnsi" w:hAnsiTheme="minorHAnsi" w:cstheme="minorHAnsi"/>
          <w:i w:val="0"/>
          <w:iCs w:val="0"/>
          <w:color w:val="auto"/>
          <w:szCs w:val="22"/>
        </w:rPr>
        <w:t>.</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 xml:space="preserve">Ogni documento, come già detto, deve essere individuato da un solo numero di protocollo, indipendentemente dal supporto e dal mezzo di trasmissione. </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 xml:space="preserve">Di conseguenza qualora venga registrato un documento ricevuto via telefax e venga successivamente ricevuto lo stesso documento in originale, il Responsabile del Servizio di Protocollo deve attribuire all’originale la stessa segnatura del documento pervenuto via telefax. </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 xml:space="preserve">Si tratta infatti, del medesimo documento pervenuto precedentemente via telefax, su diverso supporto e con un diverso mezzo di trasmissione. </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 xml:space="preserve">Il timbro di protocollo (segnatura) va posto sul documento e non sulla copertina di trasmissione del telefax.  </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Il Responsabile del Servizio di Protocollo Informatico deve comunque accertare che si tratti del medesimo documento; qualora vi fosse qualche correzione, anche minima, si tratterrebbe di un documento diverso e quindi dovrà essere registrato con un nuovo numero di protocollo.</w:t>
      </w:r>
    </w:p>
    <w:p w:rsidR="00B07A56" w:rsidRPr="00E93FEC" w:rsidRDefault="00B07A56" w:rsidP="0091270D">
      <w:pPr>
        <w:pStyle w:val="commento"/>
        <w:ind w:left="720" w:firstLine="696"/>
        <w:rPr>
          <w:rFonts w:asciiTheme="minorHAnsi" w:hAnsiTheme="minorHAnsi" w:cstheme="minorHAnsi"/>
          <w:i w:val="0"/>
          <w:iCs w:val="0"/>
          <w:color w:val="auto"/>
          <w:szCs w:val="22"/>
        </w:rPr>
      </w:pPr>
    </w:p>
    <w:p w:rsidR="00B07A56" w:rsidRPr="00E93FEC" w:rsidRDefault="00B07A56" w:rsidP="0091270D">
      <w:pPr>
        <w:autoSpaceDE w:val="0"/>
        <w:autoSpaceDN w:val="0"/>
        <w:adjustRightInd w:val="0"/>
        <w:spacing w:after="0" w:line="240" w:lineRule="auto"/>
        <w:jc w:val="both"/>
        <w:rPr>
          <w:rFonts w:cstheme="minorHAnsi"/>
          <w:color w:val="000000"/>
        </w:rPr>
      </w:pPr>
      <w:r w:rsidRPr="00E93FEC">
        <w:rPr>
          <w:rFonts w:cstheme="minorHAnsi"/>
          <w:color w:val="000000"/>
          <w:u w:val="single"/>
        </w:rPr>
        <w:t xml:space="preserve">Lettere Erroneamente Pervenute. </w:t>
      </w:r>
    </w:p>
    <w:p w:rsidR="00B07A56" w:rsidRPr="00E93FEC" w:rsidRDefault="00B07A56" w:rsidP="0091270D">
      <w:pPr>
        <w:autoSpaceDE w:val="0"/>
        <w:autoSpaceDN w:val="0"/>
        <w:adjustRightInd w:val="0"/>
        <w:spacing w:after="0" w:line="240" w:lineRule="auto"/>
        <w:jc w:val="both"/>
        <w:rPr>
          <w:rFonts w:cstheme="minorHAnsi"/>
          <w:color w:val="000000"/>
        </w:rPr>
      </w:pPr>
      <w:r w:rsidRPr="00E93FEC">
        <w:rPr>
          <w:rFonts w:cstheme="minorHAnsi"/>
          <w:color w:val="000000"/>
        </w:rPr>
        <w:t xml:space="preserve">Qualora venga erroneamente registrato un documento di competenza di terzi (altro ente, altra persona fisica o giuridica), verrà utilizzato un nuovo numero per la trasmissione a chi di competenza. </w:t>
      </w:r>
    </w:p>
    <w:p w:rsidR="00B07A56" w:rsidRPr="00E93FEC" w:rsidRDefault="00B07A56" w:rsidP="0091270D">
      <w:pPr>
        <w:autoSpaceDE w:val="0"/>
        <w:autoSpaceDN w:val="0"/>
        <w:adjustRightInd w:val="0"/>
        <w:spacing w:after="0" w:line="240" w:lineRule="auto"/>
        <w:jc w:val="both"/>
        <w:rPr>
          <w:rFonts w:cstheme="minorHAnsi"/>
          <w:color w:val="000000"/>
        </w:rPr>
      </w:pPr>
      <w:r w:rsidRPr="00E93FEC">
        <w:rPr>
          <w:rFonts w:cstheme="minorHAnsi"/>
          <w:color w:val="000000"/>
        </w:rPr>
        <w:t xml:space="preserve">Qualora il medesimo documento non sia stato aperto, un nuovo numero verrà comunque utilizzato per la trasmissione della busta chiusa a chi di competenza. </w:t>
      </w:r>
    </w:p>
    <w:p w:rsidR="00B07A56" w:rsidRPr="00E93FEC" w:rsidRDefault="00B07A56" w:rsidP="0091270D">
      <w:pPr>
        <w:autoSpaceDE w:val="0"/>
        <w:autoSpaceDN w:val="0"/>
        <w:adjustRightInd w:val="0"/>
        <w:spacing w:after="0" w:line="240" w:lineRule="auto"/>
        <w:jc w:val="both"/>
        <w:rPr>
          <w:rFonts w:cstheme="minorHAnsi"/>
          <w:color w:val="000000"/>
        </w:rPr>
      </w:pPr>
      <w:r w:rsidRPr="00E93FEC">
        <w:rPr>
          <w:rFonts w:cstheme="minorHAnsi"/>
          <w:color w:val="000000"/>
        </w:rPr>
        <w:t>Sulla busta chiusa verrà apposto un "timbro-datario” attestante l'arrivo.</w:t>
      </w:r>
    </w:p>
    <w:p w:rsidR="00B07A56" w:rsidRPr="00E93FEC" w:rsidRDefault="00B07A56" w:rsidP="0091270D">
      <w:pPr>
        <w:pStyle w:val="Paragrafoelenco"/>
        <w:autoSpaceDE w:val="0"/>
        <w:autoSpaceDN w:val="0"/>
        <w:adjustRightInd w:val="0"/>
        <w:spacing w:after="0" w:line="240" w:lineRule="auto"/>
        <w:ind w:firstLine="696"/>
        <w:jc w:val="both"/>
        <w:rPr>
          <w:rFonts w:cstheme="minorHAnsi"/>
          <w:color w:val="000000"/>
        </w:rPr>
      </w:pPr>
    </w:p>
    <w:p w:rsidR="00B07A56" w:rsidRPr="00E93FEC" w:rsidRDefault="00B07A56" w:rsidP="0091270D">
      <w:pPr>
        <w:autoSpaceDE w:val="0"/>
        <w:autoSpaceDN w:val="0"/>
        <w:adjustRightInd w:val="0"/>
        <w:spacing w:after="0" w:line="240" w:lineRule="auto"/>
        <w:jc w:val="both"/>
        <w:rPr>
          <w:rFonts w:cstheme="minorHAnsi"/>
          <w:color w:val="000000"/>
        </w:rPr>
      </w:pPr>
      <w:r w:rsidRPr="00E93FEC">
        <w:rPr>
          <w:rFonts w:cstheme="minorHAnsi"/>
          <w:u w:val="single"/>
        </w:rPr>
        <w:t xml:space="preserve">Lettere Riservate </w:t>
      </w:r>
    </w:p>
    <w:p w:rsidR="00B07A56" w:rsidRPr="00E93FEC" w:rsidRDefault="00B07A56" w:rsidP="0091270D">
      <w:pPr>
        <w:autoSpaceDE w:val="0"/>
        <w:autoSpaceDN w:val="0"/>
        <w:adjustRightInd w:val="0"/>
        <w:spacing w:after="0" w:line="240" w:lineRule="auto"/>
        <w:jc w:val="both"/>
        <w:rPr>
          <w:rFonts w:cstheme="minorHAnsi"/>
          <w:color w:val="000000"/>
        </w:rPr>
      </w:pPr>
      <w:r w:rsidRPr="00E93FEC">
        <w:rPr>
          <w:rFonts w:cstheme="minorHAnsi"/>
          <w:color w:val="000000"/>
        </w:rPr>
        <w:t xml:space="preserve">Tutta la corrispondenza che giunge all’ASP di Cosenza tramite il servizio postale, anche indirizzata nominativamente, viene aperta. </w:t>
      </w:r>
    </w:p>
    <w:p w:rsidR="00B07A56" w:rsidRPr="00E93FEC" w:rsidRDefault="00B07A56" w:rsidP="0091270D">
      <w:pPr>
        <w:autoSpaceDE w:val="0"/>
        <w:autoSpaceDN w:val="0"/>
        <w:adjustRightInd w:val="0"/>
        <w:spacing w:after="0" w:line="240" w:lineRule="auto"/>
        <w:jc w:val="both"/>
        <w:rPr>
          <w:rFonts w:cstheme="minorHAnsi"/>
          <w:color w:val="000000"/>
        </w:rPr>
      </w:pPr>
      <w:r w:rsidRPr="00E93FEC">
        <w:rPr>
          <w:rFonts w:cstheme="minorHAnsi"/>
          <w:color w:val="000000"/>
        </w:rPr>
        <w:t>Non viene aperta la corrispondenza che, oltre ad essere indirizzata nominativamente, reca l'indicazione "riservata", "personale", "confidenziale" o simili, o comunque, dalla cui confezione si evinca il carattere di corrispondenza privata.</w:t>
      </w:r>
    </w:p>
    <w:p w:rsidR="00B07A56" w:rsidRPr="00E93FEC" w:rsidRDefault="00B07A56" w:rsidP="0091270D">
      <w:pPr>
        <w:pStyle w:val="Paragrafoelenco"/>
        <w:autoSpaceDE w:val="0"/>
        <w:autoSpaceDN w:val="0"/>
        <w:adjustRightInd w:val="0"/>
        <w:spacing w:after="0" w:line="240" w:lineRule="auto"/>
        <w:ind w:firstLine="696"/>
        <w:jc w:val="both"/>
        <w:rPr>
          <w:rFonts w:cstheme="minorHAnsi"/>
          <w:color w:val="000000"/>
        </w:rPr>
      </w:pPr>
    </w:p>
    <w:p w:rsidR="00B07A56" w:rsidRPr="00E93FEC" w:rsidRDefault="00B07A56" w:rsidP="0091270D">
      <w:pPr>
        <w:autoSpaceDE w:val="0"/>
        <w:autoSpaceDN w:val="0"/>
        <w:adjustRightInd w:val="0"/>
        <w:spacing w:after="0" w:line="240" w:lineRule="auto"/>
        <w:jc w:val="both"/>
        <w:rPr>
          <w:rFonts w:cstheme="minorHAnsi"/>
          <w:color w:val="000000"/>
          <w:u w:val="single"/>
        </w:rPr>
      </w:pPr>
      <w:r w:rsidRPr="00E93FEC">
        <w:rPr>
          <w:rFonts w:cstheme="minorHAnsi"/>
          <w:color w:val="000000"/>
          <w:u w:val="single"/>
        </w:rPr>
        <w:t>Buste di Gara</w:t>
      </w:r>
    </w:p>
    <w:p w:rsidR="00B07A56" w:rsidRPr="00E93FEC" w:rsidRDefault="00B07A56" w:rsidP="0091270D">
      <w:pPr>
        <w:autoSpaceDE w:val="0"/>
        <w:autoSpaceDN w:val="0"/>
        <w:adjustRightInd w:val="0"/>
        <w:spacing w:after="0" w:line="240" w:lineRule="auto"/>
        <w:jc w:val="both"/>
        <w:rPr>
          <w:rFonts w:cstheme="minorHAnsi"/>
          <w:color w:val="000000"/>
        </w:rPr>
      </w:pPr>
      <w:r w:rsidRPr="00E93FEC">
        <w:rPr>
          <w:rFonts w:cstheme="minorHAnsi"/>
          <w:color w:val="000000"/>
        </w:rPr>
        <w:t>La corrispondenza riportante l'indicazione “preventivo”, "offerta", "gara d'appalto", "concorso" o simili o comunque dalla cui confezione si evinca la partecipazione ad una gara formalmente indetta, non viene aperta ma viene protocollata in arrivo con l'apposizione del numero di protocollo e della data di registrazione direttamente sulla busta (plico o simili).</w:t>
      </w:r>
    </w:p>
    <w:p w:rsidR="00B07A56" w:rsidRPr="00E93FEC" w:rsidRDefault="00B07A56" w:rsidP="0091270D">
      <w:pPr>
        <w:autoSpaceDE w:val="0"/>
        <w:autoSpaceDN w:val="0"/>
        <w:adjustRightInd w:val="0"/>
        <w:spacing w:after="0" w:line="240" w:lineRule="auto"/>
        <w:jc w:val="both"/>
        <w:rPr>
          <w:rFonts w:cstheme="minorHAnsi"/>
          <w:color w:val="000000"/>
        </w:rPr>
      </w:pPr>
      <w:r w:rsidRPr="00E93FEC">
        <w:rPr>
          <w:rFonts w:cstheme="minorHAnsi"/>
          <w:color w:val="000000"/>
        </w:rPr>
        <w:t>Aperta la busta (plico o simili), il Responsabile del Procedimento Amministrativo provvede a riportare il numero di protocollo e la data di registrazione già assegnati al documento, conservando la busta (plico o simili) come allegato.</w:t>
      </w:r>
    </w:p>
    <w:p w:rsidR="00B07A56" w:rsidRPr="00E93FEC" w:rsidRDefault="00B07A56" w:rsidP="0091270D">
      <w:pPr>
        <w:autoSpaceDE w:val="0"/>
        <w:autoSpaceDN w:val="0"/>
        <w:adjustRightInd w:val="0"/>
        <w:spacing w:after="0" w:line="240" w:lineRule="auto"/>
        <w:jc w:val="both"/>
        <w:rPr>
          <w:rFonts w:cstheme="minorHAnsi"/>
          <w:color w:val="000000"/>
        </w:rPr>
      </w:pPr>
      <w:r w:rsidRPr="00E93FEC">
        <w:rPr>
          <w:rFonts w:cstheme="minorHAnsi"/>
          <w:color w:val="000000"/>
        </w:rPr>
        <w:t xml:space="preserve">Per rendere più efficienti le procedure di gara, i responsabili dei Settori / Servizi provvedono a comunicare al Servizio Protocollo l'indizione e la scadenza di gare. </w:t>
      </w:r>
    </w:p>
    <w:p w:rsidR="002B69F5" w:rsidRPr="00E93FEC" w:rsidRDefault="00B07A56" w:rsidP="0091270D">
      <w:pPr>
        <w:autoSpaceDE w:val="0"/>
        <w:autoSpaceDN w:val="0"/>
        <w:adjustRightInd w:val="0"/>
        <w:spacing w:after="0" w:line="240" w:lineRule="auto"/>
        <w:jc w:val="both"/>
        <w:rPr>
          <w:rFonts w:cstheme="minorHAnsi"/>
          <w:color w:val="000000"/>
        </w:rPr>
      </w:pPr>
      <w:r w:rsidRPr="00E93FEC">
        <w:rPr>
          <w:rFonts w:cstheme="minorHAnsi"/>
          <w:color w:val="000000"/>
        </w:rPr>
        <w:lastRenderedPageBreak/>
        <w:t>Se si prevede l'arrivo di una notevole mole di documenti, quando possibile, si consiglia di fissare la scadenza per la consegna nelle giornate di martedì e giovedì (dalle ore 8.30 alle ore 13.00 e dalle ore 15.30 alle ore 17.30).</w:t>
      </w:r>
    </w:p>
    <w:p w:rsidR="002B69F5" w:rsidRPr="00E93FEC" w:rsidRDefault="002B69F5" w:rsidP="0091270D">
      <w:pPr>
        <w:pStyle w:val="commento"/>
        <w:rPr>
          <w:rFonts w:asciiTheme="minorHAnsi" w:hAnsiTheme="minorHAnsi" w:cstheme="minorHAnsi"/>
          <w:i w:val="0"/>
          <w:iCs w:val="0"/>
          <w:color w:val="auto"/>
          <w:szCs w:val="22"/>
          <w:u w:val="single"/>
        </w:rPr>
      </w:pP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u w:val="single"/>
        </w:rPr>
        <w:t xml:space="preserve">Posta elettronica (e-mail) </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 xml:space="preserve">I messaggi di posta elettronica che soddisfano i requisiti indicati dalla normativa vigente vanno protocollati. </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 xml:space="preserve">Potranno essere protocollati sia il corpo del messaggio che uno o più file ad esso allegati, purché corredati di firma digitale o di altro sistema idoneo di sottoscrizione, secondo le indicazioni della normativa vigente. </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A tal fine, l’Azienda ha individuato una casella di posta elettronica istituzionale certificata alla quale far pervenire la corrispondenza</w:t>
      </w:r>
      <w:r w:rsidR="002B69F5" w:rsidRPr="00E93FEC">
        <w:rPr>
          <w:rFonts w:asciiTheme="minorHAnsi" w:hAnsiTheme="minorHAnsi" w:cstheme="minorHAnsi"/>
          <w:i w:val="0"/>
          <w:iCs w:val="0"/>
          <w:color w:val="auto"/>
          <w:szCs w:val="22"/>
        </w:rPr>
        <w:t>.</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 xml:space="preserve">Verranno protocollati solo i messaggi inviati alla casella di posta elettronica o a questa reindirizzati. </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 xml:space="preserve">Qualora il messaggio di posta elettronica pervenga ad una casella diversa da quella istituzionale, si dovrà scegliere una delle seguenti modalità: </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 xml:space="preserve">1. Il messaggio dovrà essere restituito al mittente con l’indicazione della casella di posta adibita alla protocollazione; </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 xml:space="preserve">2. Il messaggio dovrà essere reindirizzato alla casella istituzionale di posta elettronica e, per conoscenza, al mittente. </w:t>
      </w: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rPr>
        <w:t>Qualora i messaggi di posta elettronica non siano conformi agli standard indicati dal DigitPA, e si renda necessario attribuire, comunque, efficacia probatoria, il messaggio (o il documento trasmesso) devono essere, di norma, stampati con l’apposizione della dicitura “documento ricevuto via posta elettronica” e, successivamente protocollati, smistati, assegnati, gestiti e conservati come documenti cartacei.</w:t>
      </w:r>
    </w:p>
    <w:p w:rsidR="00B07A56" w:rsidRPr="00E93FEC" w:rsidRDefault="00B07A56" w:rsidP="0091270D">
      <w:pPr>
        <w:pStyle w:val="commento"/>
        <w:rPr>
          <w:rFonts w:asciiTheme="minorHAnsi" w:hAnsiTheme="minorHAnsi" w:cstheme="minorHAnsi"/>
          <w:i w:val="0"/>
          <w:iCs w:val="0"/>
          <w:color w:val="auto"/>
          <w:szCs w:val="22"/>
        </w:rPr>
      </w:pPr>
    </w:p>
    <w:p w:rsidR="00B07A56" w:rsidRPr="00E93FEC" w:rsidRDefault="00B07A56" w:rsidP="0091270D">
      <w:pPr>
        <w:pStyle w:val="commento"/>
        <w:rPr>
          <w:rFonts w:asciiTheme="minorHAnsi" w:hAnsiTheme="minorHAnsi" w:cstheme="minorHAnsi"/>
          <w:i w:val="0"/>
          <w:iCs w:val="0"/>
          <w:color w:val="auto"/>
          <w:szCs w:val="22"/>
        </w:rPr>
      </w:pPr>
      <w:r w:rsidRPr="00E93FEC">
        <w:rPr>
          <w:rFonts w:asciiTheme="minorHAnsi" w:hAnsiTheme="minorHAnsi" w:cstheme="minorHAnsi"/>
          <w:i w:val="0"/>
          <w:iCs w:val="0"/>
          <w:color w:val="auto"/>
          <w:szCs w:val="22"/>
          <w:u w:val="single"/>
        </w:rPr>
        <w:t>Documenti in partenza con più di tre destinatari</w:t>
      </w:r>
      <w:r w:rsidRPr="00E93FEC">
        <w:rPr>
          <w:rFonts w:asciiTheme="minorHAnsi" w:hAnsiTheme="minorHAnsi" w:cstheme="minorHAnsi"/>
          <w:szCs w:val="22"/>
        </w:rPr>
        <w:t xml:space="preserve"> </w:t>
      </w:r>
    </w:p>
    <w:p w:rsidR="00B07A56" w:rsidRPr="00E93FEC" w:rsidRDefault="00B07A56" w:rsidP="0091270D">
      <w:pPr>
        <w:pStyle w:val="commento"/>
        <w:rPr>
          <w:rFonts w:asciiTheme="minorHAnsi" w:hAnsiTheme="minorHAnsi" w:cstheme="minorHAnsi"/>
          <w:i w:val="0"/>
          <w:szCs w:val="22"/>
        </w:rPr>
      </w:pPr>
      <w:r w:rsidRPr="00E93FEC">
        <w:rPr>
          <w:rFonts w:asciiTheme="minorHAnsi" w:hAnsiTheme="minorHAnsi" w:cstheme="minorHAnsi"/>
          <w:i w:val="0"/>
          <w:szCs w:val="22"/>
        </w:rPr>
        <w:t>Qualora i destinatari siano più di tre, è autorizzata la spedizione di copie dell’originale utilizzando la procedura di seguito indicata. Nella registrazione di protocollo va riportato il nominativo del primo destinatario con la seguente indicazione . “e altri. Vedi elenco allegato alla minuta”. In questo caso, alla registrazione di protocollo va associato il file contenente l’elenco dei destinatari, mentre l’elenco cartaceo dei destinatari va vistato dal responsabile del procedimento e allegato alla minuta.</w:t>
      </w:r>
    </w:p>
    <w:p w:rsidR="00B07A56" w:rsidRPr="00E93FEC" w:rsidRDefault="00B07A56" w:rsidP="0091270D">
      <w:pPr>
        <w:pStyle w:val="commento"/>
        <w:rPr>
          <w:rFonts w:asciiTheme="minorHAnsi" w:hAnsiTheme="minorHAnsi" w:cstheme="minorHAnsi"/>
          <w:i w:val="0"/>
          <w:iCs w:val="0"/>
          <w:color w:val="auto"/>
          <w:szCs w:val="22"/>
        </w:rPr>
      </w:pPr>
    </w:p>
    <w:p w:rsidR="00B07A56" w:rsidRPr="00E93FEC" w:rsidRDefault="00B07A56" w:rsidP="0091270D">
      <w:pPr>
        <w:autoSpaceDE w:val="0"/>
        <w:autoSpaceDN w:val="0"/>
        <w:adjustRightInd w:val="0"/>
        <w:spacing w:after="0" w:line="240" w:lineRule="auto"/>
        <w:jc w:val="both"/>
        <w:rPr>
          <w:rFonts w:cstheme="minorHAnsi"/>
          <w:color w:val="000000"/>
          <w:u w:val="single"/>
        </w:rPr>
      </w:pPr>
      <w:r w:rsidRPr="00E93FEC">
        <w:rPr>
          <w:rFonts w:cstheme="minorHAnsi"/>
          <w:color w:val="000000"/>
          <w:u w:val="single"/>
        </w:rPr>
        <w:t>Rilascio di Ricevuta del Documento Consegnato a Mano</w:t>
      </w:r>
    </w:p>
    <w:p w:rsidR="00B07A56" w:rsidRPr="00E93FEC" w:rsidRDefault="00B07A56" w:rsidP="0091270D">
      <w:pPr>
        <w:autoSpaceDE w:val="0"/>
        <w:autoSpaceDN w:val="0"/>
        <w:adjustRightInd w:val="0"/>
        <w:spacing w:after="0" w:line="240" w:lineRule="auto"/>
        <w:jc w:val="both"/>
        <w:rPr>
          <w:rFonts w:cstheme="minorHAnsi"/>
          <w:color w:val="000000"/>
        </w:rPr>
      </w:pPr>
      <w:r w:rsidRPr="00E93FEC">
        <w:rPr>
          <w:rFonts w:cstheme="minorHAnsi"/>
          <w:color w:val="000000"/>
        </w:rPr>
        <w:t>Qualora un documento sia consegnato personalmente dal mittente o da altra persona incaricata e venga richiesto il rilascio di una ricevuta attestante l'avvenuta consegna, l’addetto al Servizio Protocollo è autorizzato a fotoriprodurre gratuitamente il documento e a segnarvi in originale il relativo numero di protocollo.</w:t>
      </w:r>
    </w:p>
    <w:p w:rsidR="00B07A56" w:rsidRPr="00E93FEC" w:rsidRDefault="00B07A56" w:rsidP="0091270D">
      <w:pPr>
        <w:autoSpaceDE w:val="0"/>
        <w:autoSpaceDN w:val="0"/>
        <w:adjustRightInd w:val="0"/>
        <w:spacing w:after="0" w:line="240" w:lineRule="auto"/>
        <w:jc w:val="both"/>
        <w:rPr>
          <w:rFonts w:cstheme="minorHAnsi"/>
          <w:color w:val="000000"/>
        </w:rPr>
      </w:pPr>
      <w:r w:rsidRPr="00E93FEC">
        <w:rPr>
          <w:rFonts w:cstheme="minorHAnsi"/>
          <w:color w:val="000000"/>
        </w:rPr>
        <w:t>Qualora il documento sia composto di più pagine o contenga degli allegati è sufficiente la fotoriproduzione della prima pagina.</w:t>
      </w:r>
    </w:p>
    <w:p w:rsidR="00B07A56" w:rsidRPr="00E93FEC" w:rsidRDefault="00B07A56" w:rsidP="0091270D">
      <w:pPr>
        <w:autoSpaceDE w:val="0"/>
        <w:autoSpaceDN w:val="0"/>
        <w:adjustRightInd w:val="0"/>
        <w:spacing w:after="0" w:line="240" w:lineRule="auto"/>
        <w:jc w:val="both"/>
        <w:rPr>
          <w:rFonts w:cstheme="minorHAnsi"/>
          <w:color w:val="000000"/>
        </w:rPr>
      </w:pPr>
      <w:r w:rsidRPr="00E93FEC">
        <w:rPr>
          <w:rFonts w:cstheme="minorHAnsi"/>
          <w:color w:val="000000"/>
        </w:rPr>
        <w:t xml:space="preserve">Nel caso in cui, per esigenze di servizio, non sia possibile attribuire immediatamente il numero di protocollo al documento consegnato, il Servizio è autorizzato ad apporre sulla fotocopia dello stesso un timbro-datario. </w:t>
      </w:r>
    </w:p>
    <w:p w:rsidR="00B07A56" w:rsidRPr="00E93FEC" w:rsidRDefault="00B07A56" w:rsidP="0091270D">
      <w:pPr>
        <w:autoSpaceDE w:val="0"/>
        <w:autoSpaceDN w:val="0"/>
        <w:adjustRightInd w:val="0"/>
        <w:spacing w:after="0" w:line="240" w:lineRule="auto"/>
        <w:jc w:val="both"/>
        <w:rPr>
          <w:rFonts w:cstheme="minorHAnsi"/>
          <w:color w:val="000000"/>
        </w:rPr>
      </w:pPr>
      <w:r w:rsidRPr="00E93FEC">
        <w:rPr>
          <w:rFonts w:cstheme="minorHAnsi"/>
          <w:color w:val="000000"/>
        </w:rPr>
        <w:t>Dal giorno lavorativo successivo a quello della consegna è possibile rivolgersi al Servizio Protocollo per conoscere il numero di protocollo che è stato assegnato al documento.</w:t>
      </w:r>
    </w:p>
    <w:p w:rsidR="002B69F5" w:rsidRPr="00E93FEC" w:rsidRDefault="002B69F5" w:rsidP="0091270D">
      <w:pPr>
        <w:autoSpaceDE w:val="0"/>
        <w:autoSpaceDN w:val="0"/>
        <w:adjustRightInd w:val="0"/>
        <w:spacing w:after="0" w:line="240" w:lineRule="auto"/>
        <w:jc w:val="both"/>
        <w:rPr>
          <w:rFonts w:cstheme="minorHAnsi"/>
          <w:color w:val="000000"/>
        </w:rPr>
      </w:pPr>
    </w:p>
    <w:p w:rsidR="00B07A56" w:rsidRPr="00E93FEC" w:rsidRDefault="002B69F5" w:rsidP="0091270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color w:val="000000"/>
        </w:rPr>
      </w:pPr>
      <w:r w:rsidRPr="00E93FEC">
        <w:rPr>
          <w:rFonts w:cstheme="minorHAnsi"/>
          <w:b/>
          <w:color w:val="000000"/>
        </w:rPr>
        <w:t xml:space="preserve">Le abilitazioni </w:t>
      </w:r>
    </w:p>
    <w:p w:rsidR="0091270D" w:rsidRPr="00E93FEC" w:rsidRDefault="0091270D" w:rsidP="0091270D">
      <w:pPr>
        <w:autoSpaceDE w:val="0"/>
        <w:autoSpaceDN w:val="0"/>
        <w:adjustRightInd w:val="0"/>
        <w:spacing w:after="0" w:line="240" w:lineRule="auto"/>
        <w:jc w:val="both"/>
        <w:rPr>
          <w:rFonts w:cstheme="minorHAnsi"/>
          <w:b/>
          <w:color w:val="000000"/>
        </w:rPr>
      </w:pPr>
    </w:p>
    <w:p w:rsidR="00B07A56" w:rsidRPr="00E93FEC" w:rsidRDefault="00B07A56" w:rsidP="0091270D">
      <w:pPr>
        <w:autoSpaceDE w:val="0"/>
        <w:autoSpaceDN w:val="0"/>
        <w:adjustRightInd w:val="0"/>
        <w:spacing w:after="0" w:line="240" w:lineRule="auto"/>
        <w:ind w:firstLine="708"/>
        <w:jc w:val="both"/>
        <w:rPr>
          <w:rFonts w:cstheme="minorHAnsi"/>
          <w:color w:val="000000"/>
        </w:rPr>
      </w:pPr>
      <w:r w:rsidRPr="00E93FEC">
        <w:rPr>
          <w:rFonts w:cstheme="minorHAnsi"/>
          <w:color w:val="000000"/>
        </w:rPr>
        <w:t>Gli operatori del protocollo, in base all’ufficio di appartenenza, possono avere abilitazioni di accesso differenziate, secondo le tipologie di operazioni autorizzate.</w:t>
      </w:r>
    </w:p>
    <w:p w:rsidR="00B07A56" w:rsidRPr="00E93FEC" w:rsidRDefault="00B07A56" w:rsidP="0091270D">
      <w:pPr>
        <w:autoSpaceDE w:val="0"/>
        <w:autoSpaceDN w:val="0"/>
        <w:adjustRightInd w:val="0"/>
        <w:spacing w:after="0" w:line="240" w:lineRule="auto"/>
        <w:ind w:firstLine="708"/>
        <w:jc w:val="both"/>
        <w:rPr>
          <w:rFonts w:cstheme="minorHAnsi"/>
          <w:color w:val="000000"/>
        </w:rPr>
      </w:pPr>
      <w:r w:rsidRPr="00E93FEC">
        <w:rPr>
          <w:rFonts w:cstheme="minorHAnsi"/>
          <w:color w:val="000000"/>
        </w:rPr>
        <w:t>Ad ogni operatore è assegnata una “</w:t>
      </w:r>
      <w:r w:rsidRPr="00E93FEC">
        <w:rPr>
          <w:rFonts w:cstheme="minorHAnsi"/>
          <w:i/>
          <w:color w:val="000000"/>
        </w:rPr>
        <w:t>login</w:t>
      </w:r>
      <w:r w:rsidRPr="00E93FEC">
        <w:rPr>
          <w:rFonts w:cstheme="minorHAnsi"/>
          <w:color w:val="000000"/>
        </w:rPr>
        <w:t>” ed una “</w:t>
      </w:r>
      <w:r w:rsidRPr="00E93FEC">
        <w:rPr>
          <w:rFonts w:cstheme="minorHAnsi"/>
          <w:i/>
          <w:color w:val="000000"/>
        </w:rPr>
        <w:t>password</w:t>
      </w:r>
      <w:r w:rsidRPr="00E93FEC">
        <w:rPr>
          <w:rFonts w:cstheme="minorHAnsi"/>
          <w:color w:val="000000"/>
        </w:rPr>
        <w:t xml:space="preserve">” d’accesso al sistema informatico di gestione del protocollo. </w:t>
      </w:r>
    </w:p>
    <w:p w:rsidR="00B07A56" w:rsidRDefault="00B07A56" w:rsidP="0091270D">
      <w:pPr>
        <w:autoSpaceDE w:val="0"/>
        <w:autoSpaceDN w:val="0"/>
        <w:adjustRightInd w:val="0"/>
        <w:spacing w:after="0" w:line="240" w:lineRule="auto"/>
        <w:ind w:firstLine="708"/>
        <w:jc w:val="both"/>
        <w:rPr>
          <w:rFonts w:cstheme="minorHAnsi"/>
          <w:color w:val="000000"/>
        </w:rPr>
      </w:pPr>
      <w:r w:rsidRPr="00E93FEC">
        <w:rPr>
          <w:rFonts w:cstheme="minorHAnsi"/>
          <w:color w:val="000000"/>
        </w:rPr>
        <w:t xml:space="preserve">Ogni operatore, identificato dalla propria </w:t>
      </w:r>
      <w:r w:rsidRPr="00E93FEC">
        <w:rPr>
          <w:rFonts w:cstheme="minorHAnsi"/>
          <w:i/>
          <w:color w:val="000000"/>
        </w:rPr>
        <w:t>login</w:t>
      </w:r>
      <w:r w:rsidRPr="00E93FEC">
        <w:rPr>
          <w:rFonts w:cstheme="minorHAnsi"/>
          <w:color w:val="000000"/>
        </w:rPr>
        <w:t xml:space="preserve">, dal sistema informatico di gestione del protocollo, è responsabile della corrispondenza dei dati desunti dal documento protocollato con quelli immessi nel programma di protocollo, e della corrispondenza del numero di protocollo di un documento all’immagine o </w:t>
      </w:r>
      <w:r w:rsidRPr="00E93FEC">
        <w:rPr>
          <w:rFonts w:cstheme="minorHAnsi"/>
          <w:i/>
          <w:color w:val="000000"/>
        </w:rPr>
        <w:t>file</w:t>
      </w:r>
      <w:r w:rsidRPr="00E93FEC">
        <w:rPr>
          <w:rFonts w:cstheme="minorHAnsi"/>
          <w:color w:val="000000"/>
        </w:rPr>
        <w:t xml:space="preserve"> del documento stesso archiviato nel sistema informatico.</w:t>
      </w:r>
    </w:p>
    <w:p w:rsidR="008809C9" w:rsidRPr="00E93FEC" w:rsidRDefault="008809C9" w:rsidP="0091270D">
      <w:pPr>
        <w:autoSpaceDE w:val="0"/>
        <w:autoSpaceDN w:val="0"/>
        <w:adjustRightInd w:val="0"/>
        <w:spacing w:after="0" w:line="240" w:lineRule="auto"/>
        <w:ind w:firstLine="708"/>
        <w:jc w:val="both"/>
        <w:rPr>
          <w:rFonts w:cstheme="minorHAnsi"/>
          <w:color w:val="000000"/>
        </w:rPr>
      </w:pPr>
    </w:p>
    <w:p w:rsidR="00B07A56" w:rsidRPr="00E93FEC" w:rsidRDefault="00B07A56" w:rsidP="0091270D">
      <w:pPr>
        <w:autoSpaceDE w:val="0"/>
        <w:autoSpaceDN w:val="0"/>
        <w:adjustRightInd w:val="0"/>
        <w:spacing w:after="0" w:line="240" w:lineRule="auto"/>
        <w:ind w:firstLine="708"/>
        <w:jc w:val="both"/>
        <w:rPr>
          <w:rFonts w:cstheme="minorHAnsi"/>
          <w:color w:val="000000"/>
        </w:rPr>
      </w:pPr>
      <w:r w:rsidRPr="00E93FEC">
        <w:rPr>
          <w:rFonts w:cstheme="minorHAnsi"/>
          <w:color w:val="000000"/>
        </w:rPr>
        <w:lastRenderedPageBreak/>
        <w:t>I livelli di autorizzazione sono assegnati secondo i principi contenuti nel presente provvedimento.</w:t>
      </w:r>
    </w:p>
    <w:p w:rsidR="00B07A56" w:rsidRPr="00E93FEC" w:rsidRDefault="00B07A56" w:rsidP="0091270D">
      <w:pPr>
        <w:autoSpaceDE w:val="0"/>
        <w:autoSpaceDN w:val="0"/>
        <w:adjustRightInd w:val="0"/>
        <w:spacing w:after="0" w:line="240" w:lineRule="auto"/>
        <w:jc w:val="both"/>
        <w:rPr>
          <w:rFonts w:cstheme="minorHAnsi"/>
          <w:color w:val="000000"/>
        </w:rPr>
      </w:pPr>
      <w:r w:rsidRPr="00E93FEC">
        <w:rPr>
          <w:rFonts w:cstheme="minorHAnsi"/>
          <w:color w:val="000000"/>
        </w:rPr>
        <w:t>Le abilitazioni possono limitare le seguenti attività:</w:t>
      </w:r>
    </w:p>
    <w:p w:rsidR="00B07A56" w:rsidRPr="00E93FEC" w:rsidRDefault="00B07A56" w:rsidP="0091270D">
      <w:pPr>
        <w:numPr>
          <w:ilvl w:val="0"/>
          <w:numId w:val="9"/>
        </w:numPr>
        <w:autoSpaceDE w:val="0"/>
        <w:autoSpaceDN w:val="0"/>
        <w:adjustRightInd w:val="0"/>
        <w:spacing w:after="0" w:line="240" w:lineRule="auto"/>
        <w:jc w:val="both"/>
        <w:rPr>
          <w:rFonts w:cstheme="minorHAnsi"/>
          <w:color w:val="000000"/>
        </w:rPr>
      </w:pPr>
      <w:r w:rsidRPr="00E93FEC">
        <w:rPr>
          <w:rFonts w:cstheme="minorHAnsi"/>
          <w:color w:val="000000"/>
        </w:rPr>
        <w:t>"Visibilità": l'utente abilitato visualizza una registrazione di protocollo, con l'esclusione dei documenti riservati;</w:t>
      </w:r>
    </w:p>
    <w:p w:rsidR="00B07A56" w:rsidRPr="00E93FEC" w:rsidRDefault="00B07A56" w:rsidP="0091270D">
      <w:pPr>
        <w:numPr>
          <w:ilvl w:val="0"/>
          <w:numId w:val="9"/>
        </w:numPr>
        <w:autoSpaceDE w:val="0"/>
        <w:autoSpaceDN w:val="0"/>
        <w:adjustRightInd w:val="0"/>
        <w:spacing w:after="0" w:line="240" w:lineRule="auto"/>
        <w:jc w:val="both"/>
        <w:rPr>
          <w:rFonts w:cstheme="minorHAnsi"/>
          <w:color w:val="000000"/>
        </w:rPr>
      </w:pPr>
      <w:r w:rsidRPr="00E93FEC">
        <w:rPr>
          <w:rFonts w:cstheme="minorHAnsi"/>
          <w:color w:val="000000"/>
        </w:rPr>
        <w:t>"Inserimento": l'utente abilitato inserisce i dati e provvede ad una registrazione di protocollo oppure al completamento dei dati di una registrazione di protocollo;</w:t>
      </w:r>
    </w:p>
    <w:p w:rsidR="00B07A56" w:rsidRPr="00E93FEC" w:rsidRDefault="00B07A56" w:rsidP="0091270D">
      <w:pPr>
        <w:numPr>
          <w:ilvl w:val="0"/>
          <w:numId w:val="9"/>
        </w:numPr>
        <w:autoSpaceDE w:val="0"/>
        <w:autoSpaceDN w:val="0"/>
        <w:adjustRightInd w:val="0"/>
        <w:spacing w:after="0" w:line="240" w:lineRule="auto"/>
        <w:jc w:val="both"/>
        <w:rPr>
          <w:rFonts w:cstheme="minorHAnsi"/>
          <w:color w:val="000000"/>
        </w:rPr>
      </w:pPr>
      <w:r w:rsidRPr="00E93FEC">
        <w:rPr>
          <w:rFonts w:cstheme="minorHAnsi"/>
          <w:color w:val="000000"/>
        </w:rPr>
        <w:t>"Modifica": l'utente è abilitato a modificare tutti o alcuni dei dati gestionali di una registrazione di protocollo, con l'esclusione dei dati obbligatori (cioè numero e data di protocollo, oggetto, mittente/destinatario, riferimenti del protocollo ed eventualmente l’impronta digitale);</w:t>
      </w:r>
    </w:p>
    <w:p w:rsidR="00B07A56" w:rsidRPr="00E93FEC" w:rsidRDefault="00B07A56" w:rsidP="0091270D">
      <w:pPr>
        <w:numPr>
          <w:ilvl w:val="0"/>
          <w:numId w:val="9"/>
        </w:numPr>
        <w:autoSpaceDE w:val="0"/>
        <w:autoSpaceDN w:val="0"/>
        <w:adjustRightInd w:val="0"/>
        <w:spacing w:after="0" w:line="240" w:lineRule="auto"/>
        <w:jc w:val="both"/>
        <w:rPr>
          <w:rFonts w:cstheme="minorHAnsi"/>
          <w:color w:val="000000"/>
        </w:rPr>
      </w:pPr>
      <w:r w:rsidRPr="00E93FEC">
        <w:rPr>
          <w:rFonts w:cstheme="minorHAnsi"/>
          <w:color w:val="000000"/>
        </w:rPr>
        <w:t>"Annullamento": l'utente è abilitato ad annullare una registrazione di protocollo oppure i dati relativi a mittente/destinatario, oggetto del documento e ai riferimenti del protocollo.</w:t>
      </w:r>
    </w:p>
    <w:p w:rsidR="00B07A56" w:rsidRPr="00E93FEC" w:rsidRDefault="00B07A56" w:rsidP="0091270D">
      <w:pPr>
        <w:autoSpaceDE w:val="0"/>
        <w:autoSpaceDN w:val="0"/>
        <w:adjustRightInd w:val="0"/>
        <w:spacing w:after="0" w:line="240" w:lineRule="auto"/>
        <w:jc w:val="both"/>
        <w:rPr>
          <w:rFonts w:cstheme="minorHAnsi"/>
          <w:color w:val="000000"/>
        </w:rPr>
      </w:pPr>
    </w:p>
    <w:p w:rsidR="00B07A56" w:rsidRPr="00E93FEC" w:rsidRDefault="00B07A56" w:rsidP="0091270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color w:val="000000"/>
        </w:rPr>
      </w:pPr>
      <w:r w:rsidRPr="00E93FEC">
        <w:rPr>
          <w:rFonts w:cstheme="minorHAnsi"/>
          <w:b/>
          <w:color w:val="000000"/>
        </w:rPr>
        <w:t xml:space="preserve"> </w:t>
      </w:r>
      <w:r w:rsidR="0091270D" w:rsidRPr="00E93FEC">
        <w:rPr>
          <w:rFonts w:cstheme="minorHAnsi"/>
          <w:b/>
          <w:color w:val="000000"/>
        </w:rPr>
        <w:t>Gestione delle I</w:t>
      </w:r>
      <w:r w:rsidRPr="00E93FEC">
        <w:rPr>
          <w:rFonts w:cstheme="minorHAnsi"/>
          <w:b/>
          <w:color w:val="000000"/>
        </w:rPr>
        <w:t>nterruzioni del sistema</w:t>
      </w:r>
      <w:r w:rsidR="0091270D" w:rsidRPr="00E93FEC">
        <w:rPr>
          <w:rFonts w:cstheme="minorHAnsi"/>
          <w:b/>
          <w:color w:val="000000"/>
        </w:rPr>
        <w:t xml:space="preserve"> – Protocollo di emergenza</w:t>
      </w:r>
    </w:p>
    <w:p w:rsidR="00B07A56" w:rsidRPr="00E93FEC" w:rsidRDefault="00B07A56" w:rsidP="0091270D">
      <w:pPr>
        <w:autoSpaceDE w:val="0"/>
        <w:autoSpaceDN w:val="0"/>
        <w:adjustRightInd w:val="0"/>
        <w:spacing w:after="0" w:line="240" w:lineRule="auto"/>
        <w:jc w:val="both"/>
        <w:rPr>
          <w:rFonts w:cstheme="minorHAnsi"/>
          <w:color w:val="000000"/>
        </w:rPr>
      </w:pPr>
    </w:p>
    <w:p w:rsidR="00B07A56" w:rsidRPr="00E93FEC" w:rsidRDefault="00B07A56" w:rsidP="0091270D">
      <w:pPr>
        <w:autoSpaceDE w:val="0"/>
        <w:autoSpaceDN w:val="0"/>
        <w:adjustRightInd w:val="0"/>
        <w:spacing w:after="0" w:line="240" w:lineRule="auto"/>
        <w:jc w:val="both"/>
        <w:rPr>
          <w:rFonts w:cstheme="minorHAnsi"/>
          <w:i/>
          <w:iCs/>
          <w:color w:val="000000"/>
        </w:rPr>
      </w:pPr>
      <w:r w:rsidRPr="00E93FEC">
        <w:rPr>
          <w:rFonts w:cstheme="minorHAnsi"/>
          <w:color w:val="000000"/>
        </w:rPr>
        <w:t xml:space="preserve">Il Responsabile del Servizio Protocollo deve assicurare che, ogni qualvolta per cause tecniche non sia possibile utilizzare la procedura informatica, le operazioni di protocollazione vengano svolte manualmente su un registro di emergenza. </w:t>
      </w:r>
    </w:p>
    <w:p w:rsidR="00B07A56" w:rsidRPr="00E93FEC" w:rsidRDefault="00B07A56" w:rsidP="0091270D">
      <w:pPr>
        <w:autoSpaceDE w:val="0"/>
        <w:autoSpaceDN w:val="0"/>
        <w:adjustRightInd w:val="0"/>
        <w:spacing w:after="0" w:line="240" w:lineRule="auto"/>
        <w:jc w:val="both"/>
        <w:rPr>
          <w:rFonts w:cstheme="minorHAnsi"/>
          <w:color w:val="000000"/>
        </w:rPr>
      </w:pPr>
      <w:r w:rsidRPr="00E93FEC">
        <w:rPr>
          <w:rFonts w:cstheme="minorHAnsi"/>
          <w:color w:val="000000"/>
        </w:rPr>
        <w:t>Su detto r</w:t>
      </w:r>
      <w:r w:rsidR="002B69F5" w:rsidRPr="00E93FEC">
        <w:rPr>
          <w:rFonts w:cstheme="minorHAnsi"/>
          <w:color w:val="000000"/>
        </w:rPr>
        <w:t>egistro</w:t>
      </w:r>
      <w:r w:rsidRPr="00E93FEC">
        <w:rPr>
          <w:rFonts w:cstheme="minorHAnsi"/>
          <w:color w:val="000000"/>
        </w:rPr>
        <w:t xml:space="preserve"> sono riportate la causa, la data e l’ora di inizio dell’interruzione nonché la data e l’ora del ripristino della funzionalità del sistema. </w:t>
      </w:r>
    </w:p>
    <w:p w:rsidR="00B07A56" w:rsidRPr="00E93FEC" w:rsidRDefault="00B07A56" w:rsidP="0091270D">
      <w:pPr>
        <w:autoSpaceDE w:val="0"/>
        <w:autoSpaceDN w:val="0"/>
        <w:adjustRightInd w:val="0"/>
        <w:spacing w:after="0" w:line="240" w:lineRule="auto"/>
        <w:jc w:val="both"/>
        <w:rPr>
          <w:rFonts w:cstheme="minorHAnsi"/>
          <w:color w:val="000000"/>
        </w:rPr>
      </w:pPr>
      <w:r w:rsidRPr="00E93FEC">
        <w:rPr>
          <w:rFonts w:cstheme="minorHAnsi"/>
          <w:color w:val="000000"/>
        </w:rPr>
        <w:t xml:space="preserve">Se l’impossibilità di utilizzare la procedura informatica si prolunga oltre le ventiquattro ore, per cause di eccezionale gravità, il responsabile per la tenuta del protocollo può autorizzare l’uso del registro di emergenza per periodi successivi di non più di una settimana. </w:t>
      </w:r>
    </w:p>
    <w:p w:rsidR="00B07A56" w:rsidRPr="00E93FEC" w:rsidRDefault="00B07A56" w:rsidP="0091270D">
      <w:pPr>
        <w:autoSpaceDE w:val="0"/>
        <w:autoSpaceDN w:val="0"/>
        <w:adjustRightInd w:val="0"/>
        <w:spacing w:after="0" w:line="240" w:lineRule="auto"/>
        <w:jc w:val="both"/>
        <w:rPr>
          <w:rFonts w:cstheme="minorHAnsi"/>
          <w:i/>
          <w:iCs/>
          <w:color w:val="000000"/>
        </w:rPr>
      </w:pPr>
      <w:r w:rsidRPr="00E93FEC">
        <w:rPr>
          <w:rFonts w:cstheme="minorHAnsi"/>
          <w:color w:val="000000"/>
        </w:rPr>
        <w:t>Sul registro di emergenza vanno riportati gli estremi del provvedimento di autorizzazione.</w:t>
      </w:r>
    </w:p>
    <w:p w:rsidR="00B07A56" w:rsidRPr="00E93FEC" w:rsidRDefault="00B07A56" w:rsidP="0091270D">
      <w:pPr>
        <w:numPr>
          <w:ilvl w:val="0"/>
          <w:numId w:val="10"/>
        </w:numPr>
        <w:autoSpaceDE w:val="0"/>
        <w:autoSpaceDN w:val="0"/>
        <w:adjustRightInd w:val="0"/>
        <w:spacing w:after="0" w:line="240" w:lineRule="auto"/>
        <w:jc w:val="both"/>
        <w:rPr>
          <w:rFonts w:cstheme="minorHAnsi"/>
          <w:color w:val="000000"/>
        </w:rPr>
      </w:pPr>
      <w:r w:rsidRPr="00E93FEC">
        <w:rPr>
          <w:rFonts w:cstheme="minorHAnsi"/>
          <w:color w:val="000000"/>
        </w:rPr>
        <w:t>Per ogni giornata di registrazione manuale è riportato sul registro di emergenza il numero totale di operazioni registrate manualmente.</w:t>
      </w:r>
    </w:p>
    <w:p w:rsidR="00B07A56" w:rsidRPr="00E93FEC" w:rsidRDefault="00B07A56" w:rsidP="0091270D">
      <w:pPr>
        <w:numPr>
          <w:ilvl w:val="0"/>
          <w:numId w:val="10"/>
        </w:numPr>
        <w:autoSpaceDE w:val="0"/>
        <w:autoSpaceDN w:val="0"/>
        <w:adjustRightInd w:val="0"/>
        <w:spacing w:after="0" w:line="240" w:lineRule="auto"/>
        <w:jc w:val="both"/>
        <w:rPr>
          <w:rFonts w:cstheme="minorHAnsi"/>
          <w:color w:val="000000"/>
        </w:rPr>
      </w:pPr>
      <w:r w:rsidRPr="00E93FEC">
        <w:rPr>
          <w:rFonts w:cstheme="minorHAnsi"/>
          <w:color w:val="000000"/>
        </w:rPr>
        <w:t>Il registro di emergenza si rinnova ogni anno solare e, pertanto, inizia il 1° gennaio e termina il 31 dicembre di ogni anno.</w:t>
      </w:r>
    </w:p>
    <w:p w:rsidR="00B07A56" w:rsidRPr="00E93FEC" w:rsidRDefault="00B07A56" w:rsidP="0091270D">
      <w:pPr>
        <w:numPr>
          <w:ilvl w:val="0"/>
          <w:numId w:val="10"/>
        </w:numPr>
        <w:autoSpaceDE w:val="0"/>
        <w:autoSpaceDN w:val="0"/>
        <w:adjustRightInd w:val="0"/>
        <w:spacing w:after="0" w:line="240" w:lineRule="auto"/>
        <w:jc w:val="both"/>
        <w:rPr>
          <w:rFonts w:cstheme="minorHAnsi"/>
          <w:color w:val="000000"/>
        </w:rPr>
      </w:pPr>
      <w:r w:rsidRPr="00E93FEC">
        <w:rPr>
          <w:rFonts w:cstheme="minorHAnsi"/>
          <w:color w:val="000000"/>
        </w:rPr>
        <w:t>Ogni documento è individuato dal numero assegnato nel registro di emergenza, da 1 ad n, preceduto dalla sigla RE:, ad es. RE0000001, RE0000002 etc.</w:t>
      </w:r>
    </w:p>
    <w:p w:rsidR="00B07A56" w:rsidRPr="00E93FEC" w:rsidRDefault="00B07A56" w:rsidP="0091270D">
      <w:pPr>
        <w:numPr>
          <w:ilvl w:val="0"/>
          <w:numId w:val="10"/>
        </w:numPr>
        <w:autoSpaceDE w:val="0"/>
        <w:autoSpaceDN w:val="0"/>
        <w:adjustRightInd w:val="0"/>
        <w:spacing w:after="0" w:line="240" w:lineRule="auto"/>
        <w:jc w:val="both"/>
        <w:rPr>
          <w:rFonts w:cstheme="minorHAnsi"/>
          <w:color w:val="000000"/>
        </w:rPr>
      </w:pPr>
      <w:r w:rsidRPr="00E93FEC">
        <w:rPr>
          <w:rFonts w:cstheme="minorHAnsi"/>
          <w:color w:val="000000"/>
        </w:rPr>
        <w:t xml:space="preserve">Una volta ripristinata la piena funzionalità del sistema, il Responsabile del Servizio Protocollo provvede alla chiusura del registro di emergenza, annotando su di esso il numero delle registrazioni effettuate e la data e ora di chiusura. </w:t>
      </w:r>
    </w:p>
    <w:p w:rsidR="00B07A56" w:rsidRPr="00E93FEC" w:rsidRDefault="00B07A56" w:rsidP="0091270D">
      <w:pPr>
        <w:autoSpaceDE w:val="0"/>
        <w:autoSpaceDN w:val="0"/>
        <w:adjustRightInd w:val="0"/>
        <w:spacing w:after="0" w:line="240" w:lineRule="auto"/>
        <w:ind w:left="720" w:firstLine="696"/>
        <w:jc w:val="both"/>
        <w:rPr>
          <w:rFonts w:cstheme="minorHAnsi"/>
          <w:color w:val="000000"/>
        </w:rPr>
      </w:pPr>
      <w:r w:rsidRPr="00E93FEC">
        <w:rPr>
          <w:rFonts w:cstheme="minorHAnsi"/>
          <w:color w:val="000000"/>
        </w:rPr>
        <w:t xml:space="preserve">Le informazioni relative ai documenti protocollati manualmente sono reinserite nel sistema informatico, entro cinque giorni dal ripristino delle sue funzionalità. </w:t>
      </w:r>
    </w:p>
    <w:p w:rsidR="00B07A56" w:rsidRPr="00E93FEC" w:rsidRDefault="00B07A56" w:rsidP="0091270D">
      <w:pPr>
        <w:autoSpaceDE w:val="0"/>
        <w:autoSpaceDN w:val="0"/>
        <w:adjustRightInd w:val="0"/>
        <w:spacing w:after="0" w:line="240" w:lineRule="auto"/>
        <w:ind w:left="720" w:firstLine="696"/>
        <w:jc w:val="both"/>
        <w:rPr>
          <w:rFonts w:cstheme="minorHAnsi"/>
          <w:color w:val="000000"/>
        </w:rPr>
      </w:pPr>
      <w:r w:rsidRPr="00E93FEC">
        <w:rPr>
          <w:rFonts w:cstheme="minorHAnsi"/>
          <w:color w:val="000000"/>
        </w:rPr>
        <w:t>Sino al completo inserimento è inibito agli altri utenti di procedere a nuove protocollazioni.</w:t>
      </w:r>
    </w:p>
    <w:p w:rsidR="00B07A56" w:rsidRPr="00E93FEC" w:rsidRDefault="00B07A56" w:rsidP="0091270D">
      <w:pPr>
        <w:numPr>
          <w:ilvl w:val="0"/>
          <w:numId w:val="10"/>
        </w:numPr>
        <w:autoSpaceDE w:val="0"/>
        <w:autoSpaceDN w:val="0"/>
        <w:adjustRightInd w:val="0"/>
        <w:spacing w:after="0" w:line="240" w:lineRule="auto"/>
        <w:jc w:val="both"/>
        <w:rPr>
          <w:rFonts w:cstheme="minorHAnsi"/>
          <w:color w:val="000000"/>
        </w:rPr>
      </w:pPr>
      <w:r w:rsidRPr="00E93FEC">
        <w:rPr>
          <w:rFonts w:cstheme="minorHAnsi"/>
          <w:color w:val="000000"/>
        </w:rPr>
        <w:t xml:space="preserve">Ad ogni registrazione recuperata, con l’apposita funzione, dal registro di emergenza sarà attribuito il nuovo numero di protocollo, seguendo la numerazione del sistema informatico ordinario del protocollo unico. </w:t>
      </w:r>
    </w:p>
    <w:p w:rsidR="00B07A56" w:rsidRPr="00E93FEC" w:rsidRDefault="00B07A56" w:rsidP="0091270D">
      <w:pPr>
        <w:autoSpaceDE w:val="0"/>
        <w:autoSpaceDN w:val="0"/>
        <w:adjustRightInd w:val="0"/>
        <w:spacing w:after="0" w:line="240" w:lineRule="auto"/>
        <w:ind w:left="720" w:firstLine="696"/>
        <w:jc w:val="both"/>
        <w:rPr>
          <w:rFonts w:cstheme="minorHAnsi"/>
          <w:color w:val="000000"/>
        </w:rPr>
      </w:pPr>
      <w:r w:rsidRPr="00E93FEC">
        <w:rPr>
          <w:rFonts w:cstheme="minorHAnsi"/>
          <w:color w:val="000000"/>
        </w:rPr>
        <w:t>A tale registrazione sarà aggiunto in nota anche il numero del protocollo e la data di registrazione del relativo protocollo di emergenza.</w:t>
      </w:r>
    </w:p>
    <w:p w:rsidR="00B07A56" w:rsidRPr="00E93FEC" w:rsidRDefault="00B07A56" w:rsidP="0091270D">
      <w:pPr>
        <w:autoSpaceDE w:val="0"/>
        <w:autoSpaceDN w:val="0"/>
        <w:adjustRightInd w:val="0"/>
        <w:spacing w:after="0" w:line="240" w:lineRule="auto"/>
        <w:ind w:left="709" w:firstLine="567"/>
        <w:jc w:val="both"/>
        <w:rPr>
          <w:rFonts w:cstheme="minorHAnsi"/>
          <w:color w:val="000000"/>
        </w:rPr>
      </w:pPr>
      <w:r w:rsidRPr="00E93FEC">
        <w:rPr>
          <w:rFonts w:cstheme="minorHAnsi"/>
          <w:color w:val="000000"/>
        </w:rPr>
        <w:t>I documenti annotati nel registro di emergenza e trasferiti nel protocollo unico recheranno, pertanto, due numeri: uno del protocollo di emergenza e uno del protocollo unico.</w:t>
      </w:r>
    </w:p>
    <w:p w:rsidR="00B07A56" w:rsidRPr="00E93FEC" w:rsidRDefault="00B07A56" w:rsidP="0091270D">
      <w:pPr>
        <w:numPr>
          <w:ilvl w:val="0"/>
          <w:numId w:val="10"/>
        </w:numPr>
        <w:autoSpaceDE w:val="0"/>
        <w:autoSpaceDN w:val="0"/>
        <w:adjustRightInd w:val="0"/>
        <w:spacing w:after="0" w:line="240" w:lineRule="auto"/>
        <w:jc w:val="both"/>
        <w:rPr>
          <w:rFonts w:cstheme="minorHAnsi"/>
          <w:color w:val="000000"/>
        </w:rPr>
      </w:pPr>
      <w:r w:rsidRPr="00E93FEC">
        <w:rPr>
          <w:rFonts w:cstheme="minorHAnsi"/>
          <w:color w:val="000000"/>
        </w:rPr>
        <w:t xml:space="preserve">Il registro cartaceo di emergenza, se utilizzato nel corso dell'anno, andrà allegato alla copia cartacea annuale del Protocollo Informatico. </w:t>
      </w:r>
    </w:p>
    <w:p w:rsidR="00057F43" w:rsidRDefault="00B07A56" w:rsidP="00E93FEC">
      <w:pPr>
        <w:autoSpaceDE w:val="0"/>
        <w:autoSpaceDN w:val="0"/>
        <w:adjustRightInd w:val="0"/>
        <w:spacing w:after="0" w:line="240" w:lineRule="auto"/>
        <w:ind w:left="720" w:firstLine="696"/>
        <w:jc w:val="both"/>
        <w:rPr>
          <w:rFonts w:cstheme="minorHAnsi"/>
          <w:color w:val="000000"/>
        </w:rPr>
      </w:pPr>
      <w:r w:rsidRPr="00E93FEC">
        <w:rPr>
          <w:rFonts w:cstheme="minorHAnsi"/>
          <w:color w:val="000000"/>
        </w:rPr>
        <w:t>In caso di non utilizzo la copia cartacea annuale del protocollo informatico ne recherà nota.</w:t>
      </w:r>
    </w:p>
    <w:p w:rsidR="00E93FEC" w:rsidRPr="00E93FEC" w:rsidRDefault="00E93FEC" w:rsidP="00E93FEC">
      <w:pPr>
        <w:autoSpaceDE w:val="0"/>
        <w:autoSpaceDN w:val="0"/>
        <w:adjustRightInd w:val="0"/>
        <w:spacing w:after="0" w:line="240" w:lineRule="auto"/>
        <w:ind w:left="720" w:firstLine="696"/>
        <w:jc w:val="both"/>
        <w:rPr>
          <w:rFonts w:cstheme="minorHAnsi"/>
          <w:color w:val="000000"/>
        </w:rPr>
      </w:pPr>
    </w:p>
    <w:p w:rsidR="00057F43" w:rsidRPr="00E93FEC" w:rsidRDefault="00E93FEC" w:rsidP="00E93FEC">
      <w:pPr>
        <w:pBdr>
          <w:top w:val="single" w:sz="4" w:space="1" w:color="auto"/>
          <w:left w:val="single" w:sz="4" w:space="4" w:color="auto"/>
          <w:bottom w:val="single" w:sz="4" w:space="1" w:color="auto"/>
          <w:right w:val="single" w:sz="4" w:space="4" w:color="auto"/>
        </w:pBdr>
        <w:jc w:val="both"/>
        <w:rPr>
          <w:b/>
        </w:rPr>
      </w:pPr>
      <w:r w:rsidRPr="00E93FEC">
        <w:rPr>
          <w:b/>
        </w:rPr>
        <w:t>Misure da adottare per la tutela della privacy</w:t>
      </w:r>
    </w:p>
    <w:p w:rsidR="00E93FEC" w:rsidRPr="00E93FEC" w:rsidRDefault="00E93FEC" w:rsidP="0091270D">
      <w:pPr>
        <w:jc w:val="both"/>
      </w:pPr>
      <w:r w:rsidRPr="00E93FEC">
        <w:t>L’operatore del protocollo deve:</w:t>
      </w:r>
    </w:p>
    <w:p w:rsidR="00E93FEC" w:rsidRPr="00E93FEC" w:rsidRDefault="00E93FEC" w:rsidP="00E93FEC">
      <w:pPr>
        <w:pStyle w:val="Paragrafoelenco"/>
        <w:numPr>
          <w:ilvl w:val="0"/>
          <w:numId w:val="12"/>
        </w:numPr>
        <w:spacing w:before="100" w:beforeAutospacing="1" w:after="100" w:afterAutospacing="1" w:line="240" w:lineRule="auto"/>
        <w:jc w:val="both"/>
        <w:rPr>
          <w:rFonts w:eastAsia="Times New Roman" w:cstheme="minorHAnsi"/>
          <w:lang w:eastAsia="it-IT"/>
        </w:rPr>
      </w:pPr>
      <w:r w:rsidRPr="00E93FEC">
        <w:rPr>
          <w:rFonts w:eastAsia="Times New Roman" w:cstheme="minorHAnsi"/>
          <w:lang w:eastAsia="it-IT"/>
        </w:rPr>
        <w:t xml:space="preserve">adottare le necessarie cautele per assicurare la segretezza della componente riservata della credenziale e la diligente custodia dei dispositivi in proprio possesso ed uso esclusivo </w:t>
      </w:r>
    </w:p>
    <w:p w:rsidR="00E93FEC" w:rsidRPr="00E93FEC" w:rsidRDefault="00E93FEC" w:rsidP="00E93FEC">
      <w:pPr>
        <w:pStyle w:val="Paragrafoelenco"/>
        <w:numPr>
          <w:ilvl w:val="0"/>
          <w:numId w:val="12"/>
        </w:numPr>
        <w:spacing w:before="100" w:beforeAutospacing="1" w:after="100" w:afterAutospacing="1" w:line="240" w:lineRule="auto"/>
        <w:jc w:val="both"/>
        <w:rPr>
          <w:rFonts w:eastAsia="Times New Roman" w:cstheme="minorHAnsi"/>
          <w:lang w:eastAsia="it-IT"/>
        </w:rPr>
      </w:pPr>
      <w:r w:rsidRPr="00E93FEC">
        <w:rPr>
          <w:rFonts w:eastAsia="Times New Roman" w:cstheme="minorHAnsi"/>
          <w:lang w:eastAsia="it-IT"/>
        </w:rPr>
        <w:lastRenderedPageBreak/>
        <w:t xml:space="preserve"> non lasciare incustodito e accessibile lo strumento elettronico durante una sessione di trattamento.</w:t>
      </w:r>
    </w:p>
    <w:p w:rsidR="00E93FEC" w:rsidRPr="00E93FEC" w:rsidRDefault="00E93FEC" w:rsidP="00E93FEC">
      <w:pPr>
        <w:pStyle w:val="Paragrafoelenco"/>
        <w:numPr>
          <w:ilvl w:val="0"/>
          <w:numId w:val="12"/>
        </w:numPr>
        <w:autoSpaceDE w:val="0"/>
        <w:autoSpaceDN w:val="0"/>
        <w:adjustRightInd w:val="0"/>
        <w:spacing w:after="0" w:line="240" w:lineRule="auto"/>
        <w:jc w:val="both"/>
        <w:rPr>
          <w:rFonts w:cstheme="minorHAnsi"/>
          <w:color w:val="231F20"/>
        </w:rPr>
      </w:pPr>
      <w:r w:rsidRPr="00E93FEC">
        <w:rPr>
          <w:rFonts w:cstheme="minorHAnsi"/>
          <w:color w:val="231F20"/>
        </w:rPr>
        <w:t xml:space="preserve">rendere inaccessibili a terzi  la postazione di lavoro (PC da tavolo e portatili) quando non utilizzata per un periodo massimo di dieci minuti attraverso l’attivazione automatica del salva schermo protetto da password o la messa in </w:t>
      </w:r>
      <w:r w:rsidRPr="00E93FEC">
        <w:rPr>
          <w:rFonts w:cstheme="minorHAnsi"/>
          <w:i/>
          <w:iCs/>
          <w:color w:val="231F20"/>
        </w:rPr>
        <w:t xml:space="preserve">stand-by </w:t>
      </w:r>
      <w:r w:rsidRPr="00E93FEC">
        <w:rPr>
          <w:rFonts w:cstheme="minorHAnsi"/>
          <w:color w:val="231F20"/>
        </w:rPr>
        <w:t>con un comando specifico.</w:t>
      </w:r>
    </w:p>
    <w:p w:rsidR="00E93FEC" w:rsidRPr="00E93FEC" w:rsidRDefault="00E93FEC" w:rsidP="00E93FEC">
      <w:pPr>
        <w:pStyle w:val="Paragrafoelenco"/>
        <w:numPr>
          <w:ilvl w:val="0"/>
          <w:numId w:val="12"/>
        </w:numPr>
        <w:autoSpaceDE w:val="0"/>
        <w:autoSpaceDN w:val="0"/>
        <w:adjustRightInd w:val="0"/>
        <w:spacing w:after="0" w:line="240" w:lineRule="auto"/>
        <w:jc w:val="both"/>
        <w:rPr>
          <w:rFonts w:cstheme="minorHAnsi"/>
          <w:color w:val="231F20"/>
        </w:rPr>
      </w:pPr>
      <w:r w:rsidRPr="00E93FEC">
        <w:rPr>
          <w:rFonts w:cstheme="minorHAnsi"/>
          <w:color w:val="231F20"/>
        </w:rPr>
        <w:t>non permettete ai colleghi, né tanto meno ad esterni, di operare sulla propria postazione</w:t>
      </w:r>
    </w:p>
    <w:p w:rsidR="00E93FEC" w:rsidRPr="00E93FEC" w:rsidRDefault="00E93FEC" w:rsidP="00E93FEC">
      <w:pPr>
        <w:pStyle w:val="Paragrafoelenco"/>
        <w:autoSpaceDE w:val="0"/>
        <w:autoSpaceDN w:val="0"/>
        <w:adjustRightInd w:val="0"/>
        <w:spacing w:after="0" w:line="240" w:lineRule="auto"/>
        <w:jc w:val="both"/>
        <w:rPr>
          <w:rFonts w:cstheme="minorHAnsi"/>
          <w:color w:val="231F20"/>
        </w:rPr>
      </w:pPr>
      <w:r w:rsidRPr="00E93FEC">
        <w:rPr>
          <w:rFonts w:cstheme="minorHAnsi"/>
          <w:color w:val="231F20"/>
        </w:rPr>
        <w:t xml:space="preserve">di lavoro con le proprie credenziali. </w:t>
      </w:r>
    </w:p>
    <w:p w:rsidR="00E93FEC" w:rsidRPr="00E93FEC" w:rsidRDefault="00E93FEC" w:rsidP="00E93FEC">
      <w:pPr>
        <w:pStyle w:val="Paragrafoelenco"/>
        <w:numPr>
          <w:ilvl w:val="0"/>
          <w:numId w:val="12"/>
        </w:numPr>
        <w:autoSpaceDE w:val="0"/>
        <w:autoSpaceDN w:val="0"/>
        <w:adjustRightInd w:val="0"/>
        <w:spacing w:after="0" w:line="240" w:lineRule="auto"/>
        <w:jc w:val="both"/>
        <w:rPr>
          <w:rFonts w:cstheme="minorHAnsi"/>
          <w:color w:val="231F20"/>
        </w:rPr>
      </w:pPr>
      <w:r w:rsidRPr="00E93FEC">
        <w:rPr>
          <w:rFonts w:cstheme="minorHAnsi"/>
          <w:color w:val="000000"/>
        </w:rPr>
        <w:t xml:space="preserve"> non aprire la corrispondenza che, oltre ad essere indirizzata nominativamente, reca l'indicazione "riservata", "personale", "confidenziale" o simili, o comunque, dalla cui confezione si evinca il carattere di corrispondenza privata.</w:t>
      </w:r>
    </w:p>
    <w:p w:rsidR="00E93FEC" w:rsidRPr="00E93FEC" w:rsidRDefault="00E93FEC" w:rsidP="00E93FEC">
      <w:pPr>
        <w:pStyle w:val="Paragrafoelenco"/>
        <w:numPr>
          <w:ilvl w:val="0"/>
          <w:numId w:val="12"/>
        </w:numPr>
        <w:autoSpaceDE w:val="0"/>
        <w:autoSpaceDN w:val="0"/>
        <w:adjustRightInd w:val="0"/>
        <w:spacing w:after="0" w:line="240" w:lineRule="auto"/>
        <w:jc w:val="both"/>
        <w:rPr>
          <w:rFonts w:cstheme="minorHAnsi"/>
          <w:color w:val="000000"/>
        </w:rPr>
      </w:pPr>
      <w:r w:rsidRPr="00E93FEC">
        <w:rPr>
          <w:rFonts w:cstheme="minorHAnsi"/>
          <w:color w:val="000000"/>
        </w:rPr>
        <w:t>non aprire la corrispondenza riportante l'indicazione “preventivo”, "offerta", "gara d'appalto", "concorso" o simili o comunque dalla cui confezione si evinca la partecipazione ad una gara formalmente indetta,  ma protocollarla in arrivo con l'apposizione del numero di protocollo e della data di registrazione direttamente sulla busta (plico o simili).</w:t>
      </w:r>
    </w:p>
    <w:p w:rsidR="00E93FEC" w:rsidRPr="00E93FEC" w:rsidRDefault="00E93FEC" w:rsidP="00E93FEC">
      <w:pPr>
        <w:pStyle w:val="Paragrafoelenco"/>
        <w:numPr>
          <w:ilvl w:val="0"/>
          <w:numId w:val="12"/>
        </w:numPr>
        <w:autoSpaceDE w:val="0"/>
        <w:autoSpaceDN w:val="0"/>
        <w:adjustRightInd w:val="0"/>
        <w:spacing w:after="0" w:line="240" w:lineRule="auto"/>
        <w:jc w:val="both"/>
        <w:rPr>
          <w:rFonts w:cstheme="minorHAnsi"/>
          <w:color w:val="000000"/>
        </w:rPr>
      </w:pPr>
      <w:r w:rsidRPr="00E93FEC">
        <w:rPr>
          <w:rFonts w:cstheme="minorHAnsi"/>
          <w:color w:val="000000"/>
        </w:rPr>
        <w:t>non lasciare incustodito il proprio posto di lavoro;</w:t>
      </w:r>
    </w:p>
    <w:p w:rsidR="00B41716" w:rsidRDefault="00E93FEC" w:rsidP="00B41716">
      <w:pPr>
        <w:pStyle w:val="Paragrafoelenco"/>
        <w:numPr>
          <w:ilvl w:val="0"/>
          <w:numId w:val="12"/>
        </w:numPr>
        <w:autoSpaceDE w:val="0"/>
        <w:autoSpaceDN w:val="0"/>
        <w:adjustRightInd w:val="0"/>
        <w:spacing w:after="0" w:line="240" w:lineRule="auto"/>
        <w:jc w:val="both"/>
        <w:rPr>
          <w:rFonts w:cstheme="minorHAnsi"/>
          <w:color w:val="000000"/>
        </w:rPr>
      </w:pPr>
      <w:r w:rsidRPr="00E93FEC">
        <w:rPr>
          <w:rFonts w:cstheme="minorHAnsi"/>
          <w:color w:val="000000"/>
        </w:rPr>
        <w:t>chiudere tutte le applicazioni aperte o meglio ancora spegnere il sistema informatico in caso di assenza prolungata.</w:t>
      </w:r>
    </w:p>
    <w:p w:rsidR="00B41716" w:rsidRDefault="00B41716" w:rsidP="00B41716">
      <w:pPr>
        <w:autoSpaceDE w:val="0"/>
        <w:autoSpaceDN w:val="0"/>
        <w:adjustRightInd w:val="0"/>
        <w:spacing w:after="0" w:line="240" w:lineRule="auto"/>
        <w:ind w:left="360"/>
        <w:jc w:val="both"/>
        <w:rPr>
          <w:rFonts w:cstheme="minorHAnsi"/>
          <w:color w:val="000000"/>
        </w:rPr>
      </w:pPr>
    </w:p>
    <w:p w:rsidR="00B41716" w:rsidRDefault="00B41716" w:rsidP="00B417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cstheme="minorHAnsi"/>
          <w:b/>
          <w:color w:val="000000"/>
        </w:rPr>
      </w:pPr>
      <w:r w:rsidRPr="00B41716">
        <w:rPr>
          <w:rFonts w:cstheme="minorHAnsi"/>
          <w:b/>
          <w:color w:val="000000"/>
        </w:rPr>
        <w:t>Ulteriori misure per la sicurezza privacy</w:t>
      </w:r>
    </w:p>
    <w:p w:rsidR="00B41716" w:rsidRDefault="00B41716" w:rsidP="00B41716">
      <w:pPr>
        <w:autoSpaceDE w:val="0"/>
        <w:autoSpaceDN w:val="0"/>
        <w:adjustRightInd w:val="0"/>
        <w:spacing w:after="0" w:line="240" w:lineRule="auto"/>
        <w:ind w:left="360"/>
        <w:jc w:val="both"/>
        <w:rPr>
          <w:rFonts w:cstheme="minorHAnsi"/>
          <w:b/>
          <w:color w:val="000000"/>
        </w:rPr>
      </w:pPr>
    </w:p>
    <w:p w:rsidR="002B2332" w:rsidRDefault="00B41716" w:rsidP="008809C9">
      <w:pPr>
        <w:spacing w:after="0" w:line="240" w:lineRule="auto"/>
      </w:pPr>
      <w:r w:rsidRPr="00B41716">
        <w:t xml:space="preserve">Se non l’hanno già fatto i mittenti della corrispondenza, non mettere nell’oggetto diagnosi cliniche e/o qualsiasi riferimento ad eventuali patologie o altri dati sensibili e/o giudiziari associati a nome e cognome dei relativi pazienti. </w:t>
      </w:r>
    </w:p>
    <w:p w:rsidR="002B2332" w:rsidRDefault="002B2332" w:rsidP="008809C9">
      <w:pPr>
        <w:spacing w:after="0" w:line="240" w:lineRule="auto"/>
      </w:pPr>
    </w:p>
    <w:p w:rsidR="00B41716" w:rsidRDefault="00B41716" w:rsidP="008809C9">
      <w:pPr>
        <w:spacing w:after="0" w:line="240" w:lineRule="auto"/>
      </w:pPr>
      <w:r w:rsidRPr="00B41716">
        <w:t>Se non se ne può fare a meno essere il più possibile sintetici ed ermetici e apporre sole</w:t>
      </w:r>
      <w:r w:rsidR="002B2332">
        <w:t xml:space="preserve"> le iniziali del nome e cognome.</w:t>
      </w:r>
    </w:p>
    <w:p w:rsidR="002B2332" w:rsidRPr="00B41716" w:rsidRDefault="002B2332" w:rsidP="008809C9">
      <w:pPr>
        <w:spacing w:after="0" w:line="240" w:lineRule="auto"/>
      </w:pPr>
    </w:p>
    <w:p w:rsidR="00B41716" w:rsidRDefault="00B41716" w:rsidP="008809C9">
      <w:pPr>
        <w:spacing w:after="0" w:line="240" w:lineRule="auto"/>
      </w:pPr>
      <w:r w:rsidRPr="00B41716">
        <w:t>Utilizzare cassettiere con sportello chiuse, dove depositare gli atti in ricezione protocollati dalla postazione e da smistare presso i var</w:t>
      </w:r>
      <w:r w:rsidR="002B2332">
        <w:t>i uffici e/o strutture dell’ASP.</w:t>
      </w:r>
    </w:p>
    <w:p w:rsidR="002B2332" w:rsidRPr="00B41716" w:rsidRDefault="002B2332" w:rsidP="008809C9">
      <w:pPr>
        <w:spacing w:after="0" w:line="240" w:lineRule="auto"/>
      </w:pPr>
    </w:p>
    <w:p w:rsidR="00B41716" w:rsidRDefault="00B41716" w:rsidP="008809C9">
      <w:pPr>
        <w:spacing w:after="0" w:line="240" w:lineRule="auto"/>
      </w:pPr>
      <w:r w:rsidRPr="00B41716">
        <w:t>Il personale incaricato al ritiro o al trasporto della corrispondenza, che deve essere personale dipendente, da parte dei vari uffici e strutture centrali e periferiche dell’ASP, deve essere delegato per iscritto a tale compito. Sulla lettera di incarico va specificato che “la persona incaricata al ritiro della posta deve osservarle norme di tutela della priva</w:t>
      </w:r>
      <w:r w:rsidR="002B2332">
        <w:t>cy di quanto in essa contenuta”.</w:t>
      </w:r>
    </w:p>
    <w:p w:rsidR="002B2332" w:rsidRPr="00B41716" w:rsidRDefault="002B2332" w:rsidP="008809C9">
      <w:pPr>
        <w:spacing w:after="0" w:line="240" w:lineRule="auto"/>
      </w:pPr>
    </w:p>
    <w:p w:rsidR="00B41716" w:rsidRDefault="00B41716" w:rsidP="008809C9">
      <w:pPr>
        <w:spacing w:after="0" w:line="240" w:lineRule="auto"/>
      </w:pPr>
      <w:r w:rsidRPr="00B41716">
        <w:t>La posta inviata ai vari uffici e strutture centrali e periferiche dell’ASP deve essere consegnata per lo smistamento in a</w:t>
      </w:r>
      <w:r w:rsidR="002B2332">
        <w:t>ppositi raccoglitori ben chiusi.</w:t>
      </w:r>
    </w:p>
    <w:p w:rsidR="002B2332" w:rsidRPr="00B41716" w:rsidRDefault="002B2332" w:rsidP="008809C9">
      <w:pPr>
        <w:spacing w:after="0" w:line="240" w:lineRule="auto"/>
      </w:pPr>
    </w:p>
    <w:p w:rsidR="00B41716" w:rsidRPr="002B2332" w:rsidRDefault="00B41716" w:rsidP="008809C9">
      <w:pPr>
        <w:spacing w:after="0" w:line="240" w:lineRule="auto"/>
        <w:rPr>
          <w:b/>
        </w:rPr>
      </w:pPr>
      <w:r w:rsidRPr="00B41716">
        <w:t xml:space="preserve">Stabilire con guide scorri-utenti una distanza idonea del pubblico dallo sportello per tutelare la riservatezza delle richiesta dei singoli utenti, o se ciò non fosse possibile </w:t>
      </w:r>
      <w:r w:rsidR="002B2332" w:rsidRPr="002B2332">
        <w:rPr>
          <w:b/>
        </w:rPr>
        <w:t>utilizzare cartelli informativi</w:t>
      </w:r>
      <w:r w:rsidRPr="002B2332">
        <w:rPr>
          <w:b/>
        </w:rPr>
        <w:t>,  come quello di seguito riportato.</w:t>
      </w:r>
    </w:p>
    <w:p w:rsidR="00B41716" w:rsidRDefault="00B41716" w:rsidP="00B41716">
      <w:pPr>
        <w:ind w:left="360"/>
      </w:pPr>
    </w:p>
    <w:p w:rsidR="00B41716" w:rsidRDefault="00B85AC2" w:rsidP="00B41716">
      <w:pPr>
        <w:ind w:left="360"/>
      </w:pPr>
      <w:r>
        <w:rPr>
          <w:noProof/>
          <w:lang w:eastAsia="it-IT"/>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7" type="#_x0000_t13" style="position:absolute;left:0;text-align:left;margin-left:298.5pt;margin-top:3.4pt;width:127.8pt;height:36.6pt;z-index:251660288"/>
        </w:pict>
      </w:r>
    </w:p>
    <w:p w:rsidR="00B41716" w:rsidRDefault="00B41716" w:rsidP="00B41716">
      <w:pPr>
        <w:ind w:left="360"/>
      </w:pPr>
    </w:p>
    <w:p w:rsidR="00B41716" w:rsidRDefault="00B41716" w:rsidP="00B41716">
      <w:pPr>
        <w:ind w:left="360"/>
      </w:pPr>
    </w:p>
    <w:p w:rsidR="00B41716" w:rsidRDefault="00B41716" w:rsidP="00B41716">
      <w:pPr>
        <w:ind w:left="360"/>
      </w:pPr>
    </w:p>
    <w:p w:rsidR="00B41716" w:rsidRDefault="00B41716" w:rsidP="00B41716">
      <w:pPr>
        <w:spacing w:after="0" w:line="240" w:lineRule="auto"/>
        <w:ind w:left="360"/>
        <w:jc w:val="center"/>
      </w:pPr>
    </w:p>
    <w:p w:rsidR="00B41716" w:rsidRDefault="00B41716" w:rsidP="00B41716">
      <w:pPr>
        <w:spacing w:after="0" w:line="240" w:lineRule="auto"/>
        <w:ind w:left="360"/>
        <w:jc w:val="center"/>
      </w:pPr>
    </w:p>
    <w:p w:rsidR="00B41716" w:rsidRDefault="00B41716" w:rsidP="00B41716">
      <w:pPr>
        <w:spacing w:after="0" w:line="240" w:lineRule="auto"/>
        <w:ind w:left="360"/>
        <w:jc w:val="center"/>
      </w:pPr>
    </w:p>
    <w:p w:rsidR="00B41716" w:rsidRDefault="00B41716" w:rsidP="00B41716">
      <w:pPr>
        <w:spacing w:after="0" w:line="240" w:lineRule="auto"/>
        <w:ind w:left="360"/>
        <w:jc w:val="center"/>
      </w:pPr>
    </w:p>
    <w:p w:rsidR="00B41716" w:rsidRDefault="00B41716" w:rsidP="00B41716">
      <w:pPr>
        <w:spacing w:after="0" w:line="240" w:lineRule="auto"/>
        <w:ind w:left="360"/>
        <w:jc w:val="center"/>
      </w:pPr>
    </w:p>
    <w:p w:rsidR="00FA0A36" w:rsidRDefault="00FA0A36" w:rsidP="00B41716">
      <w:pPr>
        <w:pBdr>
          <w:top w:val="single" w:sz="4" w:space="1" w:color="auto"/>
          <w:left w:val="single" w:sz="4" w:space="4" w:color="auto"/>
          <w:bottom w:val="single" w:sz="4" w:space="1" w:color="auto"/>
          <w:right w:val="single" w:sz="4" w:space="4" w:color="auto"/>
        </w:pBdr>
        <w:spacing w:after="0" w:line="240" w:lineRule="auto"/>
        <w:ind w:left="360"/>
        <w:jc w:val="center"/>
        <w:rPr>
          <w:i/>
          <w:sz w:val="36"/>
          <w:szCs w:val="36"/>
        </w:rPr>
      </w:pPr>
    </w:p>
    <w:p w:rsidR="00FA0A36" w:rsidRDefault="00FA0A36" w:rsidP="00B41716">
      <w:pPr>
        <w:pBdr>
          <w:top w:val="single" w:sz="4" w:space="1" w:color="auto"/>
          <w:left w:val="single" w:sz="4" w:space="4" w:color="auto"/>
          <w:bottom w:val="single" w:sz="4" w:space="1" w:color="auto"/>
          <w:right w:val="single" w:sz="4" w:space="4" w:color="auto"/>
        </w:pBdr>
        <w:spacing w:after="0" w:line="240" w:lineRule="auto"/>
        <w:ind w:left="360"/>
        <w:jc w:val="center"/>
        <w:rPr>
          <w:i/>
          <w:sz w:val="36"/>
          <w:szCs w:val="36"/>
        </w:rPr>
      </w:pPr>
    </w:p>
    <w:p w:rsidR="00FA0A36" w:rsidRDefault="00FA0A36" w:rsidP="00B41716">
      <w:pPr>
        <w:pBdr>
          <w:top w:val="single" w:sz="4" w:space="1" w:color="auto"/>
          <w:left w:val="single" w:sz="4" w:space="4" w:color="auto"/>
          <w:bottom w:val="single" w:sz="4" w:space="1" w:color="auto"/>
          <w:right w:val="single" w:sz="4" w:space="4" w:color="auto"/>
        </w:pBdr>
        <w:spacing w:after="0" w:line="240" w:lineRule="auto"/>
        <w:ind w:left="360"/>
        <w:jc w:val="center"/>
        <w:rPr>
          <w:i/>
          <w:sz w:val="36"/>
          <w:szCs w:val="36"/>
        </w:rPr>
      </w:pPr>
    </w:p>
    <w:p w:rsidR="00B41716" w:rsidRPr="00B41716" w:rsidRDefault="00B41716" w:rsidP="00B41716">
      <w:pPr>
        <w:pBdr>
          <w:top w:val="single" w:sz="4" w:space="1" w:color="auto"/>
          <w:left w:val="single" w:sz="4" w:space="4" w:color="auto"/>
          <w:bottom w:val="single" w:sz="4" w:space="1" w:color="auto"/>
          <w:right w:val="single" w:sz="4" w:space="4" w:color="auto"/>
        </w:pBdr>
        <w:spacing w:after="0" w:line="240" w:lineRule="auto"/>
        <w:ind w:left="360"/>
        <w:jc w:val="center"/>
        <w:rPr>
          <w:i/>
          <w:sz w:val="36"/>
          <w:szCs w:val="36"/>
        </w:rPr>
      </w:pPr>
      <w:r w:rsidRPr="00B41716">
        <w:rPr>
          <w:i/>
          <w:sz w:val="36"/>
          <w:szCs w:val="36"/>
        </w:rPr>
        <w:t xml:space="preserve">REGIONE CALABRIA </w:t>
      </w:r>
    </w:p>
    <w:p w:rsidR="00B41716" w:rsidRPr="00B41716" w:rsidRDefault="00B41716" w:rsidP="00B41716">
      <w:pPr>
        <w:pBdr>
          <w:top w:val="single" w:sz="4" w:space="1" w:color="auto"/>
          <w:left w:val="single" w:sz="4" w:space="4" w:color="auto"/>
          <w:bottom w:val="single" w:sz="4" w:space="1" w:color="auto"/>
          <w:right w:val="single" w:sz="4" w:space="4" w:color="auto"/>
        </w:pBdr>
        <w:spacing w:after="0" w:line="240" w:lineRule="auto"/>
        <w:ind w:left="360"/>
        <w:jc w:val="center"/>
        <w:rPr>
          <w:i/>
          <w:sz w:val="36"/>
          <w:szCs w:val="36"/>
        </w:rPr>
      </w:pPr>
      <w:r w:rsidRPr="00B41716">
        <w:rPr>
          <w:i/>
          <w:sz w:val="36"/>
          <w:szCs w:val="36"/>
        </w:rPr>
        <w:t>AZIENDA SANITARIA PROVINCIALE DI COSENZA</w:t>
      </w:r>
    </w:p>
    <w:p w:rsidR="00B41716" w:rsidRPr="00B41716" w:rsidRDefault="00B41716" w:rsidP="00B41716">
      <w:pPr>
        <w:pBdr>
          <w:top w:val="single" w:sz="4" w:space="1" w:color="auto"/>
          <w:left w:val="single" w:sz="4" w:space="4" w:color="auto"/>
          <w:bottom w:val="single" w:sz="4" w:space="1" w:color="auto"/>
          <w:right w:val="single" w:sz="4" w:space="4" w:color="auto"/>
        </w:pBdr>
        <w:spacing w:after="0" w:line="240" w:lineRule="auto"/>
        <w:ind w:left="360"/>
        <w:jc w:val="center"/>
        <w:rPr>
          <w:i/>
          <w:sz w:val="36"/>
          <w:szCs w:val="36"/>
        </w:rPr>
      </w:pPr>
      <w:r w:rsidRPr="00EA2A0F">
        <w:rPr>
          <w:noProof/>
          <w:lang w:eastAsia="it-IT"/>
        </w:rPr>
        <w:drawing>
          <wp:inline distT="0" distB="0" distL="0" distR="0">
            <wp:extent cx="1150620" cy="1143000"/>
            <wp:effectExtent l="19050" t="0" r="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srcRect/>
                    <a:stretch>
                      <a:fillRect/>
                    </a:stretch>
                  </pic:blipFill>
                  <pic:spPr bwMode="auto">
                    <a:xfrm>
                      <a:off x="0" y="0"/>
                      <a:ext cx="1150620" cy="1143000"/>
                    </a:xfrm>
                    <a:prstGeom prst="rect">
                      <a:avLst/>
                    </a:prstGeom>
                    <a:noFill/>
                    <a:ln w="9525">
                      <a:noFill/>
                      <a:miter lim="800000"/>
                      <a:headEnd/>
                      <a:tailEnd/>
                    </a:ln>
                  </pic:spPr>
                </pic:pic>
              </a:graphicData>
            </a:graphic>
          </wp:inline>
        </w:drawing>
      </w:r>
    </w:p>
    <w:p w:rsidR="00B41716" w:rsidRPr="00B41716" w:rsidRDefault="00B41716" w:rsidP="00B41716">
      <w:pPr>
        <w:pBdr>
          <w:top w:val="single" w:sz="4" w:space="1" w:color="auto"/>
          <w:left w:val="single" w:sz="4" w:space="4" w:color="auto"/>
          <w:bottom w:val="single" w:sz="4" w:space="1" w:color="auto"/>
          <w:right w:val="single" w:sz="4" w:space="4" w:color="auto"/>
        </w:pBdr>
        <w:spacing w:after="0" w:line="240" w:lineRule="auto"/>
        <w:ind w:left="360"/>
        <w:jc w:val="center"/>
        <w:rPr>
          <w:i/>
          <w:sz w:val="36"/>
          <w:szCs w:val="36"/>
        </w:rPr>
      </w:pPr>
      <w:r w:rsidRPr="00B41716">
        <w:rPr>
          <w:i/>
          <w:sz w:val="36"/>
          <w:szCs w:val="36"/>
        </w:rPr>
        <w:t xml:space="preserve">UOC AFFARI GENERALI </w:t>
      </w:r>
    </w:p>
    <w:p w:rsidR="00B41716" w:rsidRPr="00B41716" w:rsidRDefault="00B41716" w:rsidP="00B41716">
      <w:pPr>
        <w:pBdr>
          <w:top w:val="single" w:sz="4" w:space="1" w:color="auto"/>
          <w:left w:val="single" w:sz="4" w:space="4" w:color="auto"/>
          <w:bottom w:val="single" w:sz="4" w:space="1" w:color="auto"/>
          <w:right w:val="single" w:sz="4" w:space="4" w:color="auto"/>
        </w:pBdr>
        <w:spacing w:after="0" w:line="240" w:lineRule="auto"/>
        <w:ind w:left="360"/>
        <w:jc w:val="center"/>
        <w:rPr>
          <w:i/>
          <w:sz w:val="36"/>
          <w:szCs w:val="36"/>
        </w:rPr>
      </w:pPr>
      <w:r w:rsidRPr="00B41716">
        <w:rPr>
          <w:i/>
          <w:sz w:val="36"/>
          <w:szCs w:val="36"/>
        </w:rPr>
        <w:t xml:space="preserve">SERVIZIO PROTOCOLLO </w:t>
      </w:r>
    </w:p>
    <w:p w:rsidR="00B41716" w:rsidRPr="00B41716" w:rsidRDefault="00B41716" w:rsidP="00B41716">
      <w:pPr>
        <w:pBdr>
          <w:top w:val="single" w:sz="4" w:space="1" w:color="auto"/>
          <w:left w:val="single" w:sz="4" w:space="4" w:color="auto"/>
          <w:bottom w:val="single" w:sz="4" w:space="1" w:color="auto"/>
          <w:right w:val="single" w:sz="4" w:space="4" w:color="auto"/>
        </w:pBdr>
        <w:spacing w:after="0" w:line="240" w:lineRule="auto"/>
        <w:ind w:left="360"/>
        <w:jc w:val="center"/>
        <w:rPr>
          <w:i/>
          <w:sz w:val="36"/>
          <w:szCs w:val="36"/>
        </w:rPr>
      </w:pPr>
    </w:p>
    <w:p w:rsidR="00B41716" w:rsidRPr="00B41716" w:rsidRDefault="00B41716" w:rsidP="00B41716">
      <w:pPr>
        <w:pBdr>
          <w:top w:val="single" w:sz="4" w:space="1" w:color="auto"/>
          <w:left w:val="single" w:sz="4" w:space="4" w:color="auto"/>
          <w:bottom w:val="single" w:sz="4" w:space="1" w:color="auto"/>
          <w:right w:val="single" w:sz="4" w:space="4" w:color="auto"/>
        </w:pBdr>
        <w:spacing w:after="0" w:line="240" w:lineRule="auto"/>
        <w:ind w:left="360"/>
        <w:jc w:val="center"/>
        <w:rPr>
          <w:sz w:val="44"/>
          <w:szCs w:val="44"/>
        </w:rPr>
      </w:pPr>
    </w:p>
    <w:p w:rsidR="00B41716" w:rsidRPr="00B41716" w:rsidRDefault="00B41716" w:rsidP="00B41716">
      <w:pPr>
        <w:pBdr>
          <w:top w:val="single" w:sz="4" w:space="1" w:color="auto"/>
          <w:left w:val="single" w:sz="4" w:space="4" w:color="auto"/>
          <w:bottom w:val="single" w:sz="4" w:space="1" w:color="auto"/>
          <w:right w:val="single" w:sz="4" w:space="4" w:color="auto"/>
        </w:pBdr>
        <w:spacing w:after="0" w:line="240" w:lineRule="auto"/>
        <w:ind w:left="360"/>
        <w:jc w:val="center"/>
        <w:rPr>
          <w:b/>
        </w:rPr>
      </w:pPr>
    </w:p>
    <w:p w:rsidR="00B41716" w:rsidRPr="00B41716" w:rsidRDefault="00B41716" w:rsidP="00B41716">
      <w:pPr>
        <w:pBdr>
          <w:top w:val="single" w:sz="4" w:space="1" w:color="auto"/>
          <w:left w:val="single" w:sz="4" w:space="4" w:color="auto"/>
          <w:bottom w:val="single" w:sz="4" w:space="1" w:color="auto"/>
          <w:right w:val="single" w:sz="4" w:space="4" w:color="auto"/>
        </w:pBdr>
        <w:spacing w:after="0" w:line="240" w:lineRule="auto"/>
        <w:ind w:left="360"/>
        <w:jc w:val="center"/>
        <w:rPr>
          <w:b/>
        </w:rPr>
      </w:pPr>
    </w:p>
    <w:p w:rsidR="00B41716" w:rsidRPr="00B41716" w:rsidRDefault="00B41716" w:rsidP="00B41716">
      <w:pPr>
        <w:pBdr>
          <w:top w:val="single" w:sz="4" w:space="1" w:color="auto"/>
          <w:left w:val="single" w:sz="4" w:space="4" w:color="auto"/>
          <w:bottom w:val="single" w:sz="4" w:space="1" w:color="auto"/>
          <w:right w:val="single" w:sz="4" w:space="4" w:color="auto"/>
        </w:pBdr>
        <w:spacing w:after="0" w:line="240" w:lineRule="auto"/>
        <w:ind w:left="360"/>
        <w:rPr>
          <w:b/>
        </w:rPr>
      </w:pPr>
    </w:p>
    <w:p w:rsidR="00B41716" w:rsidRDefault="00B41716" w:rsidP="00B41716">
      <w:pPr>
        <w:pBdr>
          <w:top w:val="single" w:sz="4" w:space="1" w:color="auto"/>
          <w:left w:val="single" w:sz="4" w:space="4" w:color="auto"/>
          <w:bottom w:val="single" w:sz="4" w:space="1" w:color="auto"/>
          <w:right w:val="single" w:sz="4" w:space="4" w:color="auto"/>
        </w:pBdr>
        <w:ind w:left="360"/>
        <w:jc w:val="center"/>
        <w:rPr>
          <w:i/>
          <w:sz w:val="36"/>
          <w:szCs w:val="36"/>
        </w:rPr>
      </w:pPr>
      <w:r w:rsidRPr="00B41716">
        <w:rPr>
          <w:i/>
          <w:sz w:val="36"/>
          <w:szCs w:val="36"/>
        </w:rPr>
        <w:t xml:space="preserve">AI SENSI DEL DECRETO LEGISLATIVO N.196/2003 </w:t>
      </w:r>
    </w:p>
    <w:p w:rsidR="00B41716" w:rsidRDefault="00B41716" w:rsidP="00B41716">
      <w:pPr>
        <w:pBdr>
          <w:top w:val="single" w:sz="4" w:space="1" w:color="auto"/>
          <w:left w:val="single" w:sz="4" w:space="4" w:color="auto"/>
          <w:bottom w:val="single" w:sz="4" w:space="1" w:color="auto"/>
          <w:right w:val="single" w:sz="4" w:space="4" w:color="auto"/>
        </w:pBdr>
        <w:ind w:left="360"/>
        <w:jc w:val="center"/>
        <w:rPr>
          <w:i/>
          <w:sz w:val="36"/>
          <w:szCs w:val="36"/>
        </w:rPr>
      </w:pPr>
      <w:r w:rsidRPr="00B41716">
        <w:rPr>
          <w:i/>
          <w:sz w:val="36"/>
          <w:szCs w:val="36"/>
        </w:rPr>
        <w:t xml:space="preserve">“CODICE PER LA PROTEZIONE DEI DATI PERSONALI”, </w:t>
      </w:r>
    </w:p>
    <w:p w:rsidR="00B41716" w:rsidRPr="00B41716" w:rsidRDefault="00B41716" w:rsidP="00B41716">
      <w:pPr>
        <w:pBdr>
          <w:top w:val="single" w:sz="4" w:space="1" w:color="auto"/>
          <w:left w:val="single" w:sz="4" w:space="4" w:color="auto"/>
          <w:bottom w:val="single" w:sz="4" w:space="1" w:color="auto"/>
          <w:right w:val="single" w:sz="4" w:space="4" w:color="auto"/>
        </w:pBdr>
        <w:ind w:left="360"/>
        <w:jc w:val="center"/>
        <w:rPr>
          <w:i/>
          <w:sz w:val="36"/>
          <w:szCs w:val="36"/>
        </w:rPr>
      </w:pPr>
      <w:r w:rsidRPr="00B41716">
        <w:rPr>
          <w:i/>
          <w:sz w:val="36"/>
          <w:szCs w:val="36"/>
        </w:rPr>
        <w:t>PER IL RISPETTO DELLA RISERVATEZZA,</w:t>
      </w:r>
    </w:p>
    <w:p w:rsidR="00B41716" w:rsidRDefault="00B41716" w:rsidP="00B41716">
      <w:pPr>
        <w:pBdr>
          <w:top w:val="single" w:sz="4" w:space="1" w:color="auto"/>
          <w:left w:val="single" w:sz="4" w:space="4" w:color="auto"/>
          <w:bottom w:val="single" w:sz="4" w:space="1" w:color="auto"/>
          <w:right w:val="single" w:sz="4" w:space="4" w:color="auto"/>
        </w:pBdr>
        <w:ind w:left="360"/>
        <w:jc w:val="center"/>
        <w:rPr>
          <w:i/>
          <w:sz w:val="36"/>
          <w:szCs w:val="36"/>
        </w:rPr>
      </w:pPr>
      <w:r w:rsidRPr="00B41716">
        <w:rPr>
          <w:i/>
          <w:sz w:val="36"/>
          <w:szCs w:val="36"/>
        </w:rPr>
        <w:t xml:space="preserve">I SIGNORI UTENTI </w:t>
      </w:r>
    </w:p>
    <w:p w:rsidR="00B41716" w:rsidRDefault="00B41716" w:rsidP="00B41716">
      <w:pPr>
        <w:pBdr>
          <w:top w:val="single" w:sz="4" w:space="1" w:color="auto"/>
          <w:left w:val="single" w:sz="4" w:space="4" w:color="auto"/>
          <w:bottom w:val="single" w:sz="4" w:space="1" w:color="auto"/>
          <w:right w:val="single" w:sz="4" w:space="4" w:color="auto"/>
        </w:pBdr>
        <w:ind w:left="360"/>
        <w:jc w:val="center"/>
        <w:rPr>
          <w:i/>
          <w:sz w:val="36"/>
          <w:szCs w:val="36"/>
        </w:rPr>
      </w:pPr>
      <w:r w:rsidRPr="00B41716">
        <w:rPr>
          <w:i/>
          <w:sz w:val="36"/>
          <w:szCs w:val="36"/>
        </w:rPr>
        <w:t xml:space="preserve">SONO INVITATI AD ATTENDERE IL LORO TURNO </w:t>
      </w:r>
    </w:p>
    <w:p w:rsidR="00B41716" w:rsidRDefault="00B41716" w:rsidP="00B41716">
      <w:pPr>
        <w:pBdr>
          <w:top w:val="single" w:sz="4" w:space="1" w:color="auto"/>
          <w:left w:val="single" w:sz="4" w:space="4" w:color="auto"/>
          <w:bottom w:val="single" w:sz="4" w:space="1" w:color="auto"/>
          <w:right w:val="single" w:sz="4" w:space="4" w:color="auto"/>
        </w:pBdr>
        <w:ind w:left="360"/>
        <w:jc w:val="center"/>
        <w:rPr>
          <w:i/>
          <w:sz w:val="36"/>
          <w:szCs w:val="36"/>
        </w:rPr>
      </w:pPr>
      <w:r w:rsidRPr="00B41716">
        <w:rPr>
          <w:i/>
          <w:sz w:val="36"/>
          <w:szCs w:val="36"/>
        </w:rPr>
        <w:t>TENENDOSI A DEBITA DISTANZA DALLO SPORTELLO</w:t>
      </w:r>
    </w:p>
    <w:p w:rsidR="00B41716" w:rsidRDefault="00B41716" w:rsidP="00B41716">
      <w:pPr>
        <w:pBdr>
          <w:top w:val="single" w:sz="4" w:space="1" w:color="auto"/>
          <w:left w:val="single" w:sz="4" w:space="4" w:color="auto"/>
          <w:bottom w:val="single" w:sz="4" w:space="1" w:color="auto"/>
          <w:right w:val="single" w:sz="4" w:space="4" w:color="auto"/>
        </w:pBdr>
        <w:ind w:left="360"/>
        <w:jc w:val="center"/>
        <w:rPr>
          <w:i/>
          <w:sz w:val="36"/>
          <w:szCs w:val="36"/>
        </w:rPr>
      </w:pPr>
    </w:p>
    <w:p w:rsidR="00B41716" w:rsidRDefault="00B41716" w:rsidP="00B41716">
      <w:pPr>
        <w:pBdr>
          <w:top w:val="single" w:sz="4" w:space="1" w:color="auto"/>
          <w:left w:val="single" w:sz="4" w:space="4" w:color="auto"/>
          <w:bottom w:val="single" w:sz="4" w:space="1" w:color="auto"/>
          <w:right w:val="single" w:sz="4" w:space="4" w:color="auto"/>
        </w:pBdr>
        <w:ind w:left="360"/>
        <w:jc w:val="center"/>
        <w:rPr>
          <w:i/>
          <w:sz w:val="36"/>
          <w:szCs w:val="36"/>
        </w:rPr>
      </w:pPr>
    </w:p>
    <w:p w:rsidR="00B41716" w:rsidRDefault="00B41716" w:rsidP="00B41716">
      <w:pPr>
        <w:pStyle w:val="Paragrafoelenco"/>
      </w:pPr>
    </w:p>
    <w:p w:rsidR="00B41716" w:rsidRDefault="00B41716" w:rsidP="00B41716">
      <w:pPr>
        <w:pStyle w:val="Paragrafoelenco"/>
      </w:pPr>
    </w:p>
    <w:p w:rsidR="00E21964" w:rsidRDefault="00E21964" w:rsidP="00B41716">
      <w:pPr>
        <w:pStyle w:val="Paragrafoelenco"/>
      </w:pPr>
    </w:p>
    <w:p w:rsidR="00B41716" w:rsidRPr="00E21964" w:rsidRDefault="00E21964" w:rsidP="00E21964">
      <w:pPr>
        <w:pStyle w:val="Paragrafoelenco"/>
        <w:pBdr>
          <w:top w:val="single" w:sz="4" w:space="1" w:color="auto"/>
          <w:left w:val="single" w:sz="4" w:space="4" w:color="auto"/>
          <w:bottom w:val="single" w:sz="4" w:space="1" w:color="auto"/>
          <w:right w:val="single" w:sz="4" w:space="4" w:color="auto"/>
        </w:pBdr>
        <w:rPr>
          <w:b/>
        </w:rPr>
      </w:pPr>
      <w:r>
        <w:rPr>
          <w:b/>
        </w:rPr>
        <w:lastRenderedPageBreak/>
        <w:t>Q</w:t>
      </w:r>
      <w:r w:rsidRPr="00E21964">
        <w:rPr>
          <w:b/>
        </w:rPr>
        <w:t>uando ci sono problemi</w:t>
      </w:r>
    </w:p>
    <w:p w:rsidR="00E21964" w:rsidRDefault="00E21964" w:rsidP="00E21964">
      <w:pPr>
        <w:spacing w:after="0" w:line="240" w:lineRule="auto"/>
      </w:pPr>
    </w:p>
    <w:p w:rsidR="00E21964" w:rsidRDefault="00E21964" w:rsidP="00E21964">
      <w:pPr>
        <w:spacing w:after="0" w:line="240" w:lineRule="auto"/>
      </w:pPr>
      <w:r>
        <w:t xml:space="preserve">Gli operatori del protocollo evitino di </w:t>
      </w:r>
      <w:r w:rsidRPr="003A72C7">
        <w:t>usare con facilità la procedura del registro di emergenza, se non dopo sicuro accertamento di problemi tecnici non risolvibili nei tempi dovuti.</w:t>
      </w:r>
    </w:p>
    <w:p w:rsidR="00E21964" w:rsidRPr="003A72C7" w:rsidRDefault="00E21964" w:rsidP="00E21964">
      <w:pPr>
        <w:spacing w:after="0" w:line="240" w:lineRule="auto"/>
      </w:pPr>
    </w:p>
    <w:p w:rsidR="00E21964" w:rsidRPr="003A72C7" w:rsidRDefault="00E21964" w:rsidP="00E21964">
      <w:pPr>
        <w:spacing w:after="0" w:line="240" w:lineRule="auto"/>
        <w:jc w:val="both"/>
      </w:pPr>
      <w:r w:rsidRPr="003A72C7">
        <w:t xml:space="preserve">Per la risoluzione dei problemi tecnici rivolgersi a : </w:t>
      </w:r>
    </w:p>
    <w:p w:rsidR="00E21964" w:rsidRPr="002B2332" w:rsidRDefault="00E21964" w:rsidP="00E21964">
      <w:pPr>
        <w:pStyle w:val="Paragrafoelenco"/>
        <w:numPr>
          <w:ilvl w:val="0"/>
          <w:numId w:val="16"/>
        </w:numPr>
        <w:spacing w:after="0" w:line="240" w:lineRule="auto"/>
        <w:jc w:val="both"/>
        <w:rPr>
          <w:rFonts w:eastAsia="Times New Roman" w:cs="Consolas"/>
          <w:lang w:eastAsia="it-IT"/>
        </w:rPr>
      </w:pPr>
      <w:r w:rsidRPr="003A72C7">
        <w:t>Ing. Vincenzo Ciminelli , Amministratore di Sistema  (</w:t>
      </w:r>
      <w:r w:rsidR="002B2332">
        <w:rPr>
          <w:rFonts w:eastAsia="Times New Roman" w:cs="Consolas"/>
          <w:lang w:eastAsia="it-IT"/>
        </w:rPr>
        <w:t xml:space="preserve">c/o </w:t>
      </w:r>
      <w:r w:rsidR="002B2332" w:rsidRPr="002B2332">
        <w:rPr>
          <w:rFonts w:cstheme="minorHAnsi"/>
          <w:sz w:val="24"/>
          <w:szCs w:val="24"/>
        </w:rPr>
        <w:t xml:space="preserve">UOC </w:t>
      </w:r>
      <w:r w:rsidR="002B2332" w:rsidRPr="002B2332">
        <w:rPr>
          <w:rFonts w:cstheme="minorHAnsi"/>
        </w:rPr>
        <w:t>Gestione Servizi Informativi – Ced)</w:t>
      </w:r>
    </w:p>
    <w:p w:rsidR="00E21964" w:rsidRPr="003A72C7" w:rsidRDefault="002B2332" w:rsidP="00E21964">
      <w:pPr>
        <w:pStyle w:val="Paragrafoelenco"/>
        <w:numPr>
          <w:ilvl w:val="0"/>
          <w:numId w:val="16"/>
        </w:numPr>
        <w:spacing w:after="0" w:line="240" w:lineRule="auto"/>
        <w:jc w:val="both"/>
        <w:rPr>
          <w:rFonts w:eastAsia="Times New Roman" w:cs="Consolas"/>
          <w:lang w:eastAsia="it-IT"/>
        </w:rPr>
      </w:pPr>
      <w:r w:rsidRPr="002B2332">
        <w:rPr>
          <w:rFonts w:cstheme="minorHAnsi"/>
          <w:b/>
        </w:rPr>
        <w:t>UOC Gestione Servizi Informativi</w:t>
      </w:r>
      <w:r>
        <w:rPr>
          <w:rFonts w:cstheme="minorHAnsi"/>
          <w:b/>
        </w:rPr>
        <w:t>/</w:t>
      </w:r>
      <w:r w:rsidRPr="002B2332">
        <w:rPr>
          <w:rFonts w:cstheme="minorHAnsi"/>
          <w:b/>
        </w:rPr>
        <w:t>Ced</w:t>
      </w:r>
      <w:r w:rsidRPr="003A72C7">
        <w:rPr>
          <w:rFonts w:eastAsia="Times New Roman" w:cs="Consolas"/>
          <w:b/>
          <w:lang w:eastAsia="it-IT"/>
        </w:rPr>
        <w:t xml:space="preserve"> </w:t>
      </w:r>
      <w:r>
        <w:rPr>
          <w:rFonts w:eastAsia="Times New Roman" w:cs="Consolas"/>
          <w:b/>
          <w:lang w:eastAsia="it-IT"/>
        </w:rPr>
        <w:t xml:space="preserve">- </w:t>
      </w:r>
      <w:r w:rsidR="00E21964" w:rsidRPr="003A72C7">
        <w:rPr>
          <w:rFonts w:eastAsia="Times New Roman" w:cs="Consolas"/>
          <w:b/>
          <w:lang w:eastAsia="it-IT"/>
        </w:rPr>
        <w:t>Fax di assistenza: 0984 893</w:t>
      </w:r>
      <w:r>
        <w:rPr>
          <w:rFonts w:eastAsia="Times New Roman" w:cs="Consolas"/>
          <w:b/>
          <w:lang w:eastAsia="it-IT"/>
        </w:rPr>
        <w:t>3</w:t>
      </w:r>
      <w:r w:rsidR="00E21964" w:rsidRPr="003A72C7">
        <w:rPr>
          <w:rFonts w:eastAsia="Times New Roman" w:cs="Consolas"/>
          <w:b/>
          <w:lang w:eastAsia="it-IT"/>
        </w:rPr>
        <w:t>451</w:t>
      </w:r>
      <w:r w:rsidR="00E21964" w:rsidRPr="003A72C7">
        <w:rPr>
          <w:rFonts w:eastAsia="Times New Roman" w:cs="Consolas"/>
          <w:lang w:eastAsia="it-IT"/>
        </w:rPr>
        <w:t>, Tel 0984 893</w:t>
      </w:r>
      <w:r>
        <w:rPr>
          <w:rFonts w:eastAsia="Times New Roman" w:cs="Consolas"/>
          <w:lang w:eastAsia="it-IT"/>
        </w:rPr>
        <w:t>3</w:t>
      </w:r>
      <w:r w:rsidR="00E21964" w:rsidRPr="003A72C7">
        <w:rPr>
          <w:rFonts w:eastAsia="Times New Roman" w:cs="Consolas"/>
          <w:lang w:eastAsia="it-IT"/>
        </w:rPr>
        <w:t>566, tel e fax 0984 893</w:t>
      </w:r>
      <w:r>
        <w:rPr>
          <w:rFonts w:eastAsia="Times New Roman" w:cs="Consolas"/>
          <w:lang w:eastAsia="it-IT"/>
        </w:rPr>
        <w:t>3</w:t>
      </w:r>
      <w:r w:rsidR="00E21964" w:rsidRPr="003A72C7">
        <w:rPr>
          <w:rFonts w:eastAsia="Times New Roman" w:cs="Consolas"/>
          <w:lang w:eastAsia="it-IT"/>
        </w:rPr>
        <w:t>444</w:t>
      </w:r>
    </w:p>
    <w:p w:rsidR="00E21964" w:rsidRPr="003A72C7" w:rsidRDefault="00E21964" w:rsidP="00E21964">
      <w:pPr>
        <w:pStyle w:val="Paragrafoelenco"/>
        <w:numPr>
          <w:ilvl w:val="0"/>
          <w:numId w:val="16"/>
        </w:numPr>
        <w:spacing w:after="0" w:line="240" w:lineRule="auto"/>
        <w:jc w:val="both"/>
        <w:rPr>
          <w:rFonts w:eastAsia="Times New Roman" w:cs="Consolas"/>
          <w:lang w:eastAsia="it-IT"/>
        </w:rPr>
      </w:pPr>
      <w:r w:rsidRPr="003A72C7">
        <w:rPr>
          <w:rFonts w:eastAsia="Times New Roman" w:cstheme="minorHAnsi"/>
          <w:lang w:eastAsia="it-IT"/>
        </w:rPr>
        <w:t>Dott. Rocco Salerno Sig. Antonio Cogliandro</w:t>
      </w:r>
      <w:r w:rsidR="002B2332">
        <w:rPr>
          <w:rFonts w:eastAsia="Times New Roman" w:cs="Consolas"/>
          <w:lang w:eastAsia="it-IT"/>
        </w:rPr>
        <w:t xml:space="preserve"> Ditta Golem Med</w:t>
      </w:r>
      <w:r w:rsidRPr="003A72C7">
        <w:rPr>
          <w:rFonts w:eastAsia="Times New Roman" w:cstheme="minorHAnsi"/>
          <w:lang w:eastAsia="it-IT"/>
        </w:rPr>
        <w:t xml:space="preserve"> (</w:t>
      </w:r>
      <w:r>
        <w:rPr>
          <w:rFonts w:eastAsia="Times New Roman" w:cstheme="minorHAnsi"/>
          <w:lang w:eastAsia="it-IT"/>
        </w:rPr>
        <w:t xml:space="preserve"> Tel. 0966 805100</w:t>
      </w:r>
      <w:r w:rsidRPr="003A72C7">
        <w:rPr>
          <w:rFonts w:eastAsia="Times New Roman" w:cstheme="minorHAnsi"/>
          <w:lang w:eastAsia="it-IT"/>
        </w:rPr>
        <w:t xml:space="preserve">  </w:t>
      </w:r>
      <w:r w:rsidRPr="003A72C7">
        <w:rPr>
          <w:rFonts w:eastAsia="Times New Roman" w:cstheme="minorHAnsi"/>
          <w:b/>
          <w:lang w:eastAsia="it-IT"/>
        </w:rPr>
        <w:t xml:space="preserve">fax 0966 </w:t>
      </w:r>
      <w:r>
        <w:rPr>
          <w:rFonts w:eastAsia="Times New Roman" w:cstheme="minorHAnsi"/>
          <w:b/>
          <w:lang w:eastAsia="it-IT"/>
        </w:rPr>
        <w:t>805101</w:t>
      </w:r>
      <w:r w:rsidRPr="003A72C7">
        <w:rPr>
          <w:rFonts w:eastAsia="Times New Roman" w:cstheme="minorHAnsi"/>
          <w:lang w:eastAsia="it-IT"/>
        </w:rPr>
        <w:t xml:space="preserve">,) </w:t>
      </w:r>
      <w:r w:rsidRPr="003A72C7">
        <w:rPr>
          <w:rFonts w:eastAsia="Times New Roman" w:cs="Consolas"/>
          <w:lang w:eastAsia="it-IT"/>
        </w:rPr>
        <w:t>Sig. Antonio Cogliandro cell. 340 5315728</w:t>
      </w:r>
    </w:p>
    <w:p w:rsidR="00E21964" w:rsidRDefault="00E21964" w:rsidP="00E21964">
      <w:pPr>
        <w:spacing w:after="0" w:line="240" w:lineRule="auto"/>
        <w:jc w:val="both"/>
        <w:rPr>
          <w:rFonts w:eastAsia="Times New Roman" w:cs="Consolas"/>
          <w:lang w:eastAsia="it-IT"/>
        </w:rPr>
      </w:pPr>
    </w:p>
    <w:p w:rsidR="00E21964" w:rsidRDefault="00B85AC2" w:rsidP="00E21964">
      <w:pPr>
        <w:spacing w:after="0" w:line="240" w:lineRule="auto"/>
        <w:jc w:val="both"/>
        <w:rPr>
          <w:rFonts w:eastAsia="Times New Roman" w:cs="Consolas"/>
          <w:lang w:eastAsia="it-IT"/>
        </w:rPr>
      </w:pPr>
      <w:r>
        <w:rPr>
          <w:rFonts w:eastAsia="Times New Roman" w:cs="Consolas"/>
          <w:noProof/>
          <w:lang w:eastAsia="it-IT"/>
        </w:rPr>
        <w:pict>
          <v:shape id="_x0000_s1026" type="#_x0000_t13" style="position:absolute;left:0;text-align:left;margin-left:352.5pt;margin-top:12.25pt;width:103.2pt;height:33pt;z-index:251659264"/>
        </w:pict>
      </w:r>
      <w:r w:rsidR="00A62DA3">
        <w:rPr>
          <w:rFonts w:eastAsia="Times New Roman" w:cs="Consolas"/>
          <w:lang w:eastAsia="it-IT"/>
        </w:rPr>
        <w:t xml:space="preserve">Di seguito si </w:t>
      </w:r>
      <w:r w:rsidR="00E21964" w:rsidRPr="003A72C7">
        <w:rPr>
          <w:rFonts w:eastAsia="Times New Roman" w:cs="Consolas"/>
          <w:lang w:eastAsia="it-IT"/>
        </w:rPr>
        <w:t xml:space="preserve"> </w:t>
      </w:r>
      <w:r w:rsidR="002B2332">
        <w:rPr>
          <w:rFonts w:eastAsia="Times New Roman" w:cs="Consolas"/>
          <w:lang w:eastAsia="it-IT"/>
        </w:rPr>
        <w:t xml:space="preserve">pubblica il </w:t>
      </w:r>
      <w:r w:rsidR="00E21964" w:rsidRPr="003A72C7">
        <w:rPr>
          <w:rFonts w:eastAsia="Times New Roman" w:cs="Consolas"/>
          <w:lang w:eastAsia="it-IT"/>
        </w:rPr>
        <w:t>modulo guasti</w:t>
      </w:r>
      <w:r w:rsidR="002B2332">
        <w:rPr>
          <w:rFonts w:eastAsia="Times New Roman" w:cs="Consolas"/>
          <w:lang w:eastAsia="it-IT"/>
        </w:rPr>
        <w:t xml:space="preserve"> da inviare o trasmettere via fax.</w:t>
      </w: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Default="00A62DA3" w:rsidP="00E21964">
      <w:pPr>
        <w:spacing w:after="0" w:line="240" w:lineRule="auto"/>
        <w:jc w:val="both"/>
        <w:rPr>
          <w:rFonts w:eastAsia="Times New Roman" w:cs="Consolas"/>
          <w:lang w:eastAsia="it-IT"/>
        </w:rPr>
      </w:pPr>
    </w:p>
    <w:p w:rsidR="00A62DA3" w:rsidRPr="003A72C7" w:rsidRDefault="00A62DA3" w:rsidP="00E21964">
      <w:pPr>
        <w:spacing w:after="0" w:line="240" w:lineRule="auto"/>
        <w:jc w:val="both"/>
        <w:rPr>
          <w:rFonts w:eastAsia="Times New Roman" w:cs="Consolas"/>
          <w:lang w:eastAsia="it-IT"/>
        </w:rPr>
      </w:pPr>
    </w:p>
    <w:p w:rsidR="00B41716" w:rsidRDefault="00B41716" w:rsidP="00B41716">
      <w:pPr>
        <w:pStyle w:val="Paragrafoelenco"/>
      </w:pPr>
    </w:p>
    <w:tbl>
      <w:tblPr>
        <w:tblW w:w="5000" w:type="pct"/>
        <w:tblLook w:val="04A0"/>
      </w:tblPr>
      <w:tblGrid>
        <w:gridCol w:w="2076"/>
        <w:gridCol w:w="5702"/>
        <w:gridCol w:w="2076"/>
      </w:tblGrid>
      <w:tr w:rsidR="00A62DA3" w:rsidRPr="00423B60" w:rsidTr="008809C9">
        <w:trPr>
          <w:trHeight w:val="1828"/>
        </w:trPr>
        <w:tc>
          <w:tcPr>
            <w:tcW w:w="1047" w:type="pct"/>
            <w:tcBorders>
              <w:top w:val="single" w:sz="4" w:space="0" w:color="auto"/>
              <w:left w:val="single" w:sz="4" w:space="0" w:color="auto"/>
              <w:bottom w:val="single" w:sz="4" w:space="0" w:color="auto"/>
              <w:right w:val="single" w:sz="4" w:space="0" w:color="auto"/>
            </w:tcBorders>
            <w:vAlign w:val="center"/>
            <w:hideMark/>
          </w:tcPr>
          <w:p w:rsidR="00A62DA3" w:rsidRPr="00423B60" w:rsidRDefault="00A62DA3" w:rsidP="008809C9">
            <w:pPr>
              <w:tabs>
                <w:tab w:val="left" w:pos="2490"/>
              </w:tabs>
              <w:spacing w:after="0" w:line="240" w:lineRule="auto"/>
              <w:jc w:val="center"/>
              <w:rPr>
                <w:rFonts w:cs="Calibri"/>
                <w:b/>
              </w:rPr>
            </w:pPr>
            <w:r w:rsidRPr="00423B60">
              <w:rPr>
                <w:rFonts w:cs="Calibri"/>
                <w:b/>
                <w:noProof/>
                <w:lang w:eastAsia="it-IT"/>
              </w:rPr>
              <w:drawing>
                <wp:inline distT="0" distB="0" distL="0" distR="0">
                  <wp:extent cx="1156970" cy="1143000"/>
                  <wp:effectExtent l="19050" t="0" r="5080" b="0"/>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srcRect/>
                          <a:stretch>
                            <a:fillRect/>
                          </a:stretch>
                        </pic:blipFill>
                        <pic:spPr bwMode="auto">
                          <a:xfrm>
                            <a:off x="0" y="0"/>
                            <a:ext cx="1156970" cy="1143000"/>
                          </a:xfrm>
                          <a:prstGeom prst="rect">
                            <a:avLst/>
                          </a:prstGeom>
                          <a:noFill/>
                          <a:ln w="9525">
                            <a:noFill/>
                            <a:miter lim="800000"/>
                            <a:headEnd/>
                            <a:tailEnd/>
                          </a:ln>
                        </pic:spPr>
                      </pic:pic>
                    </a:graphicData>
                  </a:graphic>
                </wp:inline>
              </w:drawing>
            </w:r>
          </w:p>
        </w:tc>
        <w:tc>
          <w:tcPr>
            <w:tcW w:w="2911" w:type="pct"/>
            <w:tcBorders>
              <w:top w:val="single" w:sz="4" w:space="0" w:color="auto"/>
              <w:left w:val="single" w:sz="4" w:space="0" w:color="auto"/>
              <w:bottom w:val="single" w:sz="4" w:space="0" w:color="auto"/>
              <w:right w:val="single" w:sz="4" w:space="0" w:color="auto"/>
            </w:tcBorders>
            <w:vAlign w:val="center"/>
            <w:hideMark/>
          </w:tcPr>
          <w:p w:rsidR="00A62DA3" w:rsidRPr="00423B60" w:rsidRDefault="00A62DA3" w:rsidP="008809C9">
            <w:pPr>
              <w:tabs>
                <w:tab w:val="left" w:pos="8910"/>
                <w:tab w:val="right" w:pos="9638"/>
              </w:tabs>
              <w:spacing w:after="0" w:line="240" w:lineRule="auto"/>
              <w:jc w:val="center"/>
              <w:rPr>
                <w:rFonts w:eastAsia="Calibri" w:cs="Calibri"/>
                <w:b/>
                <w:i/>
              </w:rPr>
            </w:pPr>
            <w:r w:rsidRPr="00423B60">
              <w:rPr>
                <w:rFonts w:eastAsia="Calibri" w:cs="Calibri"/>
                <w:b/>
                <w:i/>
              </w:rPr>
              <w:t>Regione Calabria</w:t>
            </w:r>
          </w:p>
          <w:p w:rsidR="00A62DA3" w:rsidRPr="00423B60" w:rsidRDefault="00A62DA3" w:rsidP="008809C9">
            <w:pPr>
              <w:tabs>
                <w:tab w:val="center" w:pos="4819"/>
                <w:tab w:val="right" w:pos="9638"/>
              </w:tabs>
              <w:spacing w:after="0" w:line="240" w:lineRule="auto"/>
              <w:jc w:val="center"/>
              <w:rPr>
                <w:rFonts w:eastAsia="Calibri" w:cs="Calibri"/>
                <w:b/>
                <w:i/>
              </w:rPr>
            </w:pPr>
            <w:r w:rsidRPr="00423B60">
              <w:rPr>
                <w:rFonts w:eastAsia="Calibri" w:cs="Calibri"/>
                <w:b/>
                <w:i/>
              </w:rPr>
              <w:t>Azienda Sanitaria Provinciale Cosenza</w:t>
            </w:r>
          </w:p>
          <w:p w:rsidR="00A62DA3" w:rsidRPr="00423B60" w:rsidRDefault="00A62DA3" w:rsidP="008809C9">
            <w:pPr>
              <w:tabs>
                <w:tab w:val="center" w:pos="4819"/>
                <w:tab w:val="right" w:pos="9638"/>
              </w:tabs>
              <w:spacing w:after="0" w:line="240" w:lineRule="auto"/>
              <w:jc w:val="center"/>
              <w:rPr>
                <w:rFonts w:eastAsia="Calibri" w:cs="Calibri"/>
                <w:b/>
                <w:i/>
              </w:rPr>
            </w:pPr>
          </w:p>
        </w:tc>
        <w:tc>
          <w:tcPr>
            <w:tcW w:w="1042" w:type="pct"/>
            <w:tcBorders>
              <w:top w:val="single" w:sz="4" w:space="0" w:color="auto"/>
              <w:left w:val="single" w:sz="4" w:space="0" w:color="auto"/>
              <w:bottom w:val="single" w:sz="4" w:space="0" w:color="auto"/>
              <w:right w:val="single" w:sz="4" w:space="0" w:color="auto"/>
            </w:tcBorders>
            <w:vAlign w:val="center"/>
            <w:hideMark/>
          </w:tcPr>
          <w:p w:rsidR="00A62DA3" w:rsidRPr="00423B60" w:rsidRDefault="00A62DA3" w:rsidP="008809C9">
            <w:pPr>
              <w:tabs>
                <w:tab w:val="left" w:pos="2490"/>
              </w:tabs>
              <w:spacing w:after="0" w:line="240" w:lineRule="auto"/>
              <w:jc w:val="center"/>
              <w:rPr>
                <w:rFonts w:cs="Calibri"/>
                <w:b/>
              </w:rPr>
            </w:pPr>
            <w:r w:rsidRPr="00423B60">
              <w:rPr>
                <w:rFonts w:cs="Calibri"/>
                <w:b/>
                <w:noProof/>
                <w:lang w:eastAsia="it-IT"/>
              </w:rPr>
              <w:drawing>
                <wp:inline distT="0" distB="0" distL="0" distR="0">
                  <wp:extent cx="1156970" cy="1115060"/>
                  <wp:effectExtent l="19050" t="0" r="5080" b="0"/>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cstate="print"/>
                          <a:srcRect/>
                          <a:stretch>
                            <a:fillRect/>
                          </a:stretch>
                        </pic:blipFill>
                        <pic:spPr bwMode="auto">
                          <a:xfrm>
                            <a:off x="0" y="0"/>
                            <a:ext cx="1156970" cy="1115060"/>
                          </a:xfrm>
                          <a:prstGeom prst="rect">
                            <a:avLst/>
                          </a:prstGeom>
                          <a:noFill/>
                          <a:ln w="9525">
                            <a:noFill/>
                            <a:miter lim="800000"/>
                            <a:headEnd/>
                            <a:tailEnd/>
                          </a:ln>
                        </pic:spPr>
                      </pic:pic>
                    </a:graphicData>
                  </a:graphic>
                </wp:inline>
              </w:drawing>
            </w:r>
          </w:p>
        </w:tc>
      </w:tr>
    </w:tbl>
    <w:p w:rsidR="00A62DA3" w:rsidRPr="00423B60" w:rsidRDefault="00A62DA3" w:rsidP="00A62DA3">
      <w:pPr>
        <w:spacing w:after="0" w:line="240" w:lineRule="auto"/>
        <w:jc w:val="right"/>
        <w:rPr>
          <w:rFonts w:eastAsiaTheme="minorEastAsia" w:cstheme="minorHAnsi"/>
          <w:b/>
          <w:lang w:eastAsia="it-IT"/>
        </w:rPr>
      </w:pPr>
    </w:p>
    <w:p w:rsidR="00A62DA3" w:rsidRPr="00423B60" w:rsidRDefault="00A62DA3" w:rsidP="00A62DA3">
      <w:pPr>
        <w:spacing w:after="0" w:line="480" w:lineRule="auto"/>
        <w:jc w:val="center"/>
        <w:rPr>
          <w:b/>
        </w:rPr>
      </w:pPr>
    </w:p>
    <w:p w:rsidR="00A62DA3" w:rsidRPr="00423B60" w:rsidRDefault="00A62DA3" w:rsidP="00A62DA3">
      <w:pPr>
        <w:spacing w:after="0" w:line="480" w:lineRule="auto"/>
        <w:jc w:val="center"/>
        <w:rPr>
          <w:b/>
        </w:rPr>
      </w:pPr>
      <w:r w:rsidRPr="00423B60">
        <w:rPr>
          <w:b/>
        </w:rPr>
        <w:t>FAX DEL ___________________________</w:t>
      </w:r>
    </w:p>
    <w:p w:rsidR="00A62DA3" w:rsidRDefault="00A62DA3" w:rsidP="00A62DA3">
      <w:pPr>
        <w:spacing w:after="0" w:line="480" w:lineRule="auto"/>
        <w:jc w:val="center"/>
        <w:rPr>
          <w:b/>
        </w:rPr>
      </w:pPr>
      <w:r w:rsidRPr="00423B60">
        <w:rPr>
          <w:b/>
        </w:rPr>
        <w:t xml:space="preserve">Alla cortese attenzione </w:t>
      </w:r>
    </w:p>
    <w:p w:rsidR="00A62DA3" w:rsidRDefault="00A62DA3" w:rsidP="00A62DA3">
      <w:pPr>
        <w:spacing w:after="0" w:line="240" w:lineRule="auto"/>
        <w:jc w:val="center"/>
        <w:rPr>
          <w:b/>
        </w:rPr>
      </w:pPr>
      <w:r>
        <w:rPr>
          <w:b/>
        </w:rPr>
        <w:t>SISA</w:t>
      </w:r>
    </w:p>
    <w:p w:rsidR="00A62DA3" w:rsidRDefault="00A62DA3" w:rsidP="00A62DA3">
      <w:pPr>
        <w:spacing w:after="0" w:line="240" w:lineRule="auto"/>
        <w:jc w:val="center"/>
        <w:rPr>
          <w:b/>
        </w:rPr>
      </w:pPr>
      <w:r>
        <w:rPr>
          <w:b/>
        </w:rPr>
        <w:t xml:space="preserve"> 0984 893</w:t>
      </w:r>
      <w:r w:rsidR="002B2332">
        <w:rPr>
          <w:b/>
        </w:rPr>
        <w:t>3</w:t>
      </w:r>
      <w:r>
        <w:rPr>
          <w:b/>
        </w:rPr>
        <w:t>451</w:t>
      </w:r>
    </w:p>
    <w:p w:rsidR="00A62DA3" w:rsidRPr="00423B60" w:rsidRDefault="00A62DA3" w:rsidP="00A62DA3">
      <w:pPr>
        <w:spacing w:after="0" w:line="480" w:lineRule="auto"/>
        <w:jc w:val="center"/>
        <w:rPr>
          <w:b/>
        </w:rPr>
      </w:pPr>
    </w:p>
    <w:p w:rsidR="00A62DA3" w:rsidRPr="00423B60" w:rsidRDefault="00A62DA3" w:rsidP="00A62DA3">
      <w:pPr>
        <w:spacing w:after="0" w:line="240" w:lineRule="auto"/>
        <w:jc w:val="center"/>
        <w:rPr>
          <w:rFonts w:eastAsia="Times New Roman" w:cstheme="minorHAnsi"/>
          <w:b/>
          <w:lang w:eastAsia="it-IT"/>
        </w:rPr>
      </w:pPr>
      <w:r w:rsidRPr="00423B60">
        <w:rPr>
          <w:rFonts w:eastAsia="Times New Roman" w:cstheme="minorHAnsi"/>
          <w:b/>
          <w:lang w:eastAsia="it-IT"/>
        </w:rPr>
        <w:t xml:space="preserve">GOLEM </w:t>
      </w:r>
      <w:r w:rsidR="002B2332">
        <w:rPr>
          <w:rFonts w:eastAsia="Times New Roman" w:cstheme="minorHAnsi"/>
          <w:b/>
          <w:lang w:eastAsia="it-IT"/>
        </w:rPr>
        <w:t xml:space="preserve">MED </w:t>
      </w:r>
    </w:p>
    <w:p w:rsidR="00A62DA3" w:rsidRPr="00423B60" w:rsidRDefault="00A62DA3" w:rsidP="00A62DA3">
      <w:pPr>
        <w:spacing w:after="0" w:line="240" w:lineRule="auto"/>
        <w:jc w:val="center"/>
        <w:rPr>
          <w:rFonts w:eastAsia="Times New Roman" w:cstheme="minorHAnsi"/>
          <w:b/>
          <w:lang w:eastAsia="it-IT"/>
        </w:rPr>
      </w:pPr>
      <w:r w:rsidRPr="00423B60">
        <w:rPr>
          <w:rFonts w:eastAsia="Times New Roman" w:cstheme="minorHAnsi"/>
          <w:b/>
          <w:lang w:eastAsia="it-IT"/>
        </w:rPr>
        <w:t>Piazza Carbone 9/a - 89015  Palmi</w:t>
      </w:r>
    </w:p>
    <w:p w:rsidR="00A62DA3" w:rsidRPr="00423B60" w:rsidRDefault="002B2332" w:rsidP="00A62DA3">
      <w:pPr>
        <w:spacing w:after="0" w:line="240" w:lineRule="auto"/>
        <w:jc w:val="center"/>
        <w:rPr>
          <w:rFonts w:eastAsia="Times New Roman" w:cstheme="minorHAnsi"/>
          <w:b/>
          <w:lang w:eastAsia="it-IT"/>
        </w:rPr>
      </w:pPr>
      <w:r>
        <w:rPr>
          <w:rFonts w:eastAsia="Times New Roman" w:cstheme="minorHAnsi"/>
          <w:b/>
          <w:lang w:eastAsia="it-IT"/>
        </w:rPr>
        <w:t>fax 0966-  805101</w:t>
      </w:r>
    </w:p>
    <w:p w:rsidR="00A62DA3" w:rsidRPr="00423B60" w:rsidRDefault="00A62DA3" w:rsidP="00A62DA3">
      <w:pPr>
        <w:spacing w:after="0" w:line="240" w:lineRule="auto"/>
        <w:jc w:val="center"/>
        <w:rPr>
          <w:rFonts w:eastAsia="Times New Roman" w:cstheme="minorHAnsi"/>
          <w:b/>
          <w:lang w:eastAsia="it-IT"/>
        </w:rPr>
      </w:pPr>
    </w:p>
    <w:p w:rsidR="00A62DA3" w:rsidRPr="00423B60" w:rsidRDefault="00A62DA3" w:rsidP="00A62DA3">
      <w:pPr>
        <w:spacing w:after="0" w:line="240" w:lineRule="auto"/>
        <w:jc w:val="center"/>
        <w:rPr>
          <w:rFonts w:eastAsia="Times New Roman" w:cstheme="minorHAnsi"/>
          <w:b/>
          <w:lang w:eastAsia="it-IT"/>
        </w:rPr>
      </w:pPr>
    </w:p>
    <w:p w:rsidR="00A62DA3" w:rsidRPr="00423B60" w:rsidRDefault="00A62DA3" w:rsidP="00A62DA3">
      <w:pPr>
        <w:spacing w:after="0" w:line="240" w:lineRule="auto"/>
        <w:jc w:val="center"/>
        <w:rPr>
          <w:rFonts w:eastAsia="Calibri" w:cs="Calibri"/>
          <w:b/>
        </w:rPr>
      </w:pPr>
      <w:r w:rsidRPr="00423B60">
        <w:rPr>
          <w:rFonts w:eastAsia="Calibri" w:cs="Calibri"/>
          <w:b/>
        </w:rPr>
        <w:t>Dott. ssa Maria Francesca Lucanto</w:t>
      </w:r>
    </w:p>
    <w:p w:rsidR="00A62DA3" w:rsidRPr="00423B60" w:rsidRDefault="00A62DA3" w:rsidP="00A62DA3">
      <w:pPr>
        <w:spacing w:after="0" w:line="240" w:lineRule="auto"/>
        <w:jc w:val="center"/>
        <w:rPr>
          <w:rFonts w:eastAsia="Calibri" w:cs="Calibri"/>
          <w:b/>
        </w:rPr>
      </w:pPr>
      <w:r w:rsidRPr="00423B60">
        <w:rPr>
          <w:rFonts w:eastAsia="Calibri" w:cs="Calibri"/>
          <w:b/>
        </w:rPr>
        <w:t>Responsabile Amministrativo/Coordinatore</w:t>
      </w:r>
    </w:p>
    <w:p w:rsidR="00A62DA3" w:rsidRPr="00423B60" w:rsidRDefault="00A62DA3" w:rsidP="00A62DA3">
      <w:pPr>
        <w:spacing w:after="0" w:line="240" w:lineRule="auto"/>
        <w:jc w:val="center"/>
        <w:rPr>
          <w:rFonts w:eastAsia="Calibri" w:cs="Calibri"/>
          <w:b/>
        </w:rPr>
      </w:pPr>
      <w:r w:rsidRPr="00423B60">
        <w:rPr>
          <w:rFonts w:eastAsia="Calibri" w:cs="Calibri"/>
          <w:b/>
        </w:rPr>
        <w:t>Servizio Protocollo Informatico Unico</w:t>
      </w:r>
    </w:p>
    <w:p w:rsidR="00A62DA3" w:rsidRPr="00423B60" w:rsidRDefault="009335E0" w:rsidP="00A62DA3">
      <w:pPr>
        <w:spacing w:after="0" w:line="240" w:lineRule="auto"/>
        <w:jc w:val="center"/>
        <w:rPr>
          <w:rFonts w:eastAsia="Calibri" w:cs="Calibri"/>
          <w:b/>
        </w:rPr>
      </w:pPr>
      <w:r>
        <w:rPr>
          <w:rFonts w:eastAsia="Calibri" w:cs="Calibri"/>
          <w:b/>
        </w:rPr>
        <w:t xml:space="preserve">Tel </w:t>
      </w:r>
      <w:r w:rsidR="00A62DA3" w:rsidRPr="00423B60">
        <w:rPr>
          <w:rFonts w:eastAsia="Calibri" w:cs="Calibri"/>
          <w:b/>
        </w:rPr>
        <w:t>0984 893</w:t>
      </w:r>
      <w:r>
        <w:rPr>
          <w:rFonts w:eastAsia="Calibri" w:cs="Calibri"/>
          <w:b/>
        </w:rPr>
        <w:t>3</w:t>
      </w:r>
      <w:r w:rsidR="00A62DA3" w:rsidRPr="00423B60">
        <w:rPr>
          <w:rFonts w:eastAsia="Calibri" w:cs="Calibri"/>
          <w:b/>
        </w:rPr>
        <w:t>478 –</w:t>
      </w:r>
      <w:r>
        <w:rPr>
          <w:rFonts w:eastAsia="Calibri" w:cs="Calibri"/>
          <w:b/>
        </w:rPr>
        <w:t xml:space="preserve"> Fax </w:t>
      </w:r>
      <w:r w:rsidR="00A62DA3" w:rsidRPr="00423B60">
        <w:rPr>
          <w:rFonts w:eastAsia="Calibri" w:cs="Calibri"/>
          <w:b/>
        </w:rPr>
        <w:t xml:space="preserve"> 0984 893</w:t>
      </w:r>
      <w:r>
        <w:rPr>
          <w:rFonts w:eastAsia="Calibri" w:cs="Calibri"/>
          <w:b/>
        </w:rPr>
        <w:t>3</w:t>
      </w:r>
      <w:r w:rsidR="00A62DA3" w:rsidRPr="00423B60">
        <w:rPr>
          <w:rFonts w:eastAsia="Calibri" w:cs="Calibri"/>
          <w:b/>
        </w:rPr>
        <w:t>434</w:t>
      </w:r>
    </w:p>
    <w:p w:rsidR="00A62DA3" w:rsidRPr="00423B60" w:rsidRDefault="00A62DA3" w:rsidP="00A62DA3">
      <w:pPr>
        <w:spacing w:after="0" w:line="240" w:lineRule="auto"/>
        <w:jc w:val="center"/>
        <w:rPr>
          <w:rFonts w:eastAsia="Times New Roman" w:cstheme="minorHAnsi"/>
          <w:b/>
          <w:lang w:eastAsia="it-IT"/>
        </w:rPr>
      </w:pPr>
    </w:p>
    <w:p w:rsidR="00A62DA3" w:rsidRPr="00423B60" w:rsidRDefault="00A62DA3" w:rsidP="00A62DA3">
      <w:pPr>
        <w:spacing w:after="0" w:line="240" w:lineRule="auto"/>
        <w:jc w:val="right"/>
        <w:rPr>
          <w:b/>
          <w:u w:val="single"/>
        </w:rPr>
      </w:pPr>
    </w:p>
    <w:p w:rsidR="00A62DA3" w:rsidRPr="00423B60" w:rsidRDefault="00A62DA3" w:rsidP="00A62DA3">
      <w:pPr>
        <w:spacing w:after="0" w:line="240" w:lineRule="auto"/>
        <w:jc w:val="center"/>
        <w:rPr>
          <w:b/>
        </w:rPr>
      </w:pPr>
      <w:r w:rsidRPr="00423B60">
        <w:rPr>
          <w:b/>
        </w:rPr>
        <w:t xml:space="preserve">da </w:t>
      </w:r>
    </w:p>
    <w:p w:rsidR="00A62DA3" w:rsidRPr="00423B60" w:rsidRDefault="00A62DA3" w:rsidP="00A62DA3">
      <w:pPr>
        <w:spacing w:after="0" w:line="240" w:lineRule="auto"/>
        <w:jc w:val="center"/>
        <w:rPr>
          <w:b/>
        </w:rPr>
      </w:pPr>
    </w:p>
    <w:p w:rsidR="00A62DA3" w:rsidRPr="00423B60" w:rsidRDefault="00A62DA3" w:rsidP="00A62DA3">
      <w:pPr>
        <w:spacing w:after="0" w:line="240" w:lineRule="auto"/>
        <w:jc w:val="both"/>
        <w:rPr>
          <w:b/>
        </w:rPr>
      </w:pPr>
      <w:r w:rsidRPr="00423B60">
        <w:rPr>
          <w:b/>
        </w:rPr>
        <w:t>Postazione Protocollo Informatico della Struttura di  ____________________________________</w:t>
      </w:r>
      <w:r>
        <w:rPr>
          <w:b/>
        </w:rPr>
        <w:t>________</w:t>
      </w:r>
      <w:r w:rsidRPr="00423B60">
        <w:rPr>
          <w:b/>
        </w:rPr>
        <w:t xml:space="preserve"> </w:t>
      </w:r>
    </w:p>
    <w:p w:rsidR="00A62DA3" w:rsidRPr="00423B60" w:rsidRDefault="00A62DA3" w:rsidP="00A62DA3">
      <w:pPr>
        <w:spacing w:after="0" w:line="240" w:lineRule="auto"/>
        <w:jc w:val="both"/>
        <w:rPr>
          <w:b/>
        </w:rPr>
      </w:pPr>
    </w:p>
    <w:p w:rsidR="00A62DA3" w:rsidRPr="00423B60" w:rsidRDefault="00A62DA3" w:rsidP="00A62DA3">
      <w:pPr>
        <w:spacing w:after="0" w:line="240" w:lineRule="auto"/>
        <w:jc w:val="both"/>
        <w:rPr>
          <w:b/>
        </w:rPr>
      </w:pPr>
      <w:r w:rsidRPr="00423B60">
        <w:rPr>
          <w:b/>
        </w:rPr>
        <w:t>Indirizzo______________________________________ Tel _______________________________________</w:t>
      </w:r>
    </w:p>
    <w:p w:rsidR="00A62DA3" w:rsidRPr="00423B60" w:rsidRDefault="00A62DA3" w:rsidP="00A62DA3">
      <w:pPr>
        <w:spacing w:after="0" w:line="240" w:lineRule="auto"/>
        <w:jc w:val="both"/>
        <w:rPr>
          <w:b/>
        </w:rPr>
      </w:pPr>
    </w:p>
    <w:p w:rsidR="00A62DA3" w:rsidRPr="00423B60" w:rsidRDefault="00A62DA3" w:rsidP="00A62DA3">
      <w:pPr>
        <w:spacing w:after="0" w:line="240" w:lineRule="auto"/>
        <w:jc w:val="both"/>
        <w:rPr>
          <w:b/>
        </w:rPr>
      </w:pPr>
      <w:r w:rsidRPr="00423B60">
        <w:rPr>
          <w:b/>
        </w:rPr>
        <w:t>Fax __________________________________________</w:t>
      </w:r>
    </w:p>
    <w:p w:rsidR="00A62DA3" w:rsidRPr="00423B60" w:rsidRDefault="00A62DA3" w:rsidP="00A62DA3">
      <w:pPr>
        <w:jc w:val="center"/>
        <w:rPr>
          <w:b/>
        </w:rPr>
      </w:pPr>
    </w:p>
    <w:p w:rsidR="00A62DA3" w:rsidRPr="00423B60" w:rsidRDefault="00A62DA3" w:rsidP="00A62DA3">
      <w:pPr>
        <w:jc w:val="right"/>
        <w:rPr>
          <w:b/>
        </w:rPr>
      </w:pPr>
    </w:p>
    <w:p w:rsidR="00A62DA3" w:rsidRDefault="00A62DA3" w:rsidP="00A62DA3">
      <w:pPr>
        <w:spacing w:after="0" w:line="480" w:lineRule="auto"/>
        <w:rPr>
          <w:b/>
        </w:rPr>
      </w:pPr>
      <w:r w:rsidRPr="00423B60">
        <w:rPr>
          <w:b/>
        </w:rPr>
        <w:t>Il sottoscritto operatore comunica che in data ___________________</w:t>
      </w:r>
      <w:r>
        <w:rPr>
          <w:b/>
        </w:rPr>
        <w:t>____</w:t>
      </w:r>
      <w:r w:rsidRPr="00423B60">
        <w:rPr>
          <w:b/>
        </w:rPr>
        <w:t>alle ore ____________</w:t>
      </w:r>
      <w:r>
        <w:rPr>
          <w:b/>
        </w:rPr>
        <w:t>___</w:t>
      </w:r>
      <w:r w:rsidRPr="00423B60">
        <w:rPr>
          <w:b/>
        </w:rPr>
        <w:t xml:space="preserve">si è verificato il  </w:t>
      </w:r>
      <w:r>
        <w:rPr>
          <w:b/>
        </w:rPr>
        <w:t xml:space="preserve">seguente problema </w:t>
      </w:r>
      <w:r w:rsidRPr="00423B60">
        <w:rPr>
          <w:b/>
        </w:rPr>
        <w:t>tecnico____________________________</w:t>
      </w:r>
      <w:r>
        <w:rPr>
          <w:b/>
        </w:rPr>
        <w:t>__________________________</w:t>
      </w:r>
    </w:p>
    <w:p w:rsidR="00A62DA3" w:rsidRPr="00423B60" w:rsidRDefault="00A62DA3" w:rsidP="00A62DA3">
      <w:pPr>
        <w:spacing w:after="0" w:line="480" w:lineRule="auto"/>
        <w:rPr>
          <w:b/>
        </w:rPr>
      </w:pPr>
      <w:r>
        <w:rPr>
          <w:b/>
        </w:rPr>
        <w:t>______________________________________________________________________________________</w:t>
      </w:r>
    </w:p>
    <w:p w:rsidR="00A62DA3" w:rsidRPr="00423B60" w:rsidRDefault="00A62DA3" w:rsidP="00A62DA3">
      <w:pPr>
        <w:spacing w:after="0" w:line="480" w:lineRule="auto"/>
        <w:rPr>
          <w:b/>
        </w:rPr>
      </w:pPr>
    </w:p>
    <w:p w:rsidR="00A62DA3" w:rsidRPr="00423B60" w:rsidRDefault="00A62DA3" w:rsidP="00A62DA3">
      <w:pPr>
        <w:spacing w:after="0" w:line="480" w:lineRule="auto"/>
        <w:rPr>
          <w:b/>
        </w:rPr>
      </w:pPr>
      <w:r w:rsidRPr="00423B60">
        <w:rPr>
          <w:b/>
        </w:rPr>
        <w:t>Data  _____________</w:t>
      </w:r>
      <w:r>
        <w:rPr>
          <w:b/>
        </w:rPr>
        <w:t>____</w:t>
      </w:r>
    </w:p>
    <w:p w:rsidR="00A62DA3" w:rsidRPr="00423B60" w:rsidRDefault="00A62DA3" w:rsidP="00A62DA3">
      <w:pPr>
        <w:spacing w:after="0" w:line="480" w:lineRule="auto"/>
        <w:rPr>
          <w:b/>
        </w:rPr>
      </w:pPr>
      <w:r w:rsidRPr="00423B60">
        <w:rPr>
          <w:b/>
        </w:rPr>
        <w:tab/>
      </w:r>
      <w:r w:rsidRPr="00423B60">
        <w:rPr>
          <w:b/>
        </w:rPr>
        <w:tab/>
      </w:r>
      <w:r w:rsidRPr="00423B60">
        <w:rPr>
          <w:b/>
        </w:rPr>
        <w:tab/>
      </w:r>
      <w:r w:rsidRPr="00423B60">
        <w:rPr>
          <w:b/>
        </w:rPr>
        <w:tab/>
      </w:r>
      <w:r w:rsidRPr="00423B60">
        <w:rPr>
          <w:b/>
        </w:rPr>
        <w:tab/>
        <w:t>Firma dell’operatore________________________________</w:t>
      </w:r>
    </w:p>
    <w:p w:rsidR="00B41716" w:rsidRDefault="00B41716" w:rsidP="00B41716">
      <w:pPr>
        <w:pStyle w:val="Paragrafoelenco"/>
      </w:pPr>
    </w:p>
    <w:p w:rsidR="008C5E64" w:rsidRPr="008C5E64" w:rsidRDefault="008C5E64" w:rsidP="008C5E64">
      <w:pPr>
        <w:pStyle w:val="Normale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cstheme="minorHAnsi"/>
          <w:b/>
          <w:bCs/>
          <w:sz w:val="22"/>
          <w:szCs w:val="22"/>
        </w:rPr>
      </w:pPr>
      <w:r w:rsidRPr="008C5E64">
        <w:rPr>
          <w:rFonts w:asciiTheme="minorHAnsi" w:hAnsiTheme="minorHAnsi" w:cstheme="minorHAnsi"/>
          <w:b/>
          <w:bCs/>
          <w:sz w:val="22"/>
          <w:szCs w:val="22"/>
        </w:rPr>
        <w:t xml:space="preserve">Protocollo in Emergenza </w:t>
      </w:r>
    </w:p>
    <w:p w:rsidR="008C5E64" w:rsidRPr="000236BF" w:rsidRDefault="008C5E64" w:rsidP="008C5E64">
      <w:pPr>
        <w:pStyle w:val="NormaleWeb"/>
        <w:spacing w:before="0" w:beforeAutospacing="0" w:after="0" w:afterAutospacing="0"/>
        <w:rPr>
          <w:rFonts w:asciiTheme="minorHAnsi" w:hAnsiTheme="minorHAnsi" w:cstheme="minorHAnsi"/>
          <w:b/>
          <w:bCs/>
        </w:rPr>
      </w:pPr>
    </w:p>
    <w:p w:rsidR="008C5E64" w:rsidRPr="008C5E64" w:rsidRDefault="008C5E64" w:rsidP="008C5E64">
      <w:pPr>
        <w:pStyle w:val="NormaleWeb"/>
        <w:spacing w:before="0" w:beforeAutospacing="0" w:after="0" w:afterAutospacing="0"/>
        <w:rPr>
          <w:rFonts w:asciiTheme="minorHAnsi" w:hAnsiTheme="minorHAnsi" w:cstheme="minorHAnsi"/>
          <w:bCs/>
          <w:sz w:val="22"/>
          <w:szCs w:val="22"/>
        </w:rPr>
      </w:pPr>
      <w:r w:rsidRPr="008C5E64">
        <w:rPr>
          <w:rFonts w:asciiTheme="minorHAnsi" w:hAnsiTheme="minorHAnsi" w:cstheme="minorHAnsi"/>
          <w:bCs/>
          <w:sz w:val="22"/>
          <w:szCs w:val="22"/>
        </w:rPr>
        <w:t xml:space="preserve">Quando i problemi tecnici non sono risolvibili a breve si  può attivare il protocollo di emergenza. </w:t>
      </w:r>
    </w:p>
    <w:p w:rsidR="008C5E64" w:rsidRPr="008C5E64" w:rsidRDefault="008C5E64" w:rsidP="008C5E64">
      <w:pPr>
        <w:pStyle w:val="NormaleWeb"/>
        <w:spacing w:before="0" w:beforeAutospacing="0" w:after="0" w:afterAutospacing="0"/>
        <w:rPr>
          <w:rFonts w:asciiTheme="minorHAnsi" w:hAnsiTheme="minorHAnsi" w:cstheme="minorHAnsi"/>
          <w:sz w:val="22"/>
          <w:szCs w:val="22"/>
        </w:rPr>
      </w:pPr>
    </w:p>
    <w:p w:rsidR="008C5E64" w:rsidRPr="008C5E64" w:rsidRDefault="008C5E64" w:rsidP="008C5E64">
      <w:pPr>
        <w:jc w:val="both"/>
        <w:rPr>
          <w:rFonts w:cstheme="minorHAnsi"/>
        </w:rPr>
      </w:pPr>
      <w:r w:rsidRPr="008C5E64">
        <w:rPr>
          <w:rFonts w:cstheme="minorHAnsi"/>
        </w:rPr>
        <w:t xml:space="preserve">Per mettere in azione il registro di protocollo di emergenza si devono verificare condizioni particolari come: </w:t>
      </w:r>
    </w:p>
    <w:p w:rsidR="008C5E64" w:rsidRPr="008C5E64" w:rsidRDefault="008C5E64" w:rsidP="008C5E64">
      <w:pPr>
        <w:pStyle w:val="Paragrafoelenco"/>
        <w:numPr>
          <w:ilvl w:val="0"/>
          <w:numId w:val="18"/>
        </w:numPr>
        <w:jc w:val="both"/>
        <w:rPr>
          <w:rFonts w:cstheme="minorHAnsi"/>
        </w:rPr>
      </w:pPr>
      <w:r w:rsidRPr="008C5E64">
        <w:rPr>
          <w:rFonts w:cstheme="minorHAnsi"/>
        </w:rPr>
        <w:t>guasto al software di protocollazione informatica</w:t>
      </w:r>
    </w:p>
    <w:p w:rsidR="008C5E64" w:rsidRPr="008C5E64" w:rsidRDefault="008C5E64" w:rsidP="008C5E64">
      <w:pPr>
        <w:pStyle w:val="Paragrafoelenco"/>
        <w:numPr>
          <w:ilvl w:val="0"/>
          <w:numId w:val="18"/>
        </w:numPr>
        <w:jc w:val="both"/>
        <w:rPr>
          <w:rFonts w:cstheme="minorHAnsi"/>
        </w:rPr>
      </w:pPr>
      <w:r w:rsidRPr="008C5E64">
        <w:rPr>
          <w:rFonts w:cstheme="minorHAnsi"/>
        </w:rPr>
        <w:t>guasto al sistema informatico di gestione</w:t>
      </w:r>
    </w:p>
    <w:p w:rsidR="008C5E64" w:rsidRPr="008C5E64" w:rsidRDefault="008C5E64" w:rsidP="008C5E64">
      <w:pPr>
        <w:pStyle w:val="Paragrafoelenco"/>
        <w:numPr>
          <w:ilvl w:val="0"/>
          <w:numId w:val="18"/>
        </w:numPr>
        <w:jc w:val="both"/>
        <w:rPr>
          <w:rFonts w:cstheme="minorHAnsi"/>
        </w:rPr>
      </w:pPr>
      <w:r w:rsidRPr="008C5E64">
        <w:rPr>
          <w:rFonts w:cstheme="minorHAnsi"/>
        </w:rPr>
        <w:t>mancanza di energia elettrica</w:t>
      </w:r>
    </w:p>
    <w:p w:rsidR="008C5E64" w:rsidRPr="008C5E64" w:rsidRDefault="008C5E64" w:rsidP="008C5E64">
      <w:pPr>
        <w:pStyle w:val="Paragrafoelenco"/>
        <w:numPr>
          <w:ilvl w:val="0"/>
          <w:numId w:val="18"/>
        </w:numPr>
        <w:jc w:val="both"/>
        <w:rPr>
          <w:rFonts w:cstheme="minorHAnsi"/>
        </w:rPr>
      </w:pPr>
      <w:r w:rsidRPr="008C5E64">
        <w:rPr>
          <w:rFonts w:cstheme="minorHAnsi"/>
        </w:rPr>
        <w:t>altre inconvenienze non dovute al sistema informatico di gestione (assenza di linea Telecom, guasti hardware ecc)</w:t>
      </w:r>
    </w:p>
    <w:p w:rsidR="008C5E64" w:rsidRPr="008C5E64" w:rsidRDefault="008C5E64" w:rsidP="008C5E64">
      <w:pPr>
        <w:pStyle w:val="NormaleWeb"/>
        <w:spacing w:after="240" w:afterAutospacing="0"/>
        <w:rPr>
          <w:rFonts w:asciiTheme="minorHAnsi" w:hAnsiTheme="minorHAnsi" w:cstheme="minorHAnsi"/>
          <w:sz w:val="22"/>
          <w:szCs w:val="22"/>
        </w:rPr>
      </w:pPr>
      <w:r w:rsidRPr="008C5E64">
        <w:rPr>
          <w:rFonts w:asciiTheme="minorHAnsi" w:hAnsiTheme="minorHAnsi" w:cstheme="minorHAnsi"/>
          <w:sz w:val="22"/>
          <w:szCs w:val="22"/>
        </w:rPr>
        <w:t xml:space="preserve">L’iter di attivazione è il seguente: </w:t>
      </w:r>
    </w:p>
    <w:p w:rsidR="008C5E64" w:rsidRPr="008C5E64" w:rsidRDefault="008C5E64" w:rsidP="008C5E64">
      <w:pPr>
        <w:pStyle w:val="NormaleWeb"/>
        <w:numPr>
          <w:ilvl w:val="0"/>
          <w:numId w:val="17"/>
        </w:numPr>
        <w:spacing w:beforeAutospacing="0" w:after="240" w:afterAutospacing="0"/>
        <w:ind w:left="0" w:firstLine="0"/>
        <w:rPr>
          <w:rFonts w:asciiTheme="minorHAnsi" w:hAnsiTheme="minorHAnsi" w:cstheme="minorHAnsi"/>
          <w:sz w:val="22"/>
          <w:szCs w:val="22"/>
        </w:rPr>
      </w:pPr>
      <w:r w:rsidRPr="008C5E64">
        <w:rPr>
          <w:rFonts w:asciiTheme="minorHAnsi" w:hAnsiTheme="minorHAnsi" w:cstheme="minorHAnsi"/>
          <w:sz w:val="22"/>
          <w:szCs w:val="22"/>
        </w:rPr>
        <w:t xml:space="preserve">Dare Comunicazione telefonica e/o via fax  al Responsabile Amministrativo del Servizio di  Protocollo Informatico Unico, Dr.ssa Maria Francesca Lucanto (tel e fax 0984-893478 o 0984 893434 ) per specificare data, ora e causa dell’interruzione </w:t>
      </w:r>
      <w:r w:rsidRPr="008C5E64">
        <w:rPr>
          <w:rFonts w:asciiTheme="minorHAnsi" w:hAnsiTheme="minorHAnsi" w:cstheme="minorHAnsi"/>
          <w:b/>
          <w:sz w:val="22"/>
          <w:szCs w:val="22"/>
        </w:rPr>
        <w:t>(modulo 0);</w:t>
      </w:r>
    </w:p>
    <w:p w:rsidR="008C5E64" w:rsidRPr="008C5E64" w:rsidRDefault="008C5E64" w:rsidP="008C5E64">
      <w:pPr>
        <w:pStyle w:val="NormaleWeb"/>
        <w:numPr>
          <w:ilvl w:val="0"/>
          <w:numId w:val="17"/>
        </w:numPr>
        <w:spacing w:beforeAutospacing="0" w:after="240" w:afterAutospacing="0"/>
        <w:ind w:left="0" w:firstLine="0"/>
        <w:rPr>
          <w:rFonts w:asciiTheme="minorHAnsi" w:hAnsiTheme="minorHAnsi" w:cstheme="minorHAnsi"/>
          <w:b/>
          <w:sz w:val="22"/>
          <w:szCs w:val="22"/>
        </w:rPr>
      </w:pPr>
      <w:r w:rsidRPr="008C5E64">
        <w:rPr>
          <w:rFonts w:asciiTheme="minorHAnsi" w:hAnsiTheme="minorHAnsi" w:cstheme="minorHAnsi"/>
          <w:sz w:val="22"/>
          <w:szCs w:val="22"/>
        </w:rPr>
        <w:t xml:space="preserve">La Dr.ssa Lucanto darà l’autorizzazione allo svolgimento delle operazioni di registrazione di protocollo sul registro di emergenza </w:t>
      </w:r>
      <w:r w:rsidRPr="008C5E64">
        <w:rPr>
          <w:rFonts w:asciiTheme="minorHAnsi" w:hAnsiTheme="minorHAnsi" w:cstheme="minorHAnsi"/>
          <w:b/>
          <w:sz w:val="22"/>
          <w:szCs w:val="22"/>
        </w:rPr>
        <w:t>(Modulo 1)</w:t>
      </w:r>
    </w:p>
    <w:p w:rsidR="008C5E64" w:rsidRPr="008C5E64" w:rsidRDefault="008C5E64" w:rsidP="008C5E64">
      <w:pPr>
        <w:pStyle w:val="NormaleWeb"/>
        <w:numPr>
          <w:ilvl w:val="0"/>
          <w:numId w:val="17"/>
        </w:numPr>
        <w:pBdr>
          <w:top w:val="single" w:sz="4" w:space="1" w:color="auto"/>
          <w:left w:val="single" w:sz="4" w:space="4" w:color="auto"/>
          <w:bottom w:val="single" w:sz="4" w:space="1" w:color="auto"/>
          <w:right w:val="single" w:sz="4" w:space="4" w:color="auto"/>
        </w:pBdr>
        <w:spacing w:beforeAutospacing="0" w:after="240" w:afterAutospacing="0"/>
        <w:ind w:left="0" w:firstLine="0"/>
        <w:rPr>
          <w:rFonts w:asciiTheme="minorHAnsi" w:hAnsiTheme="minorHAnsi" w:cstheme="minorHAnsi"/>
          <w:sz w:val="22"/>
          <w:szCs w:val="22"/>
          <w:u w:val="single"/>
        </w:rPr>
      </w:pPr>
      <w:r w:rsidRPr="008C5E64">
        <w:rPr>
          <w:rFonts w:asciiTheme="minorHAnsi" w:hAnsiTheme="minorHAnsi" w:cstheme="minorHAnsi"/>
          <w:sz w:val="22"/>
          <w:szCs w:val="22"/>
          <w:u w:val="single"/>
        </w:rPr>
        <w:t xml:space="preserve">I documenti protocollati </w:t>
      </w:r>
      <w:r w:rsidRPr="008C5E64">
        <w:rPr>
          <w:rFonts w:asciiTheme="minorHAnsi" w:hAnsiTheme="minorHAnsi" w:cstheme="minorHAnsi"/>
          <w:b/>
          <w:sz w:val="22"/>
          <w:szCs w:val="22"/>
          <w:u w:val="single"/>
        </w:rPr>
        <w:t>devono essere fotocopiati o scannerizzati</w:t>
      </w:r>
      <w:r w:rsidRPr="008C5E64">
        <w:rPr>
          <w:rFonts w:asciiTheme="minorHAnsi" w:hAnsiTheme="minorHAnsi" w:cstheme="minorHAnsi"/>
          <w:sz w:val="22"/>
          <w:szCs w:val="22"/>
          <w:u w:val="single"/>
        </w:rPr>
        <w:t xml:space="preserve"> per permettere in seguito l’inserimento nel dispositivo </w:t>
      </w:r>
    </w:p>
    <w:p w:rsidR="008C5E64" w:rsidRPr="008C5E64" w:rsidRDefault="008C5E64" w:rsidP="008C5E64">
      <w:pPr>
        <w:pStyle w:val="NormaleWeb"/>
        <w:numPr>
          <w:ilvl w:val="0"/>
          <w:numId w:val="17"/>
        </w:numPr>
        <w:spacing w:beforeAutospacing="0" w:after="240" w:afterAutospacing="0"/>
        <w:ind w:left="0" w:firstLine="0"/>
        <w:rPr>
          <w:rFonts w:asciiTheme="minorHAnsi" w:hAnsiTheme="minorHAnsi" w:cstheme="minorHAnsi"/>
          <w:b/>
          <w:sz w:val="22"/>
          <w:szCs w:val="22"/>
        </w:rPr>
      </w:pPr>
      <w:r w:rsidRPr="008C5E64">
        <w:rPr>
          <w:rFonts w:asciiTheme="minorHAnsi" w:hAnsiTheme="minorHAnsi" w:cstheme="minorHAnsi"/>
          <w:sz w:val="22"/>
          <w:szCs w:val="22"/>
        </w:rPr>
        <w:t>Compilare il registro di emergenza (</w:t>
      </w:r>
      <w:r w:rsidRPr="008C5E64">
        <w:rPr>
          <w:rFonts w:asciiTheme="minorHAnsi" w:hAnsiTheme="minorHAnsi" w:cstheme="minorHAnsi"/>
          <w:b/>
          <w:sz w:val="22"/>
          <w:szCs w:val="22"/>
        </w:rPr>
        <w:t>Modulo 2)</w:t>
      </w:r>
    </w:p>
    <w:p w:rsidR="008C5E64" w:rsidRPr="008C5E64" w:rsidRDefault="008C5E64" w:rsidP="008C5E64">
      <w:pPr>
        <w:pStyle w:val="NormaleWeb"/>
        <w:numPr>
          <w:ilvl w:val="0"/>
          <w:numId w:val="17"/>
        </w:numPr>
        <w:spacing w:beforeAutospacing="0" w:after="240" w:afterAutospacing="0"/>
        <w:ind w:left="0" w:firstLine="0"/>
        <w:rPr>
          <w:rFonts w:asciiTheme="minorHAnsi" w:hAnsiTheme="minorHAnsi" w:cstheme="minorHAnsi"/>
          <w:sz w:val="22"/>
          <w:szCs w:val="22"/>
        </w:rPr>
      </w:pPr>
      <w:r w:rsidRPr="008C5E64">
        <w:rPr>
          <w:rFonts w:asciiTheme="minorHAnsi" w:hAnsiTheme="minorHAnsi" w:cstheme="minorHAnsi"/>
          <w:sz w:val="22"/>
          <w:szCs w:val="22"/>
        </w:rPr>
        <w:t>Conservare il Registro di emergenza</w:t>
      </w:r>
    </w:p>
    <w:p w:rsidR="008C5E64" w:rsidRPr="008C5E64" w:rsidRDefault="008C5E64" w:rsidP="008C5E64">
      <w:pPr>
        <w:pStyle w:val="NormaleWeb"/>
        <w:numPr>
          <w:ilvl w:val="0"/>
          <w:numId w:val="17"/>
        </w:numPr>
        <w:spacing w:beforeAutospacing="0" w:after="240" w:afterAutospacing="0"/>
        <w:ind w:left="0" w:firstLine="0"/>
        <w:rPr>
          <w:rFonts w:asciiTheme="minorHAnsi" w:hAnsiTheme="minorHAnsi" w:cstheme="minorHAnsi"/>
          <w:b/>
          <w:sz w:val="22"/>
          <w:szCs w:val="22"/>
        </w:rPr>
      </w:pPr>
      <w:r w:rsidRPr="008C5E64">
        <w:rPr>
          <w:rFonts w:asciiTheme="minorHAnsi" w:hAnsiTheme="minorHAnsi" w:cstheme="minorHAnsi"/>
          <w:sz w:val="22"/>
          <w:szCs w:val="22"/>
        </w:rPr>
        <w:t xml:space="preserve">Dare Comunicazione al Responsabile Amministrativo del Servizio di  Protocollo Informatico Unico  Dr.ssa Maria Francesca Lucanto (tel e fax 0984-893478)  del ripristino del sistema </w:t>
      </w:r>
      <w:r w:rsidRPr="008C5E64">
        <w:rPr>
          <w:rFonts w:asciiTheme="minorHAnsi" w:hAnsiTheme="minorHAnsi" w:cstheme="minorHAnsi"/>
          <w:b/>
          <w:sz w:val="22"/>
          <w:szCs w:val="22"/>
        </w:rPr>
        <w:t>(Modulo 3-</w:t>
      </w:r>
      <w:r w:rsidRPr="008C5E64">
        <w:rPr>
          <w:rFonts w:asciiTheme="minorHAnsi" w:hAnsiTheme="minorHAnsi" w:cstheme="minorHAnsi"/>
          <w:sz w:val="22"/>
          <w:szCs w:val="22"/>
        </w:rPr>
        <w:t xml:space="preserve"> fax) che provvederà a revocare l’autorizzazione allo svolgimento delle operazioni di registrazione di protocollo sul registro di emergenza </w:t>
      </w:r>
      <w:r w:rsidRPr="008C5E64">
        <w:rPr>
          <w:rFonts w:asciiTheme="minorHAnsi" w:hAnsiTheme="minorHAnsi" w:cstheme="minorHAnsi"/>
          <w:b/>
          <w:sz w:val="22"/>
          <w:szCs w:val="22"/>
        </w:rPr>
        <w:t>(Modulo 4)</w:t>
      </w:r>
    </w:p>
    <w:p w:rsidR="008C5E64" w:rsidRDefault="008C5E64" w:rsidP="008C5E64">
      <w:pPr>
        <w:pStyle w:val="NormaleWeb"/>
        <w:numPr>
          <w:ilvl w:val="0"/>
          <w:numId w:val="17"/>
        </w:numPr>
        <w:spacing w:beforeAutospacing="0" w:after="240" w:afterAutospacing="0"/>
        <w:ind w:left="0" w:firstLine="0"/>
        <w:rPr>
          <w:rFonts w:asciiTheme="minorHAnsi" w:hAnsiTheme="minorHAnsi" w:cstheme="minorHAnsi"/>
          <w:sz w:val="22"/>
          <w:szCs w:val="22"/>
        </w:rPr>
      </w:pPr>
      <w:r w:rsidRPr="008C5E64">
        <w:rPr>
          <w:rFonts w:asciiTheme="minorHAnsi" w:hAnsiTheme="minorHAnsi" w:cstheme="minorHAnsi"/>
          <w:sz w:val="22"/>
          <w:szCs w:val="22"/>
        </w:rPr>
        <w:t>Inserire tempestivamente le informazioni relative ai documenti protocollati in emergenza  nel sistema informatico.</w:t>
      </w:r>
    </w:p>
    <w:p w:rsidR="008C5E64" w:rsidRPr="00163B58" w:rsidRDefault="008C5E64" w:rsidP="008C5E64">
      <w:pPr>
        <w:pStyle w:val="NormaleWeb"/>
        <w:numPr>
          <w:ilvl w:val="0"/>
          <w:numId w:val="17"/>
        </w:numPr>
        <w:spacing w:beforeAutospacing="0" w:after="240" w:afterAutospacing="0"/>
        <w:ind w:left="0" w:firstLine="0"/>
        <w:rPr>
          <w:rFonts w:asciiTheme="minorHAnsi" w:hAnsiTheme="minorHAnsi" w:cstheme="minorHAnsi"/>
          <w:b/>
          <w:sz w:val="22"/>
          <w:szCs w:val="22"/>
        </w:rPr>
      </w:pPr>
      <w:r w:rsidRPr="00163B58">
        <w:rPr>
          <w:rFonts w:asciiTheme="minorHAnsi" w:hAnsiTheme="minorHAnsi"/>
          <w:b/>
          <w:sz w:val="22"/>
          <w:szCs w:val="22"/>
        </w:rPr>
        <w:t>Attenzione!</w:t>
      </w:r>
      <w:r w:rsidRPr="008C5E64">
        <w:rPr>
          <w:rFonts w:asciiTheme="minorHAnsi" w:hAnsiTheme="minorHAnsi"/>
          <w:sz w:val="22"/>
          <w:szCs w:val="22"/>
        </w:rPr>
        <w:t xml:space="preserve"> Quando si rimettono i dati sul sistema va fatta un’operazione preliminare:   bisogna protocollare e scannerizzare la scheda del registro di emergenza mettendo come oggetto “Chiusura registro di emergenza” e poi protocollare normalmente i documenti fotocopiati in precedenza, </w:t>
      </w:r>
      <w:r w:rsidRPr="00163B58">
        <w:rPr>
          <w:rFonts w:asciiTheme="minorHAnsi" w:hAnsiTheme="minorHAnsi"/>
          <w:b/>
          <w:sz w:val="22"/>
          <w:szCs w:val="22"/>
        </w:rPr>
        <w:t>compilando le ultime due colonne del registro.</w:t>
      </w:r>
    </w:p>
    <w:p w:rsidR="00163B58" w:rsidRPr="00163B58" w:rsidRDefault="00163B58" w:rsidP="008C5E64">
      <w:pPr>
        <w:pStyle w:val="NormaleWeb"/>
        <w:numPr>
          <w:ilvl w:val="0"/>
          <w:numId w:val="17"/>
        </w:numPr>
        <w:spacing w:beforeAutospacing="0" w:after="240" w:afterAutospacing="0"/>
        <w:ind w:left="0" w:firstLine="0"/>
        <w:rPr>
          <w:rFonts w:asciiTheme="minorHAnsi" w:hAnsiTheme="minorHAnsi" w:cstheme="minorHAnsi"/>
          <w:b/>
          <w:sz w:val="22"/>
          <w:szCs w:val="22"/>
        </w:rPr>
      </w:pPr>
      <w:r>
        <w:rPr>
          <w:rFonts w:asciiTheme="minorHAnsi" w:hAnsiTheme="minorHAnsi"/>
          <w:b/>
          <w:sz w:val="22"/>
          <w:szCs w:val="22"/>
        </w:rPr>
        <w:t xml:space="preserve">Attenzione! </w:t>
      </w:r>
      <w:r>
        <w:rPr>
          <w:rFonts w:asciiTheme="minorHAnsi" w:hAnsiTheme="minorHAnsi"/>
          <w:sz w:val="22"/>
          <w:szCs w:val="22"/>
        </w:rPr>
        <w:t>Terminata  l’ultima procedura va trasmessa copia della scheda cartacea del registro di emergenza al Responsabile Amministrativo /Coordinatore del Protocollo Informativo, Dr.ssa Maria Francesca Lucanto, Via Alimena n.8 Cosenza , tel 0984 8933478, fax 0984 8933434</w:t>
      </w:r>
    </w:p>
    <w:p w:rsidR="008C5E64" w:rsidRDefault="008C5E64" w:rsidP="008C5E64">
      <w:pPr>
        <w:pStyle w:val="NormaleWeb"/>
        <w:spacing w:beforeAutospacing="0" w:after="240" w:afterAutospacing="0"/>
        <w:rPr>
          <w:rFonts w:asciiTheme="minorHAnsi" w:hAnsiTheme="minorHAnsi"/>
          <w:sz w:val="22"/>
          <w:szCs w:val="22"/>
        </w:rPr>
      </w:pPr>
    </w:p>
    <w:p w:rsidR="008C5E64" w:rsidRDefault="008C5E64" w:rsidP="008C5E64">
      <w:pPr>
        <w:pStyle w:val="NormaleWeb"/>
        <w:spacing w:beforeAutospacing="0" w:after="240" w:afterAutospacing="0"/>
        <w:rPr>
          <w:rFonts w:asciiTheme="minorHAnsi" w:hAnsiTheme="minorHAnsi"/>
          <w:sz w:val="22"/>
          <w:szCs w:val="22"/>
        </w:rPr>
      </w:pPr>
    </w:p>
    <w:p w:rsidR="008C5E64" w:rsidRPr="008C5E64" w:rsidRDefault="008C5E64" w:rsidP="008C5E64">
      <w:pPr>
        <w:pStyle w:val="NormaleWeb"/>
        <w:spacing w:beforeAutospacing="0" w:after="240" w:afterAutospacing="0"/>
        <w:rPr>
          <w:rFonts w:asciiTheme="minorHAnsi" w:hAnsiTheme="minorHAnsi" w:cstheme="minorHAnsi"/>
          <w:sz w:val="22"/>
          <w:szCs w:val="22"/>
        </w:rPr>
      </w:pPr>
    </w:p>
    <w:p w:rsidR="00AB51BE" w:rsidRDefault="00AB51BE" w:rsidP="00AB51BE">
      <w:pPr>
        <w:tabs>
          <w:tab w:val="center" w:pos="9356"/>
        </w:tabs>
        <w:spacing w:after="0" w:line="0" w:lineRule="atLeast"/>
        <w:jc w:val="center"/>
        <w:rPr>
          <w:rFonts w:cstheme="minorHAnsi"/>
          <w:b/>
          <w:sz w:val="24"/>
          <w:szCs w:val="24"/>
        </w:rPr>
      </w:pPr>
      <w:r w:rsidRPr="007E0AD3">
        <w:rPr>
          <w:rFonts w:cstheme="minorHAnsi"/>
          <w:b/>
          <w:noProof/>
          <w:sz w:val="24"/>
          <w:szCs w:val="24"/>
          <w:lang w:eastAsia="it-IT"/>
        </w:rPr>
        <w:lastRenderedPageBreak/>
        <w:drawing>
          <wp:inline distT="0" distB="0" distL="0" distR="0">
            <wp:extent cx="1146810" cy="891540"/>
            <wp:effectExtent l="19050" t="0" r="0" b="0"/>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cstate="print"/>
                    <a:srcRect/>
                    <a:stretch>
                      <a:fillRect/>
                    </a:stretch>
                  </pic:blipFill>
                  <pic:spPr bwMode="auto">
                    <a:xfrm>
                      <a:off x="0" y="0"/>
                      <a:ext cx="1150620" cy="894502"/>
                    </a:xfrm>
                    <a:prstGeom prst="rect">
                      <a:avLst/>
                    </a:prstGeom>
                    <a:noFill/>
                    <a:ln w="9525">
                      <a:noFill/>
                      <a:miter lim="800000"/>
                      <a:headEnd/>
                      <a:tailEnd/>
                    </a:ln>
                  </pic:spPr>
                </pic:pic>
              </a:graphicData>
            </a:graphic>
          </wp:inline>
        </w:drawing>
      </w:r>
    </w:p>
    <w:p w:rsidR="00AB51BE" w:rsidRPr="00163B58" w:rsidRDefault="00AB51BE" w:rsidP="00AB51BE">
      <w:pPr>
        <w:tabs>
          <w:tab w:val="left" w:pos="9090"/>
          <w:tab w:val="center" w:pos="9967"/>
        </w:tabs>
        <w:spacing w:after="0" w:line="0" w:lineRule="atLeast"/>
        <w:jc w:val="center"/>
        <w:rPr>
          <w:rFonts w:cstheme="minorHAnsi"/>
          <w:b/>
          <w:sz w:val="24"/>
          <w:szCs w:val="24"/>
        </w:rPr>
      </w:pPr>
      <w:r w:rsidRPr="00163B58">
        <w:rPr>
          <w:rFonts w:cstheme="minorHAnsi"/>
          <w:b/>
          <w:sz w:val="24"/>
          <w:szCs w:val="24"/>
        </w:rPr>
        <w:t>Regione Calabria</w:t>
      </w:r>
    </w:p>
    <w:p w:rsidR="00AB51BE" w:rsidRPr="00163B58" w:rsidRDefault="00AB51BE" w:rsidP="00AB51BE">
      <w:pPr>
        <w:spacing w:after="0" w:line="0" w:lineRule="atLeast"/>
        <w:jc w:val="center"/>
        <w:rPr>
          <w:rFonts w:cstheme="minorHAnsi"/>
          <w:b/>
          <w:sz w:val="24"/>
          <w:szCs w:val="24"/>
        </w:rPr>
      </w:pPr>
      <w:r w:rsidRPr="00163B58">
        <w:rPr>
          <w:rFonts w:cstheme="minorHAnsi"/>
          <w:b/>
          <w:sz w:val="24"/>
          <w:szCs w:val="24"/>
        </w:rPr>
        <w:t>Azienda Sanitaria Provinciale di Cosenza</w:t>
      </w:r>
    </w:p>
    <w:p w:rsidR="00B541DD" w:rsidRPr="00163B58" w:rsidRDefault="00B541DD" w:rsidP="00AB51BE">
      <w:pPr>
        <w:spacing w:after="0" w:line="0" w:lineRule="atLeast"/>
        <w:jc w:val="center"/>
        <w:rPr>
          <w:rFonts w:cstheme="minorHAnsi"/>
          <w:b/>
          <w:sz w:val="24"/>
          <w:szCs w:val="24"/>
        </w:rPr>
      </w:pPr>
      <w:r w:rsidRPr="00163B58">
        <w:rPr>
          <w:rFonts w:cstheme="minorHAnsi"/>
          <w:b/>
          <w:sz w:val="24"/>
          <w:szCs w:val="24"/>
        </w:rPr>
        <w:t>Modulo 0</w:t>
      </w:r>
    </w:p>
    <w:p w:rsidR="00AB51BE" w:rsidRPr="00163B58" w:rsidRDefault="00AB51BE" w:rsidP="00AB51BE">
      <w:pPr>
        <w:spacing w:after="0" w:line="0" w:lineRule="atLeast"/>
        <w:jc w:val="center"/>
        <w:rPr>
          <w:rFonts w:cstheme="minorHAnsi"/>
          <w:b/>
          <w:sz w:val="24"/>
          <w:szCs w:val="24"/>
        </w:rPr>
      </w:pPr>
    </w:p>
    <w:p w:rsidR="00AB51BE" w:rsidRPr="00163B58" w:rsidRDefault="00AB51BE" w:rsidP="00AB51BE">
      <w:pPr>
        <w:pBdr>
          <w:top w:val="single" w:sz="4" w:space="1" w:color="auto"/>
          <w:left w:val="single" w:sz="4" w:space="4" w:color="auto"/>
          <w:bottom w:val="single" w:sz="4" w:space="1" w:color="auto"/>
          <w:right w:val="single" w:sz="4" w:space="4" w:color="auto"/>
        </w:pBdr>
        <w:spacing w:after="0" w:line="0" w:lineRule="atLeast"/>
        <w:jc w:val="center"/>
        <w:rPr>
          <w:rFonts w:cstheme="minorHAnsi"/>
          <w:b/>
          <w:sz w:val="24"/>
          <w:szCs w:val="24"/>
        </w:rPr>
      </w:pPr>
    </w:p>
    <w:p w:rsidR="00AB51BE" w:rsidRPr="00163B58" w:rsidRDefault="00AB51BE" w:rsidP="00AB51BE">
      <w:pPr>
        <w:pBdr>
          <w:top w:val="single" w:sz="4" w:space="1" w:color="auto"/>
          <w:left w:val="single" w:sz="4" w:space="4" w:color="auto"/>
          <w:bottom w:val="single" w:sz="4" w:space="1" w:color="auto"/>
          <w:right w:val="single" w:sz="4" w:space="4" w:color="auto"/>
        </w:pBdr>
        <w:spacing w:after="0" w:line="0" w:lineRule="atLeast"/>
        <w:jc w:val="center"/>
        <w:rPr>
          <w:rFonts w:cstheme="minorHAnsi"/>
          <w:b/>
          <w:sz w:val="24"/>
          <w:szCs w:val="24"/>
        </w:rPr>
      </w:pPr>
    </w:p>
    <w:p w:rsidR="00AB51BE" w:rsidRPr="00163B58" w:rsidRDefault="00AB51BE" w:rsidP="00AB51BE">
      <w:pPr>
        <w:pBdr>
          <w:top w:val="single" w:sz="4" w:space="1" w:color="auto"/>
          <w:left w:val="single" w:sz="4" w:space="4" w:color="auto"/>
          <w:bottom w:val="single" w:sz="4" w:space="1" w:color="auto"/>
          <w:right w:val="single" w:sz="4" w:space="4" w:color="auto"/>
        </w:pBdr>
        <w:spacing w:after="0" w:line="0" w:lineRule="atLeast"/>
        <w:jc w:val="center"/>
        <w:rPr>
          <w:rFonts w:cstheme="minorHAnsi"/>
          <w:b/>
          <w:sz w:val="24"/>
          <w:szCs w:val="24"/>
        </w:rPr>
      </w:pPr>
      <w:r w:rsidRPr="00163B58">
        <w:rPr>
          <w:rFonts w:cstheme="minorHAnsi"/>
          <w:b/>
          <w:sz w:val="24"/>
          <w:szCs w:val="24"/>
        </w:rPr>
        <w:t>FAX</w:t>
      </w:r>
    </w:p>
    <w:p w:rsidR="00AB51BE" w:rsidRPr="00163B58" w:rsidRDefault="00AB51BE" w:rsidP="00AB51BE">
      <w:pPr>
        <w:pBdr>
          <w:top w:val="single" w:sz="4" w:space="1" w:color="auto"/>
          <w:left w:val="single" w:sz="4" w:space="4" w:color="auto"/>
          <w:bottom w:val="single" w:sz="4" w:space="1" w:color="auto"/>
          <w:right w:val="single" w:sz="4" w:space="4" w:color="auto"/>
        </w:pBdr>
        <w:spacing w:after="0" w:line="0" w:lineRule="atLeast"/>
        <w:jc w:val="center"/>
        <w:rPr>
          <w:rFonts w:cstheme="minorHAnsi"/>
          <w:b/>
          <w:sz w:val="24"/>
          <w:szCs w:val="24"/>
        </w:rPr>
      </w:pPr>
    </w:p>
    <w:p w:rsidR="00AB51BE" w:rsidRPr="00163B58" w:rsidRDefault="00AB51BE" w:rsidP="00AB51BE">
      <w:pPr>
        <w:pBdr>
          <w:top w:val="single" w:sz="4" w:space="1" w:color="auto"/>
          <w:left w:val="single" w:sz="4" w:space="4" w:color="auto"/>
          <w:bottom w:val="single" w:sz="4" w:space="1" w:color="auto"/>
          <w:right w:val="single" w:sz="4" w:space="4" w:color="auto"/>
        </w:pBdr>
        <w:spacing w:after="0" w:line="0" w:lineRule="atLeast"/>
        <w:rPr>
          <w:rFonts w:cstheme="minorHAnsi"/>
          <w:b/>
          <w:sz w:val="24"/>
          <w:szCs w:val="24"/>
        </w:rPr>
      </w:pPr>
      <w:r w:rsidRPr="00163B58">
        <w:rPr>
          <w:rFonts w:cstheme="minorHAnsi"/>
          <w:b/>
          <w:sz w:val="24"/>
          <w:szCs w:val="24"/>
        </w:rPr>
        <w:t>Da Operatore Protocollo Informatico _____________________________________</w:t>
      </w:r>
    </w:p>
    <w:p w:rsidR="00AB51BE" w:rsidRPr="00163B58" w:rsidRDefault="00AB51BE" w:rsidP="00AB51BE">
      <w:pPr>
        <w:pBdr>
          <w:top w:val="single" w:sz="4" w:space="1" w:color="auto"/>
          <w:left w:val="single" w:sz="4" w:space="4" w:color="auto"/>
          <w:bottom w:val="single" w:sz="4" w:space="1" w:color="auto"/>
          <w:right w:val="single" w:sz="4" w:space="4" w:color="auto"/>
        </w:pBdr>
        <w:spacing w:after="0" w:line="0" w:lineRule="atLeast"/>
        <w:rPr>
          <w:rFonts w:cstheme="minorHAnsi"/>
          <w:b/>
          <w:sz w:val="24"/>
          <w:szCs w:val="24"/>
        </w:rPr>
      </w:pPr>
    </w:p>
    <w:p w:rsidR="00AB51BE" w:rsidRPr="00163B58" w:rsidRDefault="00AB51BE" w:rsidP="00AB51BE">
      <w:pPr>
        <w:pBdr>
          <w:top w:val="single" w:sz="4" w:space="1" w:color="auto"/>
          <w:left w:val="single" w:sz="4" w:space="4" w:color="auto"/>
          <w:bottom w:val="single" w:sz="4" w:space="1" w:color="auto"/>
          <w:right w:val="single" w:sz="4" w:space="4" w:color="auto"/>
        </w:pBdr>
        <w:spacing w:after="0" w:line="0" w:lineRule="atLeast"/>
        <w:rPr>
          <w:rFonts w:cstheme="minorHAnsi"/>
          <w:b/>
          <w:sz w:val="24"/>
          <w:szCs w:val="24"/>
        </w:rPr>
      </w:pPr>
      <w:r w:rsidRPr="00163B58">
        <w:rPr>
          <w:rFonts w:cstheme="minorHAnsi"/>
          <w:b/>
          <w:sz w:val="24"/>
          <w:szCs w:val="24"/>
        </w:rPr>
        <w:t>Postazione di _________________________ Indirizzo________________________</w:t>
      </w:r>
    </w:p>
    <w:p w:rsidR="00AB51BE" w:rsidRPr="00163B58" w:rsidRDefault="00AB51BE" w:rsidP="00AB51BE">
      <w:pPr>
        <w:pBdr>
          <w:top w:val="single" w:sz="4" w:space="1" w:color="auto"/>
          <w:left w:val="single" w:sz="4" w:space="4" w:color="auto"/>
          <w:bottom w:val="single" w:sz="4" w:space="1" w:color="auto"/>
          <w:right w:val="single" w:sz="4" w:space="4" w:color="auto"/>
        </w:pBdr>
        <w:spacing w:after="0" w:line="0" w:lineRule="atLeast"/>
        <w:rPr>
          <w:rFonts w:cstheme="minorHAnsi"/>
          <w:b/>
          <w:sz w:val="24"/>
          <w:szCs w:val="24"/>
        </w:rPr>
      </w:pPr>
    </w:p>
    <w:p w:rsidR="00AB51BE" w:rsidRPr="00163B58" w:rsidRDefault="00AB51BE" w:rsidP="00AB51BE">
      <w:pPr>
        <w:pBdr>
          <w:top w:val="single" w:sz="4" w:space="1" w:color="auto"/>
          <w:left w:val="single" w:sz="4" w:space="4" w:color="auto"/>
          <w:bottom w:val="single" w:sz="4" w:space="1" w:color="auto"/>
          <w:right w:val="single" w:sz="4" w:space="4" w:color="auto"/>
        </w:pBdr>
        <w:spacing w:after="0" w:line="0" w:lineRule="atLeast"/>
        <w:rPr>
          <w:rFonts w:cstheme="minorHAnsi"/>
          <w:b/>
          <w:sz w:val="24"/>
          <w:szCs w:val="24"/>
        </w:rPr>
      </w:pPr>
      <w:r w:rsidRPr="00163B58">
        <w:rPr>
          <w:rFonts w:cstheme="minorHAnsi"/>
          <w:b/>
          <w:sz w:val="24"/>
          <w:szCs w:val="24"/>
        </w:rPr>
        <w:t>TELEFONO ________________________ Fax_______________________________</w:t>
      </w:r>
    </w:p>
    <w:p w:rsidR="00AB51BE" w:rsidRPr="00163B58" w:rsidRDefault="00AB51BE" w:rsidP="00AB51BE">
      <w:pPr>
        <w:pBdr>
          <w:top w:val="single" w:sz="4" w:space="1" w:color="auto"/>
          <w:left w:val="single" w:sz="4" w:space="4" w:color="auto"/>
          <w:bottom w:val="single" w:sz="4" w:space="1" w:color="auto"/>
          <w:right w:val="single" w:sz="4" w:space="4" w:color="auto"/>
        </w:pBdr>
        <w:spacing w:after="0" w:line="0" w:lineRule="atLeast"/>
        <w:jc w:val="center"/>
        <w:rPr>
          <w:rFonts w:cstheme="minorHAnsi"/>
          <w:b/>
          <w:sz w:val="24"/>
          <w:szCs w:val="24"/>
        </w:rPr>
      </w:pPr>
    </w:p>
    <w:p w:rsidR="00AB51BE" w:rsidRPr="00163B58" w:rsidRDefault="00AB51BE" w:rsidP="00AB51BE">
      <w:pPr>
        <w:pBdr>
          <w:top w:val="single" w:sz="4" w:space="1" w:color="auto"/>
          <w:left w:val="single" w:sz="4" w:space="4" w:color="auto"/>
          <w:bottom w:val="single" w:sz="4" w:space="1" w:color="auto"/>
          <w:right w:val="single" w:sz="4" w:space="4" w:color="auto"/>
        </w:pBdr>
        <w:spacing w:after="0" w:line="0" w:lineRule="atLeast"/>
        <w:jc w:val="center"/>
        <w:rPr>
          <w:rFonts w:cstheme="minorHAnsi"/>
          <w:b/>
          <w:sz w:val="24"/>
          <w:szCs w:val="24"/>
        </w:rPr>
      </w:pPr>
      <w:r w:rsidRPr="00163B58">
        <w:rPr>
          <w:rFonts w:cstheme="minorHAnsi"/>
          <w:b/>
          <w:sz w:val="24"/>
          <w:szCs w:val="24"/>
        </w:rPr>
        <w:t xml:space="preserve">A </w:t>
      </w:r>
    </w:p>
    <w:p w:rsidR="00AB51BE" w:rsidRPr="00163B58" w:rsidRDefault="00AB51BE" w:rsidP="00AB51BE">
      <w:pPr>
        <w:pBdr>
          <w:top w:val="single" w:sz="4" w:space="1" w:color="auto"/>
          <w:left w:val="single" w:sz="4" w:space="4" w:color="auto"/>
          <w:bottom w:val="single" w:sz="4" w:space="1" w:color="auto"/>
          <w:right w:val="single" w:sz="4" w:space="4" w:color="auto"/>
        </w:pBdr>
        <w:spacing w:after="0" w:line="240" w:lineRule="auto"/>
        <w:jc w:val="center"/>
        <w:rPr>
          <w:rFonts w:cstheme="minorHAnsi"/>
          <w:b/>
          <w:sz w:val="24"/>
          <w:szCs w:val="24"/>
        </w:rPr>
      </w:pPr>
      <w:r w:rsidRPr="00163B58">
        <w:rPr>
          <w:b/>
          <w:sz w:val="24"/>
          <w:szCs w:val="24"/>
        </w:rPr>
        <w:t>Responsabile Amministrativo Servizio di  Protocollo Informatico Unico</w:t>
      </w:r>
    </w:p>
    <w:p w:rsidR="00AB51BE" w:rsidRPr="00163B58" w:rsidRDefault="00AB51BE" w:rsidP="00AB51BE">
      <w:pPr>
        <w:pBdr>
          <w:top w:val="single" w:sz="4" w:space="1" w:color="auto"/>
          <w:left w:val="single" w:sz="4" w:space="4" w:color="auto"/>
          <w:bottom w:val="single" w:sz="4" w:space="1" w:color="auto"/>
          <w:right w:val="single" w:sz="4" w:space="4" w:color="auto"/>
        </w:pBdr>
        <w:spacing w:after="0" w:line="240" w:lineRule="auto"/>
        <w:jc w:val="center"/>
        <w:rPr>
          <w:rFonts w:cstheme="minorHAnsi"/>
          <w:b/>
          <w:sz w:val="24"/>
          <w:szCs w:val="24"/>
        </w:rPr>
      </w:pPr>
      <w:r w:rsidRPr="00163B58">
        <w:rPr>
          <w:rFonts w:cstheme="minorHAnsi"/>
          <w:b/>
          <w:sz w:val="24"/>
          <w:szCs w:val="24"/>
        </w:rPr>
        <w:t>Dr.ssa Maria Francesca Lucanto</w:t>
      </w:r>
    </w:p>
    <w:p w:rsidR="00AB51BE" w:rsidRPr="00163B58" w:rsidRDefault="00163B58" w:rsidP="00AB51BE">
      <w:pPr>
        <w:pBdr>
          <w:top w:val="single" w:sz="4" w:space="1" w:color="auto"/>
          <w:left w:val="single" w:sz="4" w:space="4" w:color="auto"/>
          <w:bottom w:val="single" w:sz="4" w:space="1" w:color="auto"/>
          <w:right w:val="single" w:sz="4" w:space="4" w:color="auto"/>
        </w:pBdr>
        <w:spacing w:after="0" w:line="0" w:lineRule="atLeast"/>
        <w:jc w:val="center"/>
        <w:rPr>
          <w:b/>
          <w:sz w:val="24"/>
          <w:szCs w:val="24"/>
        </w:rPr>
      </w:pPr>
      <w:r w:rsidRPr="00163B58">
        <w:rPr>
          <w:b/>
          <w:sz w:val="24"/>
          <w:szCs w:val="24"/>
        </w:rPr>
        <w:t>Tel 0984 8933478 -  fax 0984 8933434</w:t>
      </w:r>
    </w:p>
    <w:p w:rsidR="00163B58" w:rsidRPr="00163B58" w:rsidRDefault="00163B58" w:rsidP="00AB51BE">
      <w:pPr>
        <w:pBdr>
          <w:top w:val="single" w:sz="4" w:space="1" w:color="auto"/>
          <w:left w:val="single" w:sz="4" w:space="4" w:color="auto"/>
          <w:bottom w:val="single" w:sz="4" w:space="1" w:color="auto"/>
          <w:right w:val="single" w:sz="4" w:space="4" w:color="auto"/>
        </w:pBdr>
        <w:spacing w:after="0" w:line="0" w:lineRule="atLeast"/>
        <w:jc w:val="center"/>
        <w:rPr>
          <w:sz w:val="24"/>
          <w:szCs w:val="24"/>
        </w:rPr>
      </w:pPr>
    </w:p>
    <w:p w:rsidR="00163B58" w:rsidRPr="00163B58" w:rsidRDefault="00163B58" w:rsidP="00AB51BE">
      <w:pPr>
        <w:pBdr>
          <w:top w:val="single" w:sz="4" w:space="1" w:color="auto"/>
          <w:left w:val="single" w:sz="4" w:space="4" w:color="auto"/>
          <w:bottom w:val="single" w:sz="4" w:space="1" w:color="auto"/>
          <w:right w:val="single" w:sz="4" w:space="4" w:color="auto"/>
        </w:pBdr>
        <w:spacing w:after="0" w:line="0" w:lineRule="atLeast"/>
        <w:jc w:val="center"/>
        <w:rPr>
          <w:rFonts w:cstheme="minorHAnsi"/>
          <w:b/>
          <w:sz w:val="24"/>
          <w:szCs w:val="24"/>
        </w:rPr>
      </w:pPr>
    </w:p>
    <w:p w:rsidR="00AB51BE" w:rsidRPr="00163B58" w:rsidRDefault="00AB51BE" w:rsidP="00AB51BE">
      <w:pPr>
        <w:pBdr>
          <w:top w:val="single" w:sz="4" w:space="1" w:color="auto"/>
          <w:left w:val="single" w:sz="4" w:space="4" w:color="auto"/>
          <w:bottom w:val="single" w:sz="4" w:space="1" w:color="auto"/>
          <w:right w:val="single" w:sz="4" w:space="4" w:color="auto"/>
        </w:pBdr>
        <w:spacing w:after="0" w:line="0" w:lineRule="atLeast"/>
        <w:jc w:val="center"/>
        <w:rPr>
          <w:rFonts w:cstheme="minorHAnsi"/>
          <w:b/>
          <w:sz w:val="24"/>
          <w:szCs w:val="24"/>
        </w:rPr>
      </w:pPr>
      <w:r w:rsidRPr="00163B58">
        <w:rPr>
          <w:rFonts w:cstheme="minorHAnsi"/>
          <w:b/>
          <w:sz w:val="24"/>
          <w:szCs w:val="24"/>
        </w:rPr>
        <w:t>SI  COMUNICA l’impossibilita’ di utilizzare la normale procedura informatica</w:t>
      </w:r>
    </w:p>
    <w:p w:rsidR="00AB51BE" w:rsidRPr="00163B58" w:rsidRDefault="00AB51BE" w:rsidP="00AB51BE">
      <w:pPr>
        <w:pBdr>
          <w:top w:val="single" w:sz="4" w:space="1" w:color="auto"/>
          <w:left w:val="single" w:sz="4" w:space="4" w:color="auto"/>
          <w:bottom w:val="single" w:sz="4" w:space="1" w:color="auto"/>
          <w:right w:val="single" w:sz="4" w:space="4" w:color="auto"/>
        </w:pBdr>
        <w:spacing w:after="0" w:line="0" w:lineRule="atLeast"/>
        <w:jc w:val="center"/>
        <w:rPr>
          <w:rFonts w:cstheme="minorHAnsi"/>
          <w:b/>
          <w:sz w:val="24"/>
          <w:szCs w:val="24"/>
        </w:rPr>
      </w:pPr>
    </w:p>
    <w:p w:rsidR="00AB51BE" w:rsidRPr="00163B58" w:rsidRDefault="00AB51BE" w:rsidP="00AB51BE">
      <w:pPr>
        <w:pBdr>
          <w:top w:val="single" w:sz="4" w:space="1" w:color="auto"/>
          <w:left w:val="single" w:sz="4" w:space="4" w:color="auto"/>
          <w:bottom w:val="single" w:sz="4" w:space="1" w:color="auto"/>
          <w:right w:val="single" w:sz="4" w:space="4" w:color="auto"/>
        </w:pBdr>
        <w:spacing w:after="0" w:line="0" w:lineRule="atLeast"/>
        <w:jc w:val="center"/>
        <w:rPr>
          <w:rFonts w:cstheme="minorHAnsi"/>
          <w:b/>
          <w:sz w:val="24"/>
          <w:szCs w:val="24"/>
        </w:rPr>
      </w:pPr>
    </w:p>
    <w:tbl>
      <w:tblPr>
        <w:tblStyle w:val="Grigliatabella"/>
        <w:tblW w:w="9889" w:type="dxa"/>
        <w:tblLook w:val="04A0"/>
      </w:tblPr>
      <w:tblGrid>
        <w:gridCol w:w="4889"/>
        <w:gridCol w:w="5000"/>
      </w:tblGrid>
      <w:tr w:rsidR="00AB51BE" w:rsidRPr="00163B58" w:rsidTr="008809C9">
        <w:tc>
          <w:tcPr>
            <w:tcW w:w="4889" w:type="dxa"/>
          </w:tcPr>
          <w:p w:rsidR="00AB51BE" w:rsidRPr="00163B58" w:rsidRDefault="00AB51BE" w:rsidP="008809C9">
            <w:pPr>
              <w:spacing w:line="0" w:lineRule="atLeast"/>
              <w:rPr>
                <w:rFonts w:cstheme="minorHAnsi"/>
                <w:b/>
                <w:sz w:val="24"/>
                <w:szCs w:val="24"/>
              </w:rPr>
            </w:pPr>
            <w:r w:rsidRPr="00163B58">
              <w:rPr>
                <w:rFonts w:cstheme="minorHAnsi"/>
                <w:b/>
                <w:sz w:val="24"/>
                <w:szCs w:val="24"/>
              </w:rPr>
              <w:t>Data interruzione</w:t>
            </w:r>
          </w:p>
          <w:p w:rsidR="00AB51BE" w:rsidRPr="00163B58" w:rsidRDefault="00AB51BE" w:rsidP="008809C9">
            <w:pPr>
              <w:spacing w:line="0" w:lineRule="atLeast"/>
              <w:rPr>
                <w:rFonts w:cstheme="minorHAnsi"/>
                <w:b/>
                <w:sz w:val="24"/>
                <w:szCs w:val="24"/>
              </w:rPr>
            </w:pPr>
          </w:p>
        </w:tc>
        <w:tc>
          <w:tcPr>
            <w:tcW w:w="5000" w:type="dxa"/>
          </w:tcPr>
          <w:p w:rsidR="00AB51BE" w:rsidRPr="00163B58" w:rsidRDefault="00AB51BE" w:rsidP="008809C9">
            <w:pPr>
              <w:spacing w:line="0" w:lineRule="atLeast"/>
              <w:rPr>
                <w:rFonts w:cstheme="minorHAnsi"/>
                <w:b/>
                <w:sz w:val="24"/>
                <w:szCs w:val="24"/>
              </w:rPr>
            </w:pPr>
          </w:p>
        </w:tc>
      </w:tr>
      <w:tr w:rsidR="00AB51BE" w:rsidRPr="00163B58" w:rsidTr="008809C9">
        <w:tc>
          <w:tcPr>
            <w:tcW w:w="4889" w:type="dxa"/>
          </w:tcPr>
          <w:p w:rsidR="00AB51BE" w:rsidRPr="00163B58" w:rsidRDefault="00AB51BE" w:rsidP="008809C9">
            <w:pPr>
              <w:spacing w:line="0" w:lineRule="atLeast"/>
              <w:rPr>
                <w:rFonts w:cstheme="minorHAnsi"/>
                <w:b/>
                <w:sz w:val="24"/>
                <w:szCs w:val="24"/>
              </w:rPr>
            </w:pPr>
            <w:r w:rsidRPr="00163B58">
              <w:rPr>
                <w:rFonts w:cstheme="minorHAnsi"/>
                <w:b/>
                <w:sz w:val="24"/>
                <w:szCs w:val="24"/>
              </w:rPr>
              <w:t>Ora interruzione</w:t>
            </w:r>
          </w:p>
          <w:p w:rsidR="00AB51BE" w:rsidRPr="00163B58" w:rsidRDefault="00AB51BE" w:rsidP="008809C9">
            <w:pPr>
              <w:spacing w:line="0" w:lineRule="atLeast"/>
              <w:rPr>
                <w:rFonts w:cstheme="minorHAnsi"/>
                <w:b/>
                <w:sz w:val="24"/>
                <w:szCs w:val="24"/>
              </w:rPr>
            </w:pPr>
          </w:p>
        </w:tc>
        <w:tc>
          <w:tcPr>
            <w:tcW w:w="5000" w:type="dxa"/>
          </w:tcPr>
          <w:p w:rsidR="00AB51BE" w:rsidRPr="00163B58" w:rsidRDefault="00AB51BE" w:rsidP="008809C9">
            <w:pPr>
              <w:spacing w:line="0" w:lineRule="atLeast"/>
              <w:rPr>
                <w:rFonts w:cstheme="minorHAnsi"/>
                <w:b/>
                <w:sz w:val="24"/>
                <w:szCs w:val="24"/>
              </w:rPr>
            </w:pPr>
          </w:p>
        </w:tc>
      </w:tr>
      <w:tr w:rsidR="00AB51BE" w:rsidRPr="00163B58" w:rsidTr="008809C9">
        <w:tc>
          <w:tcPr>
            <w:tcW w:w="4889" w:type="dxa"/>
          </w:tcPr>
          <w:p w:rsidR="00AB51BE" w:rsidRPr="00163B58" w:rsidRDefault="00AB51BE" w:rsidP="008809C9">
            <w:pPr>
              <w:spacing w:line="0" w:lineRule="atLeast"/>
              <w:rPr>
                <w:rFonts w:cstheme="minorHAnsi"/>
                <w:b/>
                <w:sz w:val="24"/>
                <w:szCs w:val="24"/>
              </w:rPr>
            </w:pPr>
            <w:r w:rsidRPr="00163B58">
              <w:rPr>
                <w:rFonts w:cstheme="minorHAnsi"/>
                <w:b/>
                <w:sz w:val="24"/>
                <w:szCs w:val="24"/>
              </w:rPr>
              <w:t>Causa dell’interruzione</w:t>
            </w:r>
          </w:p>
          <w:p w:rsidR="00AB51BE" w:rsidRPr="00163B58" w:rsidRDefault="00AB51BE" w:rsidP="008809C9">
            <w:pPr>
              <w:spacing w:line="0" w:lineRule="atLeast"/>
              <w:rPr>
                <w:rFonts w:cstheme="minorHAnsi"/>
                <w:b/>
                <w:sz w:val="24"/>
                <w:szCs w:val="24"/>
              </w:rPr>
            </w:pPr>
          </w:p>
          <w:p w:rsidR="00AB51BE" w:rsidRPr="00163B58" w:rsidRDefault="00AB51BE" w:rsidP="008809C9">
            <w:pPr>
              <w:spacing w:line="0" w:lineRule="atLeast"/>
              <w:rPr>
                <w:rFonts w:cstheme="minorHAnsi"/>
                <w:b/>
                <w:sz w:val="24"/>
                <w:szCs w:val="24"/>
              </w:rPr>
            </w:pPr>
          </w:p>
        </w:tc>
        <w:tc>
          <w:tcPr>
            <w:tcW w:w="5000" w:type="dxa"/>
          </w:tcPr>
          <w:p w:rsidR="00AB51BE" w:rsidRPr="00163B58" w:rsidRDefault="00AB51BE" w:rsidP="008809C9">
            <w:pPr>
              <w:spacing w:line="0" w:lineRule="atLeast"/>
              <w:rPr>
                <w:rFonts w:cstheme="minorHAnsi"/>
                <w:b/>
                <w:sz w:val="24"/>
                <w:szCs w:val="24"/>
              </w:rPr>
            </w:pPr>
          </w:p>
        </w:tc>
      </w:tr>
    </w:tbl>
    <w:p w:rsidR="00AB51BE" w:rsidRPr="00163B58" w:rsidRDefault="00AB51BE" w:rsidP="00AB51BE">
      <w:pPr>
        <w:pBdr>
          <w:top w:val="single" w:sz="4" w:space="1" w:color="auto"/>
          <w:left w:val="single" w:sz="4" w:space="4" w:color="auto"/>
          <w:bottom w:val="single" w:sz="4" w:space="1" w:color="auto"/>
          <w:right w:val="single" w:sz="4" w:space="4" w:color="auto"/>
        </w:pBdr>
        <w:spacing w:after="0" w:line="0" w:lineRule="atLeast"/>
        <w:rPr>
          <w:rFonts w:cstheme="minorHAnsi"/>
          <w:b/>
          <w:sz w:val="24"/>
          <w:szCs w:val="24"/>
        </w:rPr>
      </w:pPr>
    </w:p>
    <w:p w:rsidR="00AB51BE" w:rsidRPr="00163B58" w:rsidRDefault="00AB51BE" w:rsidP="00AB51BE">
      <w:pPr>
        <w:pBdr>
          <w:top w:val="single" w:sz="4" w:space="1" w:color="auto"/>
          <w:left w:val="single" w:sz="4" w:space="4" w:color="auto"/>
          <w:bottom w:val="single" w:sz="4" w:space="1" w:color="auto"/>
          <w:right w:val="single" w:sz="4" w:space="4" w:color="auto"/>
        </w:pBdr>
        <w:spacing w:after="0" w:line="0" w:lineRule="atLeast"/>
        <w:jc w:val="center"/>
        <w:rPr>
          <w:rFonts w:cstheme="minorHAnsi"/>
          <w:b/>
          <w:sz w:val="24"/>
          <w:szCs w:val="24"/>
        </w:rPr>
      </w:pPr>
    </w:p>
    <w:p w:rsidR="00AB51BE" w:rsidRPr="00163B58" w:rsidRDefault="00AB51BE" w:rsidP="00AB51BE">
      <w:pPr>
        <w:pBdr>
          <w:top w:val="single" w:sz="4" w:space="1" w:color="auto"/>
          <w:left w:val="single" w:sz="4" w:space="4" w:color="auto"/>
          <w:bottom w:val="single" w:sz="4" w:space="1" w:color="auto"/>
          <w:right w:val="single" w:sz="4" w:space="4" w:color="auto"/>
        </w:pBdr>
        <w:spacing w:after="0" w:line="0" w:lineRule="atLeast"/>
        <w:jc w:val="center"/>
        <w:rPr>
          <w:rFonts w:cstheme="minorHAnsi"/>
          <w:b/>
          <w:sz w:val="24"/>
          <w:szCs w:val="24"/>
        </w:rPr>
      </w:pPr>
      <w:r w:rsidRPr="00163B58">
        <w:rPr>
          <w:rFonts w:cstheme="minorHAnsi"/>
          <w:b/>
          <w:sz w:val="24"/>
          <w:szCs w:val="24"/>
        </w:rPr>
        <w:t>L’ operatore _________________________________</w:t>
      </w:r>
    </w:p>
    <w:p w:rsidR="00AB51BE" w:rsidRDefault="00AB51BE" w:rsidP="00AB51BE">
      <w:pPr>
        <w:pBdr>
          <w:top w:val="single" w:sz="4" w:space="1" w:color="auto"/>
          <w:left w:val="single" w:sz="4" w:space="4" w:color="auto"/>
          <w:bottom w:val="single" w:sz="4" w:space="1" w:color="auto"/>
          <w:right w:val="single" w:sz="4" w:space="4" w:color="auto"/>
        </w:pBdr>
        <w:spacing w:after="0" w:line="0" w:lineRule="atLeast"/>
        <w:jc w:val="center"/>
        <w:rPr>
          <w:rFonts w:cstheme="minorHAnsi"/>
          <w:b/>
          <w:sz w:val="28"/>
          <w:szCs w:val="28"/>
        </w:rPr>
      </w:pPr>
    </w:p>
    <w:p w:rsidR="00163B58" w:rsidRDefault="00163B58" w:rsidP="00AB51BE">
      <w:pPr>
        <w:pBdr>
          <w:top w:val="single" w:sz="4" w:space="1" w:color="auto"/>
          <w:left w:val="single" w:sz="4" w:space="4" w:color="auto"/>
          <w:bottom w:val="single" w:sz="4" w:space="1" w:color="auto"/>
          <w:right w:val="single" w:sz="4" w:space="4" w:color="auto"/>
        </w:pBdr>
        <w:spacing w:after="0" w:line="0" w:lineRule="atLeast"/>
        <w:jc w:val="center"/>
        <w:rPr>
          <w:rFonts w:cstheme="minorHAnsi"/>
          <w:b/>
          <w:sz w:val="28"/>
          <w:szCs w:val="28"/>
        </w:rPr>
      </w:pPr>
    </w:p>
    <w:p w:rsidR="00AB51BE" w:rsidRDefault="00AB51BE" w:rsidP="00AB51BE"/>
    <w:p w:rsidR="008C5E64" w:rsidRPr="000236BF" w:rsidRDefault="008C5E64" w:rsidP="008C5E64">
      <w:pPr>
        <w:pStyle w:val="NormaleWeb"/>
        <w:spacing w:after="240" w:afterAutospacing="0"/>
        <w:jc w:val="right"/>
        <w:rPr>
          <w:rFonts w:asciiTheme="minorHAnsi" w:hAnsiTheme="minorHAnsi" w:cstheme="minorHAnsi"/>
        </w:rPr>
      </w:pPr>
    </w:p>
    <w:p w:rsidR="00163B58" w:rsidRDefault="00163B58" w:rsidP="00163B58">
      <w:pPr>
        <w:tabs>
          <w:tab w:val="center" w:pos="9356"/>
        </w:tabs>
        <w:spacing w:after="0" w:line="0" w:lineRule="atLeast"/>
        <w:jc w:val="center"/>
        <w:rPr>
          <w:rFonts w:cstheme="minorHAnsi"/>
          <w:b/>
          <w:sz w:val="24"/>
          <w:szCs w:val="24"/>
        </w:rPr>
      </w:pPr>
    </w:p>
    <w:p w:rsidR="002B2332" w:rsidRDefault="002B2332" w:rsidP="00163B58">
      <w:pPr>
        <w:tabs>
          <w:tab w:val="center" w:pos="9356"/>
        </w:tabs>
        <w:spacing w:after="0" w:line="0" w:lineRule="atLeast"/>
        <w:jc w:val="center"/>
        <w:rPr>
          <w:rFonts w:cstheme="minorHAnsi"/>
          <w:b/>
          <w:sz w:val="24"/>
          <w:szCs w:val="24"/>
        </w:rPr>
      </w:pPr>
    </w:p>
    <w:p w:rsidR="00931E8D" w:rsidRDefault="00931E8D" w:rsidP="00163B58">
      <w:pPr>
        <w:tabs>
          <w:tab w:val="left" w:pos="9090"/>
          <w:tab w:val="center" w:pos="9967"/>
        </w:tabs>
        <w:spacing w:after="0" w:line="0" w:lineRule="atLeast"/>
        <w:jc w:val="center"/>
        <w:rPr>
          <w:rFonts w:cstheme="minorHAnsi"/>
          <w:b/>
          <w:sz w:val="24"/>
          <w:szCs w:val="24"/>
        </w:rPr>
      </w:pPr>
    </w:p>
    <w:p w:rsidR="00931E8D" w:rsidRDefault="00931E8D" w:rsidP="00163B58">
      <w:pPr>
        <w:tabs>
          <w:tab w:val="left" w:pos="9090"/>
          <w:tab w:val="center" w:pos="9967"/>
        </w:tabs>
        <w:spacing w:after="0" w:line="0" w:lineRule="atLeast"/>
        <w:jc w:val="center"/>
        <w:rPr>
          <w:rFonts w:cstheme="minorHAnsi"/>
          <w:b/>
          <w:sz w:val="24"/>
          <w:szCs w:val="24"/>
        </w:rPr>
      </w:pPr>
    </w:p>
    <w:p w:rsidR="00163B58" w:rsidRPr="00787A8B" w:rsidRDefault="00163B58" w:rsidP="00163B58">
      <w:pPr>
        <w:tabs>
          <w:tab w:val="left" w:pos="9090"/>
          <w:tab w:val="center" w:pos="9967"/>
        </w:tabs>
        <w:spacing w:after="0" w:line="0" w:lineRule="atLeast"/>
        <w:jc w:val="center"/>
        <w:rPr>
          <w:rFonts w:cstheme="minorHAnsi"/>
          <w:b/>
          <w:sz w:val="24"/>
          <w:szCs w:val="24"/>
        </w:rPr>
      </w:pPr>
      <w:r w:rsidRPr="00787A8B">
        <w:rPr>
          <w:rFonts w:cstheme="minorHAnsi"/>
          <w:b/>
          <w:sz w:val="24"/>
          <w:szCs w:val="24"/>
        </w:rPr>
        <w:lastRenderedPageBreak/>
        <w:t>Regione Calabria</w:t>
      </w:r>
    </w:p>
    <w:p w:rsidR="00163B58" w:rsidRPr="00787A8B" w:rsidRDefault="00163B58" w:rsidP="00163B58">
      <w:pPr>
        <w:spacing w:after="0" w:line="0" w:lineRule="atLeast"/>
        <w:jc w:val="center"/>
        <w:rPr>
          <w:rFonts w:cstheme="minorHAnsi"/>
          <w:b/>
          <w:sz w:val="24"/>
          <w:szCs w:val="24"/>
        </w:rPr>
      </w:pPr>
      <w:r w:rsidRPr="00787A8B">
        <w:rPr>
          <w:rFonts w:cstheme="minorHAnsi"/>
          <w:b/>
          <w:sz w:val="24"/>
          <w:szCs w:val="24"/>
        </w:rPr>
        <w:t>Azienda Sanitaria Provinciale di Cosenza</w:t>
      </w:r>
    </w:p>
    <w:p w:rsidR="00163B58" w:rsidRDefault="00163B58" w:rsidP="00163B58">
      <w:pPr>
        <w:tabs>
          <w:tab w:val="center" w:pos="9356"/>
        </w:tabs>
        <w:spacing w:after="0" w:line="0" w:lineRule="atLeast"/>
        <w:jc w:val="center"/>
        <w:rPr>
          <w:rFonts w:cstheme="minorHAnsi"/>
          <w:b/>
          <w:sz w:val="24"/>
          <w:szCs w:val="24"/>
        </w:rPr>
      </w:pPr>
      <w:r w:rsidRPr="007E0AD3">
        <w:rPr>
          <w:rFonts w:cstheme="minorHAnsi"/>
          <w:b/>
          <w:noProof/>
          <w:sz w:val="24"/>
          <w:szCs w:val="24"/>
          <w:lang w:eastAsia="it-IT"/>
        </w:rPr>
        <w:drawing>
          <wp:inline distT="0" distB="0" distL="0" distR="0">
            <wp:extent cx="758671" cy="678873"/>
            <wp:effectExtent l="19050" t="0" r="3329" b="0"/>
            <wp:docPr id="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srcRect/>
                    <a:stretch>
                      <a:fillRect/>
                    </a:stretch>
                  </pic:blipFill>
                  <pic:spPr bwMode="auto">
                    <a:xfrm>
                      <a:off x="0" y="0"/>
                      <a:ext cx="765354" cy="684853"/>
                    </a:xfrm>
                    <a:prstGeom prst="rect">
                      <a:avLst/>
                    </a:prstGeom>
                    <a:noFill/>
                    <a:ln w="9525">
                      <a:noFill/>
                      <a:miter lim="800000"/>
                      <a:headEnd/>
                      <a:tailEnd/>
                    </a:ln>
                  </pic:spPr>
                </pic:pic>
              </a:graphicData>
            </a:graphic>
          </wp:inline>
        </w:drawing>
      </w:r>
    </w:p>
    <w:p w:rsidR="00163B58" w:rsidRPr="00F472D0" w:rsidRDefault="00163B58" w:rsidP="00163B58">
      <w:pPr>
        <w:tabs>
          <w:tab w:val="center" w:pos="9356"/>
        </w:tabs>
        <w:spacing w:after="0" w:line="0" w:lineRule="atLeast"/>
        <w:jc w:val="center"/>
        <w:rPr>
          <w:rFonts w:cstheme="minorHAnsi"/>
          <w:b/>
          <w:sz w:val="24"/>
          <w:szCs w:val="24"/>
        </w:rPr>
      </w:pPr>
      <w:r>
        <w:rPr>
          <w:rFonts w:cstheme="minorHAnsi"/>
          <w:b/>
          <w:sz w:val="24"/>
          <w:szCs w:val="24"/>
        </w:rPr>
        <w:t>MODULO 1</w:t>
      </w:r>
    </w:p>
    <w:p w:rsidR="00163B58" w:rsidRPr="00787A8B" w:rsidRDefault="00163B58" w:rsidP="00163B58">
      <w:pPr>
        <w:spacing w:after="0" w:line="0" w:lineRule="atLeast"/>
        <w:rPr>
          <w:rFonts w:cstheme="minorHAnsi"/>
          <w:b/>
          <w:sz w:val="24"/>
          <w:szCs w:val="24"/>
        </w:rPr>
      </w:pPr>
    </w:p>
    <w:p w:rsidR="00163B58" w:rsidRDefault="00163B58" w:rsidP="00163B58">
      <w:pPr>
        <w:spacing w:after="0" w:line="0" w:lineRule="atLeast"/>
        <w:jc w:val="center"/>
        <w:rPr>
          <w:rFonts w:cstheme="minorHAnsi"/>
          <w:b/>
          <w:sz w:val="28"/>
          <w:szCs w:val="28"/>
        </w:rPr>
      </w:pPr>
    </w:p>
    <w:p w:rsidR="00163B58" w:rsidRDefault="00163B58" w:rsidP="00163B58">
      <w:pPr>
        <w:pBdr>
          <w:top w:val="single" w:sz="4" w:space="1" w:color="auto"/>
          <w:left w:val="single" w:sz="4" w:space="4" w:color="auto"/>
          <w:bottom w:val="single" w:sz="4" w:space="1" w:color="auto"/>
          <w:right w:val="single" w:sz="4" w:space="4" w:color="auto"/>
        </w:pBdr>
        <w:spacing w:after="0" w:line="0" w:lineRule="atLeast"/>
        <w:jc w:val="center"/>
        <w:rPr>
          <w:rFonts w:cstheme="minorHAnsi"/>
          <w:b/>
          <w:sz w:val="28"/>
          <w:szCs w:val="28"/>
        </w:rPr>
      </w:pPr>
    </w:p>
    <w:p w:rsidR="00163B58" w:rsidRPr="00787A8B" w:rsidRDefault="00163B58" w:rsidP="00163B58">
      <w:pPr>
        <w:pBdr>
          <w:top w:val="single" w:sz="4" w:space="1" w:color="auto"/>
          <w:left w:val="single" w:sz="4" w:space="4" w:color="auto"/>
          <w:bottom w:val="single" w:sz="4" w:space="1" w:color="auto"/>
          <w:right w:val="single" w:sz="4" w:space="4" w:color="auto"/>
        </w:pBdr>
        <w:spacing w:after="0" w:line="0" w:lineRule="atLeast"/>
        <w:jc w:val="center"/>
        <w:rPr>
          <w:rFonts w:cstheme="minorHAnsi"/>
          <w:b/>
          <w:sz w:val="24"/>
          <w:szCs w:val="24"/>
        </w:rPr>
      </w:pPr>
      <w:r w:rsidRPr="00787A8B">
        <w:rPr>
          <w:rFonts w:cstheme="minorHAnsi"/>
          <w:b/>
          <w:sz w:val="24"/>
          <w:szCs w:val="24"/>
        </w:rPr>
        <w:t>AUTORIZZAZIONE</w:t>
      </w:r>
      <w:r>
        <w:rPr>
          <w:rFonts w:cstheme="minorHAnsi"/>
          <w:b/>
          <w:sz w:val="24"/>
          <w:szCs w:val="24"/>
        </w:rPr>
        <w:t xml:space="preserve"> del ___________________________</w:t>
      </w:r>
      <w:r w:rsidRPr="00787A8B">
        <w:rPr>
          <w:rFonts w:cstheme="minorHAnsi"/>
          <w:b/>
          <w:sz w:val="24"/>
          <w:szCs w:val="24"/>
        </w:rPr>
        <w:t xml:space="preserve"> ALLO SVOLGIMENTO DELLE OPERAZIONI DI REGISTRAZIONE DI PROTOCOLLO SUL REGISTRO DI EMERGENZA</w:t>
      </w:r>
    </w:p>
    <w:p w:rsidR="00163B58" w:rsidRPr="00787A8B" w:rsidRDefault="00163B58" w:rsidP="00163B58">
      <w:pPr>
        <w:pBdr>
          <w:top w:val="single" w:sz="4" w:space="1" w:color="auto"/>
          <w:left w:val="single" w:sz="4" w:space="4" w:color="auto"/>
          <w:bottom w:val="single" w:sz="4" w:space="1" w:color="auto"/>
          <w:right w:val="single" w:sz="4" w:space="4" w:color="auto"/>
        </w:pBdr>
        <w:spacing w:after="0" w:line="0" w:lineRule="atLeast"/>
        <w:jc w:val="center"/>
        <w:rPr>
          <w:rFonts w:cstheme="minorHAnsi"/>
          <w:b/>
          <w:sz w:val="24"/>
          <w:szCs w:val="24"/>
        </w:rPr>
      </w:pPr>
      <w:r w:rsidRPr="00787A8B">
        <w:rPr>
          <w:rFonts w:cstheme="minorHAnsi"/>
          <w:b/>
          <w:sz w:val="24"/>
          <w:szCs w:val="24"/>
        </w:rPr>
        <w:t>(Art. 63 DPR 445/2000)</w:t>
      </w:r>
    </w:p>
    <w:p w:rsidR="00163B58" w:rsidRPr="00787A8B" w:rsidRDefault="00163B58" w:rsidP="00163B58">
      <w:pPr>
        <w:pBdr>
          <w:top w:val="single" w:sz="4" w:space="1" w:color="auto"/>
          <w:left w:val="single" w:sz="4" w:space="4" w:color="auto"/>
          <w:bottom w:val="single" w:sz="4" w:space="1" w:color="auto"/>
          <w:right w:val="single" w:sz="4" w:space="4" w:color="auto"/>
        </w:pBdr>
        <w:spacing w:after="0" w:line="0" w:lineRule="atLeast"/>
        <w:jc w:val="center"/>
        <w:rPr>
          <w:rFonts w:cstheme="minorHAnsi"/>
          <w:b/>
          <w:sz w:val="24"/>
          <w:szCs w:val="24"/>
        </w:rPr>
      </w:pPr>
    </w:p>
    <w:p w:rsidR="00163B58" w:rsidRPr="00787A8B" w:rsidRDefault="00163B58" w:rsidP="00163B58">
      <w:pPr>
        <w:spacing w:after="0" w:line="0" w:lineRule="atLeast"/>
        <w:jc w:val="center"/>
        <w:rPr>
          <w:rFonts w:cstheme="minorHAnsi"/>
          <w:b/>
          <w:sz w:val="24"/>
          <w:szCs w:val="24"/>
        </w:rPr>
      </w:pPr>
    </w:p>
    <w:p w:rsidR="00163B58" w:rsidRPr="00332892" w:rsidRDefault="00163B58" w:rsidP="00163B58">
      <w:pPr>
        <w:spacing w:after="0" w:line="0" w:lineRule="atLeast"/>
        <w:jc w:val="both"/>
        <w:rPr>
          <w:rFonts w:cstheme="minorHAnsi"/>
          <w:b/>
          <w:sz w:val="28"/>
          <w:szCs w:val="28"/>
        </w:rPr>
      </w:pPr>
    </w:p>
    <w:p w:rsidR="00163B58" w:rsidRPr="00787A8B" w:rsidRDefault="00163B58" w:rsidP="00163B58">
      <w:pPr>
        <w:rPr>
          <w:sz w:val="24"/>
          <w:szCs w:val="24"/>
        </w:rPr>
      </w:pPr>
      <w:r w:rsidRPr="00787A8B">
        <w:rPr>
          <w:sz w:val="24"/>
          <w:szCs w:val="24"/>
        </w:rPr>
        <w:t>Ai sensi dell’art. 63 del DPR  28 dicembre 2000 n.445:</w:t>
      </w:r>
    </w:p>
    <w:p w:rsidR="00163B58" w:rsidRPr="00787A8B" w:rsidRDefault="00163B58" w:rsidP="00163B58">
      <w:pPr>
        <w:rPr>
          <w:sz w:val="24"/>
          <w:szCs w:val="24"/>
        </w:rPr>
      </w:pPr>
      <w:r w:rsidRPr="00787A8B">
        <w:rPr>
          <w:sz w:val="24"/>
          <w:szCs w:val="24"/>
        </w:rPr>
        <w:t>Preso atto che l’addetto al protocollo informatico _________________________</w:t>
      </w:r>
      <w:r>
        <w:rPr>
          <w:sz w:val="24"/>
          <w:szCs w:val="24"/>
        </w:rPr>
        <w:t>______________</w:t>
      </w:r>
    </w:p>
    <w:p w:rsidR="00163B58" w:rsidRPr="00787A8B" w:rsidRDefault="00163B58" w:rsidP="00163B58">
      <w:pPr>
        <w:rPr>
          <w:sz w:val="24"/>
          <w:szCs w:val="24"/>
        </w:rPr>
      </w:pPr>
      <w:r w:rsidRPr="00787A8B">
        <w:rPr>
          <w:sz w:val="24"/>
          <w:szCs w:val="24"/>
        </w:rPr>
        <w:t>della postazione di __________________________________________________</w:t>
      </w:r>
      <w:r>
        <w:rPr>
          <w:sz w:val="24"/>
          <w:szCs w:val="24"/>
        </w:rPr>
        <w:t>______________</w:t>
      </w:r>
    </w:p>
    <w:p w:rsidR="00163B58" w:rsidRPr="00787A8B" w:rsidRDefault="00163B58" w:rsidP="00163B58">
      <w:pPr>
        <w:rPr>
          <w:sz w:val="24"/>
          <w:szCs w:val="24"/>
        </w:rPr>
      </w:pPr>
      <w:r w:rsidRPr="00787A8B">
        <w:rPr>
          <w:sz w:val="24"/>
          <w:szCs w:val="24"/>
        </w:rPr>
        <w:t>ha comunicato l’impossibilità  di utilizzare la normale procedura informatica;</w:t>
      </w:r>
    </w:p>
    <w:p w:rsidR="00163B58" w:rsidRPr="00787A8B" w:rsidRDefault="00163B58" w:rsidP="00163B58">
      <w:pPr>
        <w:rPr>
          <w:sz w:val="24"/>
          <w:szCs w:val="24"/>
        </w:rPr>
      </w:pPr>
      <w:r w:rsidRPr="00787A8B">
        <w:rPr>
          <w:sz w:val="24"/>
          <w:szCs w:val="24"/>
        </w:rPr>
        <w:t>Preso Atto delle cause sotto riportate:</w:t>
      </w:r>
    </w:p>
    <w:tbl>
      <w:tblPr>
        <w:tblStyle w:val="Grigliatabella"/>
        <w:tblW w:w="0" w:type="auto"/>
        <w:tblLook w:val="04A0"/>
      </w:tblPr>
      <w:tblGrid>
        <w:gridCol w:w="2660"/>
        <w:gridCol w:w="7087"/>
      </w:tblGrid>
      <w:tr w:rsidR="00163B58" w:rsidRPr="00787A8B" w:rsidTr="008809C9">
        <w:tc>
          <w:tcPr>
            <w:tcW w:w="2660" w:type="dxa"/>
          </w:tcPr>
          <w:p w:rsidR="00163B58" w:rsidRDefault="00163B58" w:rsidP="008809C9">
            <w:pPr>
              <w:rPr>
                <w:sz w:val="24"/>
                <w:szCs w:val="24"/>
              </w:rPr>
            </w:pPr>
            <w:r w:rsidRPr="00787A8B">
              <w:rPr>
                <w:sz w:val="24"/>
                <w:szCs w:val="24"/>
              </w:rPr>
              <w:t>Data Interruzione</w:t>
            </w:r>
          </w:p>
          <w:p w:rsidR="00163B58" w:rsidRPr="00787A8B" w:rsidRDefault="00163B58" w:rsidP="008809C9">
            <w:pPr>
              <w:rPr>
                <w:sz w:val="24"/>
                <w:szCs w:val="24"/>
              </w:rPr>
            </w:pPr>
          </w:p>
        </w:tc>
        <w:tc>
          <w:tcPr>
            <w:tcW w:w="7087" w:type="dxa"/>
          </w:tcPr>
          <w:p w:rsidR="00163B58" w:rsidRPr="00787A8B" w:rsidRDefault="00163B58" w:rsidP="008809C9">
            <w:pPr>
              <w:rPr>
                <w:sz w:val="24"/>
                <w:szCs w:val="24"/>
              </w:rPr>
            </w:pPr>
          </w:p>
        </w:tc>
      </w:tr>
      <w:tr w:rsidR="00163B58" w:rsidRPr="00787A8B" w:rsidTr="008809C9">
        <w:tc>
          <w:tcPr>
            <w:tcW w:w="2660" w:type="dxa"/>
          </w:tcPr>
          <w:p w:rsidR="00163B58" w:rsidRDefault="00163B58" w:rsidP="008809C9">
            <w:pPr>
              <w:rPr>
                <w:sz w:val="24"/>
                <w:szCs w:val="24"/>
              </w:rPr>
            </w:pPr>
            <w:r w:rsidRPr="00787A8B">
              <w:rPr>
                <w:sz w:val="24"/>
                <w:szCs w:val="24"/>
              </w:rPr>
              <w:t>Ora Interruzione</w:t>
            </w:r>
          </w:p>
          <w:p w:rsidR="00163B58" w:rsidRPr="00787A8B" w:rsidRDefault="00163B58" w:rsidP="008809C9">
            <w:pPr>
              <w:rPr>
                <w:sz w:val="24"/>
                <w:szCs w:val="24"/>
              </w:rPr>
            </w:pPr>
          </w:p>
        </w:tc>
        <w:tc>
          <w:tcPr>
            <w:tcW w:w="7087" w:type="dxa"/>
          </w:tcPr>
          <w:p w:rsidR="00163B58" w:rsidRPr="00787A8B" w:rsidRDefault="00163B58" w:rsidP="008809C9">
            <w:pPr>
              <w:rPr>
                <w:sz w:val="24"/>
                <w:szCs w:val="24"/>
              </w:rPr>
            </w:pPr>
          </w:p>
        </w:tc>
      </w:tr>
      <w:tr w:rsidR="00163B58" w:rsidRPr="00787A8B" w:rsidTr="008809C9">
        <w:tc>
          <w:tcPr>
            <w:tcW w:w="2660" w:type="dxa"/>
          </w:tcPr>
          <w:p w:rsidR="00163B58" w:rsidRDefault="00163B58" w:rsidP="008809C9">
            <w:pPr>
              <w:rPr>
                <w:sz w:val="24"/>
                <w:szCs w:val="24"/>
              </w:rPr>
            </w:pPr>
            <w:r w:rsidRPr="00787A8B">
              <w:rPr>
                <w:sz w:val="24"/>
                <w:szCs w:val="24"/>
              </w:rPr>
              <w:t>Causa dell’Interruzione</w:t>
            </w:r>
          </w:p>
          <w:p w:rsidR="00163B58" w:rsidRPr="00787A8B" w:rsidRDefault="00163B58" w:rsidP="008809C9">
            <w:pPr>
              <w:rPr>
                <w:sz w:val="24"/>
                <w:szCs w:val="24"/>
              </w:rPr>
            </w:pPr>
          </w:p>
        </w:tc>
        <w:tc>
          <w:tcPr>
            <w:tcW w:w="7087" w:type="dxa"/>
          </w:tcPr>
          <w:p w:rsidR="00163B58" w:rsidRPr="00787A8B" w:rsidRDefault="00163B58" w:rsidP="008809C9">
            <w:pPr>
              <w:rPr>
                <w:sz w:val="24"/>
                <w:szCs w:val="24"/>
              </w:rPr>
            </w:pPr>
          </w:p>
        </w:tc>
      </w:tr>
    </w:tbl>
    <w:p w:rsidR="00163B58" w:rsidRPr="00787A8B" w:rsidRDefault="00163B58" w:rsidP="00163B58">
      <w:pPr>
        <w:rPr>
          <w:sz w:val="24"/>
          <w:szCs w:val="24"/>
        </w:rPr>
      </w:pPr>
    </w:p>
    <w:p w:rsidR="00163B58" w:rsidRPr="00787A8B" w:rsidRDefault="00163B58" w:rsidP="00163B58">
      <w:pPr>
        <w:rPr>
          <w:sz w:val="24"/>
          <w:szCs w:val="24"/>
        </w:rPr>
      </w:pPr>
      <w:r w:rsidRPr="00787A8B">
        <w:rPr>
          <w:sz w:val="24"/>
          <w:szCs w:val="24"/>
        </w:rPr>
        <w:t>Si autorizza lo svolgimento  delle operazioni di registrazione di protocollo sul Registro  di emergenza.</w:t>
      </w:r>
    </w:p>
    <w:p w:rsidR="00163B58" w:rsidRDefault="00163B58" w:rsidP="00163B58">
      <w:pPr>
        <w:rPr>
          <w:sz w:val="28"/>
          <w:szCs w:val="28"/>
        </w:rPr>
      </w:pPr>
    </w:p>
    <w:p w:rsidR="00163B58" w:rsidRPr="00787A8B" w:rsidRDefault="00163B58" w:rsidP="00163B58">
      <w:pPr>
        <w:spacing w:after="0" w:line="240" w:lineRule="auto"/>
        <w:rPr>
          <w:sz w:val="24"/>
          <w:szCs w:val="24"/>
        </w:rPr>
      </w:pPr>
      <w:r w:rsidRPr="00787A8B">
        <w:rPr>
          <w:sz w:val="24"/>
          <w:szCs w:val="24"/>
        </w:rPr>
        <w:t>Cosenza __________________</w:t>
      </w:r>
      <w:r w:rsidRPr="00787A8B">
        <w:rPr>
          <w:sz w:val="24"/>
          <w:szCs w:val="24"/>
        </w:rPr>
        <w:tab/>
      </w:r>
      <w:r w:rsidRPr="00787A8B">
        <w:rPr>
          <w:sz w:val="24"/>
          <w:szCs w:val="24"/>
        </w:rPr>
        <w:tab/>
      </w:r>
      <w:r w:rsidRPr="00787A8B">
        <w:rPr>
          <w:sz w:val="24"/>
          <w:szCs w:val="24"/>
        </w:rPr>
        <w:tab/>
      </w:r>
      <w:r w:rsidRPr="00787A8B">
        <w:rPr>
          <w:sz w:val="24"/>
          <w:szCs w:val="24"/>
        </w:rPr>
        <w:tab/>
      </w:r>
      <w:r w:rsidRPr="00787A8B">
        <w:rPr>
          <w:sz w:val="24"/>
          <w:szCs w:val="24"/>
        </w:rPr>
        <w:tab/>
        <w:t>Responsabile Amministrativo</w:t>
      </w:r>
    </w:p>
    <w:p w:rsidR="002B2332" w:rsidRPr="00005738" w:rsidRDefault="00163B58" w:rsidP="00005738">
      <w:pPr>
        <w:spacing w:after="0" w:line="240" w:lineRule="auto"/>
        <w:ind w:left="4956" w:firstLine="708"/>
        <w:jc w:val="right"/>
        <w:rPr>
          <w:sz w:val="24"/>
          <w:szCs w:val="24"/>
        </w:rPr>
      </w:pPr>
      <w:r w:rsidRPr="00787A8B">
        <w:rPr>
          <w:sz w:val="24"/>
          <w:szCs w:val="24"/>
        </w:rPr>
        <w:t xml:space="preserve"> Servizio di  Protocollo Informatico Unico</w:t>
      </w:r>
      <w:r w:rsidRPr="00787A8B">
        <w:rPr>
          <w:sz w:val="24"/>
          <w:szCs w:val="24"/>
        </w:rPr>
        <w:tab/>
      </w:r>
      <w:r w:rsidRPr="00787A8B">
        <w:rPr>
          <w:sz w:val="24"/>
          <w:szCs w:val="24"/>
        </w:rPr>
        <w:tab/>
      </w:r>
      <w:r w:rsidRPr="00787A8B">
        <w:rPr>
          <w:sz w:val="24"/>
          <w:szCs w:val="24"/>
        </w:rPr>
        <w:tab/>
      </w:r>
      <w:r w:rsidRPr="00787A8B">
        <w:rPr>
          <w:sz w:val="24"/>
          <w:szCs w:val="24"/>
        </w:rPr>
        <w:tab/>
      </w:r>
      <w:r w:rsidRPr="00787A8B">
        <w:rPr>
          <w:sz w:val="24"/>
          <w:szCs w:val="24"/>
        </w:rPr>
        <w:tab/>
      </w:r>
      <w:r w:rsidRPr="00787A8B">
        <w:rPr>
          <w:sz w:val="24"/>
          <w:szCs w:val="24"/>
        </w:rPr>
        <w:tab/>
      </w:r>
      <w:r w:rsidRPr="00787A8B">
        <w:rPr>
          <w:sz w:val="24"/>
          <w:szCs w:val="24"/>
        </w:rPr>
        <w:tab/>
      </w:r>
      <w:r w:rsidRPr="00787A8B">
        <w:rPr>
          <w:sz w:val="24"/>
          <w:szCs w:val="24"/>
        </w:rPr>
        <w:tab/>
        <w:t>Dr.ssa Maria Francesca Lucanto</w:t>
      </w:r>
    </w:p>
    <w:p w:rsidR="002B2332" w:rsidRDefault="002B2332" w:rsidP="009B79A3">
      <w:pPr>
        <w:tabs>
          <w:tab w:val="left" w:pos="9090"/>
          <w:tab w:val="center" w:pos="9967"/>
        </w:tabs>
        <w:spacing w:after="0" w:line="0" w:lineRule="atLeast"/>
        <w:jc w:val="center"/>
        <w:rPr>
          <w:rFonts w:cstheme="minorHAnsi"/>
          <w:b/>
          <w:sz w:val="24"/>
          <w:szCs w:val="24"/>
        </w:rPr>
      </w:pPr>
    </w:p>
    <w:p w:rsidR="002B2332" w:rsidRDefault="002B2332" w:rsidP="009B79A3">
      <w:pPr>
        <w:tabs>
          <w:tab w:val="left" w:pos="9090"/>
          <w:tab w:val="center" w:pos="9967"/>
        </w:tabs>
        <w:spacing w:after="0" w:line="0" w:lineRule="atLeast"/>
        <w:jc w:val="center"/>
        <w:rPr>
          <w:rFonts w:cstheme="minorHAnsi"/>
          <w:b/>
          <w:sz w:val="24"/>
          <w:szCs w:val="24"/>
        </w:rPr>
      </w:pPr>
    </w:p>
    <w:p w:rsidR="00116516" w:rsidRDefault="00116516" w:rsidP="009B79A3">
      <w:pPr>
        <w:tabs>
          <w:tab w:val="left" w:pos="9090"/>
          <w:tab w:val="center" w:pos="9967"/>
        </w:tabs>
        <w:spacing w:after="0" w:line="0" w:lineRule="atLeast"/>
        <w:jc w:val="center"/>
        <w:rPr>
          <w:rFonts w:cstheme="minorHAnsi"/>
          <w:b/>
          <w:sz w:val="24"/>
          <w:szCs w:val="24"/>
        </w:rPr>
      </w:pPr>
    </w:p>
    <w:p w:rsidR="00005738" w:rsidRDefault="00005738" w:rsidP="009B79A3">
      <w:pPr>
        <w:tabs>
          <w:tab w:val="left" w:pos="9090"/>
          <w:tab w:val="center" w:pos="9967"/>
        </w:tabs>
        <w:spacing w:after="0" w:line="0" w:lineRule="atLeast"/>
        <w:jc w:val="center"/>
        <w:rPr>
          <w:rFonts w:cstheme="minorHAnsi"/>
          <w:b/>
          <w:sz w:val="24"/>
          <w:szCs w:val="24"/>
        </w:rPr>
      </w:pPr>
    </w:p>
    <w:p w:rsidR="00005738" w:rsidRDefault="00005738" w:rsidP="009B79A3">
      <w:pPr>
        <w:tabs>
          <w:tab w:val="left" w:pos="9090"/>
          <w:tab w:val="center" w:pos="9967"/>
        </w:tabs>
        <w:spacing w:after="0" w:line="0" w:lineRule="atLeast"/>
        <w:jc w:val="center"/>
        <w:rPr>
          <w:rFonts w:cstheme="minorHAnsi"/>
          <w:b/>
          <w:sz w:val="24"/>
          <w:szCs w:val="24"/>
        </w:rPr>
      </w:pPr>
    </w:p>
    <w:p w:rsidR="00005738" w:rsidRDefault="00005738" w:rsidP="009B79A3">
      <w:pPr>
        <w:tabs>
          <w:tab w:val="left" w:pos="9090"/>
          <w:tab w:val="center" w:pos="9967"/>
        </w:tabs>
        <w:spacing w:after="0" w:line="0" w:lineRule="atLeast"/>
        <w:jc w:val="center"/>
        <w:rPr>
          <w:rFonts w:cstheme="minorHAnsi"/>
          <w:b/>
          <w:sz w:val="24"/>
          <w:szCs w:val="24"/>
        </w:rPr>
      </w:pPr>
    </w:p>
    <w:p w:rsidR="009B79A3" w:rsidRPr="00AE10E7" w:rsidRDefault="009B79A3" w:rsidP="009B79A3">
      <w:pPr>
        <w:tabs>
          <w:tab w:val="left" w:pos="9090"/>
          <w:tab w:val="center" w:pos="9967"/>
        </w:tabs>
        <w:spacing w:after="0" w:line="0" w:lineRule="atLeast"/>
        <w:jc w:val="center"/>
        <w:rPr>
          <w:rFonts w:cstheme="minorHAnsi"/>
          <w:b/>
          <w:sz w:val="24"/>
          <w:szCs w:val="24"/>
        </w:rPr>
      </w:pPr>
      <w:r w:rsidRPr="00AE10E7">
        <w:rPr>
          <w:rFonts w:cstheme="minorHAnsi"/>
          <w:b/>
          <w:sz w:val="24"/>
          <w:szCs w:val="24"/>
        </w:rPr>
        <w:lastRenderedPageBreak/>
        <w:t>Regione Calabria</w:t>
      </w:r>
    </w:p>
    <w:p w:rsidR="009B79A3" w:rsidRPr="00AE10E7" w:rsidRDefault="009B79A3" w:rsidP="009B79A3">
      <w:pPr>
        <w:spacing w:after="0" w:line="0" w:lineRule="atLeast"/>
        <w:jc w:val="center"/>
        <w:rPr>
          <w:rFonts w:cstheme="minorHAnsi"/>
          <w:b/>
          <w:sz w:val="24"/>
          <w:szCs w:val="24"/>
        </w:rPr>
      </w:pPr>
      <w:r w:rsidRPr="00AE10E7">
        <w:rPr>
          <w:rFonts w:cstheme="minorHAnsi"/>
          <w:b/>
          <w:sz w:val="24"/>
          <w:szCs w:val="24"/>
        </w:rPr>
        <w:t>Azienda Sanitaria Provinciale di Cosenza</w:t>
      </w:r>
    </w:p>
    <w:p w:rsidR="009B79A3" w:rsidRPr="00AE10E7" w:rsidRDefault="009B79A3" w:rsidP="009B79A3">
      <w:pPr>
        <w:spacing w:after="0" w:line="0" w:lineRule="atLeast"/>
        <w:jc w:val="center"/>
        <w:rPr>
          <w:rFonts w:cstheme="minorHAnsi"/>
          <w:b/>
          <w:sz w:val="24"/>
          <w:szCs w:val="24"/>
        </w:rPr>
      </w:pPr>
      <w:r w:rsidRPr="00245470">
        <w:rPr>
          <w:rFonts w:cstheme="minorHAnsi"/>
          <w:b/>
          <w:noProof/>
          <w:sz w:val="24"/>
          <w:szCs w:val="24"/>
          <w:lang w:eastAsia="it-IT"/>
        </w:rPr>
        <w:drawing>
          <wp:inline distT="0" distB="0" distL="0" distR="0">
            <wp:extent cx="868680" cy="662940"/>
            <wp:effectExtent l="19050" t="0" r="7620" b="0"/>
            <wp:docPr id="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3" cstate="print"/>
                    <a:srcRect/>
                    <a:stretch>
                      <a:fillRect/>
                    </a:stretch>
                  </pic:blipFill>
                  <pic:spPr bwMode="auto">
                    <a:xfrm>
                      <a:off x="0" y="0"/>
                      <a:ext cx="871566" cy="665142"/>
                    </a:xfrm>
                    <a:prstGeom prst="rect">
                      <a:avLst/>
                    </a:prstGeom>
                    <a:noFill/>
                    <a:ln w="9525">
                      <a:noFill/>
                      <a:miter lim="800000"/>
                      <a:headEnd/>
                      <a:tailEnd/>
                    </a:ln>
                  </pic:spPr>
                </pic:pic>
              </a:graphicData>
            </a:graphic>
          </wp:inline>
        </w:drawing>
      </w:r>
    </w:p>
    <w:p w:rsidR="009B79A3" w:rsidRDefault="009B79A3" w:rsidP="009B79A3">
      <w:pPr>
        <w:spacing w:after="0" w:line="0" w:lineRule="atLeast"/>
        <w:jc w:val="center"/>
        <w:rPr>
          <w:rFonts w:cstheme="minorHAnsi"/>
          <w:b/>
          <w:sz w:val="24"/>
          <w:szCs w:val="24"/>
        </w:rPr>
      </w:pPr>
      <w:r>
        <w:rPr>
          <w:rFonts w:cstheme="minorHAnsi"/>
          <w:b/>
          <w:sz w:val="24"/>
          <w:szCs w:val="24"/>
        </w:rPr>
        <w:t>Modulo 4</w:t>
      </w:r>
    </w:p>
    <w:p w:rsidR="009B79A3" w:rsidRPr="00AE10E7" w:rsidRDefault="009B79A3" w:rsidP="009B79A3">
      <w:pPr>
        <w:spacing w:after="0" w:line="0" w:lineRule="atLeast"/>
        <w:jc w:val="center"/>
        <w:rPr>
          <w:rFonts w:cstheme="minorHAnsi"/>
          <w:b/>
          <w:sz w:val="24"/>
          <w:szCs w:val="24"/>
        </w:rPr>
      </w:pPr>
    </w:p>
    <w:p w:rsidR="009B79A3" w:rsidRPr="00AE10E7" w:rsidRDefault="009B79A3" w:rsidP="009B79A3">
      <w:pPr>
        <w:pBdr>
          <w:top w:val="single" w:sz="4" w:space="1" w:color="auto"/>
          <w:left w:val="single" w:sz="4" w:space="4" w:color="auto"/>
          <w:bottom w:val="single" w:sz="4" w:space="1" w:color="auto"/>
          <w:right w:val="single" w:sz="4" w:space="4" w:color="auto"/>
        </w:pBdr>
        <w:spacing w:after="0" w:line="0" w:lineRule="atLeast"/>
        <w:jc w:val="center"/>
        <w:rPr>
          <w:rFonts w:cstheme="minorHAnsi"/>
          <w:b/>
          <w:sz w:val="24"/>
          <w:szCs w:val="24"/>
        </w:rPr>
      </w:pPr>
    </w:p>
    <w:p w:rsidR="009B79A3" w:rsidRPr="00AE10E7" w:rsidRDefault="009B79A3" w:rsidP="009B79A3">
      <w:pPr>
        <w:pBdr>
          <w:top w:val="single" w:sz="4" w:space="1" w:color="auto"/>
          <w:left w:val="single" w:sz="4" w:space="4" w:color="auto"/>
          <w:bottom w:val="single" w:sz="4" w:space="1" w:color="auto"/>
          <w:right w:val="single" w:sz="4" w:space="4" w:color="auto"/>
        </w:pBdr>
        <w:spacing w:after="0" w:line="0" w:lineRule="atLeast"/>
        <w:jc w:val="center"/>
        <w:rPr>
          <w:rFonts w:cstheme="minorHAnsi"/>
          <w:b/>
          <w:sz w:val="24"/>
          <w:szCs w:val="24"/>
        </w:rPr>
      </w:pPr>
      <w:r w:rsidRPr="00AE10E7">
        <w:rPr>
          <w:rFonts w:cstheme="minorHAnsi"/>
          <w:b/>
          <w:sz w:val="24"/>
          <w:szCs w:val="24"/>
        </w:rPr>
        <w:t xml:space="preserve">REVOCA AUTORIZZAZIONE </w:t>
      </w:r>
      <w:r>
        <w:rPr>
          <w:rFonts w:cstheme="minorHAnsi"/>
          <w:b/>
          <w:sz w:val="24"/>
          <w:szCs w:val="24"/>
        </w:rPr>
        <w:t>del _____________</w:t>
      </w:r>
      <w:r w:rsidRPr="00AE10E7">
        <w:rPr>
          <w:rFonts w:cstheme="minorHAnsi"/>
          <w:b/>
          <w:sz w:val="24"/>
          <w:szCs w:val="24"/>
        </w:rPr>
        <w:t>ALLO SVOLGIMENTO DELLE OPERAZIONI DI REGISTRAZIONE DI PROTOCOLLO SUL REGISTRO DI EMERGENZA</w:t>
      </w:r>
    </w:p>
    <w:p w:rsidR="009B79A3" w:rsidRPr="00AE10E7" w:rsidRDefault="009B79A3" w:rsidP="009B79A3">
      <w:pPr>
        <w:pBdr>
          <w:top w:val="single" w:sz="4" w:space="1" w:color="auto"/>
          <w:left w:val="single" w:sz="4" w:space="4" w:color="auto"/>
          <w:bottom w:val="single" w:sz="4" w:space="1" w:color="auto"/>
          <w:right w:val="single" w:sz="4" w:space="4" w:color="auto"/>
        </w:pBdr>
        <w:spacing w:after="0" w:line="0" w:lineRule="atLeast"/>
        <w:jc w:val="center"/>
        <w:rPr>
          <w:rFonts w:cstheme="minorHAnsi"/>
          <w:b/>
          <w:sz w:val="24"/>
          <w:szCs w:val="24"/>
        </w:rPr>
      </w:pPr>
      <w:r w:rsidRPr="00AE10E7">
        <w:rPr>
          <w:rFonts w:cstheme="minorHAnsi"/>
          <w:b/>
          <w:sz w:val="24"/>
          <w:szCs w:val="24"/>
        </w:rPr>
        <w:t>(Art. 63 DPR 445/2000)</w:t>
      </w:r>
    </w:p>
    <w:p w:rsidR="009B79A3" w:rsidRPr="00AE10E7" w:rsidRDefault="009B79A3" w:rsidP="009B79A3">
      <w:pPr>
        <w:pBdr>
          <w:top w:val="single" w:sz="4" w:space="1" w:color="auto"/>
          <w:left w:val="single" w:sz="4" w:space="4" w:color="auto"/>
          <w:bottom w:val="single" w:sz="4" w:space="1" w:color="auto"/>
          <w:right w:val="single" w:sz="4" w:space="4" w:color="auto"/>
        </w:pBdr>
        <w:spacing w:after="0" w:line="0" w:lineRule="atLeast"/>
        <w:jc w:val="center"/>
        <w:rPr>
          <w:rFonts w:cstheme="minorHAnsi"/>
          <w:b/>
          <w:sz w:val="24"/>
          <w:szCs w:val="24"/>
        </w:rPr>
      </w:pPr>
    </w:p>
    <w:p w:rsidR="009B79A3" w:rsidRPr="00AE10E7" w:rsidRDefault="009B79A3" w:rsidP="009B79A3">
      <w:pPr>
        <w:spacing w:after="0" w:line="0" w:lineRule="atLeast"/>
        <w:jc w:val="center"/>
        <w:rPr>
          <w:rFonts w:cstheme="minorHAnsi"/>
          <w:b/>
          <w:sz w:val="24"/>
          <w:szCs w:val="24"/>
        </w:rPr>
      </w:pPr>
    </w:p>
    <w:p w:rsidR="009B79A3" w:rsidRPr="00AE10E7" w:rsidRDefault="009B79A3" w:rsidP="009B79A3">
      <w:pPr>
        <w:rPr>
          <w:sz w:val="24"/>
          <w:szCs w:val="24"/>
        </w:rPr>
      </w:pPr>
      <w:r w:rsidRPr="00AE10E7">
        <w:rPr>
          <w:sz w:val="24"/>
          <w:szCs w:val="24"/>
        </w:rPr>
        <w:t>Ai sensi dell’art. 63 del DPR  28 dicembre 2000 n.445:</w:t>
      </w:r>
    </w:p>
    <w:p w:rsidR="009B79A3" w:rsidRDefault="009B79A3" w:rsidP="009B79A3">
      <w:pPr>
        <w:spacing w:after="0" w:line="360" w:lineRule="auto"/>
        <w:rPr>
          <w:sz w:val="24"/>
          <w:szCs w:val="24"/>
        </w:rPr>
      </w:pPr>
      <w:r w:rsidRPr="00AE10E7">
        <w:rPr>
          <w:b/>
          <w:sz w:val="24"/>
          <w:szCs w:val="24"/>
        </w:rPr>
        <w:t>Ricordato</w:t>
      </w:r>
      <w:r>
        <w:rPr>
          <w:sz w:val="24"/>
          <w:szCs w:val="24"/>
        </w:rPr>
        <w:t xml:space="preserve"> </w:t>
      </w:r>
      <w:r w:rsidRPr="00AE10E7">
        <w:rPr>
          <w:sz w:val="24"/>
          <w:szCs w:val="24"/>
        </w:rPr>
        <w:t>che, per le cause sotto ri</w:t>
      </w:r>
      <w:r>
        <w:rPr>
          <w:sz w:val="24"/>
          <w:szCs w:val="24"/>
        </w:rPr>
        <w:t>portate, l’Addetto al Protocollo I</w:t>
      </w:r>
      <w:r w:rsidRPr="00AE10E7">
        <w:rPr>
          <w:sz w:val="24"/>
          <w:szCs w:val="24"/>
        </w:rPr>
        <w:t>nformatico__</w:t>
      </w:r>
      <w:r>
        <w:rPr>
          <w:sz w:val="24"/>
          <w:szCs w:val="24"/>
        </w:rPr>
        <w:t>_________________________della P</w:t>
      </w:r>
      <w:r w:rsidRPr="00AE10E7">
        <w:rPr>
          <w:sz w:val="24"/>
          <w:szCs w:val="24"/>
        </w:rPr>
        <w:t>ostazione di ________________________</w:t>
      </w:r>
      <w:r>
        <w:rPr>
          <w:sz w:val="24"/>
          <w:szCs w:val="24"/>
        </w:rPr>
        <w:t>____</w:t>
      </w:r>
    </w:p>
    <w:p w:rsidR="009B79A3" w:rsidRDefault="009B79A3" w:rsidP="009B79A3">
      <w:pPr>
        <w:spacing w:after="0" w:line="360" w:lineRule="auto"/>
        <w:jc w:val="both"/>
        <w:rPr>
          <w:sz w:val="24"/>
          <w:szCs w:val="24"/>
        </w:rPr>
      </w:pPr>
      <w:r w:rsidRPr="00AE10E7">
        <w:rPr>
          <w:sz w:val="24"/>
          <w:szCs w:val="24"/>
        </w:rPr>
        <w:t>è stato autorizzato allo svolgimento delle operazioni di registrazione di protocollo sul registro di emergenza;</w:t>
      </w:r>
    </w:p>
    <w:p w:rsidR="009B79A3" w:rsidRPr="00AE10E7" w:rsidRDefault="009B79A3" w:rsidP="009B79A3">
      <w:pPr>
        <w:spacing w:after="0" w:line="240" w:lineRule="auto"/>
        <w:jc w:val="both"/>
        <w:rPr>
          <w:sz w:val="24"/>
          <w:szCs w:val="24"/>
        </w:rPr>
      </w:pPr>
    </w:p>
    <w:tbl>
      <w:tblPr>
        <w:tblStyle w:val="Grigliatabella"/>
        <w:tblW w:w="0" w:type="auto"/>
        <w:tblLook w:val="04A0"/>
      </w:tblPr>
      <w:tblGrid>
        <w:gridCol w:w="2660"/>
        <w:gridCol w:w="7087"/>
      </w:tblGrid>
      <w:tr w:rsidR="009B79A3" w:rsidRPr="00AE10E7" w:rsidTr="008809C9">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79A3" w:rsidRPr="00AE10E7" w:rsidRDefault="009B79A3" w:rsidP="008809C9">
            <w:pPr>
              <w:rPr>
                <w:sz w:val="24"/>
                <w:szCs w:val="24"/>
              </w:rPr>
            </w:pPr>
            <w:r w:rsidRPr="00AE10E7">
              <w:rPr>
                <w:sz w:val="24"/>
                <w:szCs w:val="24"/>
              </w:rPr>
              <w:t>Data Interruzione</w:t>
            </w:r>
          </w:p>
        </w:tc>
        <w:tc>
          <w:tcPr>
            <w:tcW w:w="7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9A3" w:rsidRPr="00AE10E7" w:rsidRDefault="009B79A3" w:rsidP="008809C9">
            <w:pPr>
              <w:rPr>
                <w:sz w:val="24"/>
                <w:szCs w:val="24"/>
              </w:rPr>
            </w:pPr>
          </w:p>
        </w:tc>
      </w:tr>
      <w:tr w:rsidR="009B79A3" w:rsidRPr="00AE10E7" w:rsidTr="008809C9">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79A3" w:rsidRPr="00AE10E7" w:rsidRDefault="009B79A3" w:rsidP="008809C9">
            <w:pPr>
              <w:rPr>
                <w:sz w:val="24"/>
                <w:szCs w:val="24"/>
              </w:rPr>
            </w:pPr>
            <w:r w:rsidRPr="00AE10E7">
              <w:rPr>
                <w:sz w:val="24"/>
                <w:szCs w:val="24"/>
              </w:rPr>
              <w:t>Ora Interruzione</w:t>
            </w:r>
          </w:p>
        </w:tc>
        <w:tc>
          <w:tcPr>
            <w:tcW w:w="7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9A3" w:rsidRPr="00AE10E7" w:rsidRDefault="009B79A3" w:rsidP="008809C9">
            <w:pPr>
              <w:rPr>
                <w:sz w:val="24"/>
                <w:szCs w:val="24"/>
              </w:rPr>
            </w:pPr>
          </w:p>
        </w:tc>
      </w:tr>
      <w:tr w:rsidR="009B79A3" w:rsidRPr="00AE10E7" w:rsidTr="008809C9">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79A3" w:rsidRPr="00AE10E7" w:rsidRDefault="009B79A3" w:rsidP="008809C9">
            <w:pPr>
              <w:rPr>
                <w:sz w:val="24"/>
                <w:szCs w:val="24"/>
              </w:rPr>
            </w:pPr>
            <w:r w:rsidRPr="00AE10E7">
              <w:rPr>
                <w:sz w:val="24"/>
                <w:szCs w:val="24"/>
              </w:rPr>
              <w:t>Causa dell’Interruzione</w:t>
            </w:r>
          </w:p>
        </w:tc>
        <w:tc>
          <w:tcPr>
            <w:tcW w:w="7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9A3" w:rsidRPr="00AE10E7" w:rsidRDefault="009B79A3" w:rsidP="008809C9">
            <w:pPr>
              <w:rPr>
                <w:sz w:val="24"/>
                <w:szCs w:val="24"/>
              </w:rPr>
            </w:pPr>
          </w:p>
        </w:tc>
      </w:tr>
    </w:tbl>
    <w:p w:rsidR="009B79A3" w:rsidRDefault="009B79A3" w:rsidP="009B79A3">
      <w:pPr>
        <w:rPr>
          <w:sz w:val="24"/>
          <w:szCs w:val="24"/>
        </w:rPr>
      </w:pPr>
    </w:p>
    <w:p w:rsidR="009B79A3" w:rsidRDefault="009B79A3" w:rsidP="009B79A3">
      <w:pPr>
        <w:rPr>
          <w:sz w:val="24"/>
          <w:szCs w:val="24"/>
        </w:rPr>
      </w:pPr>
      <w:r w:rsidRPr="00AE10E7">
        <w:rPr>
          <w:b/>
          <w:sz w:val="24"/>
          <w:szCs w:val="24"/>
        </w:rPr>
        <w:t>Preso atto</w:t>
      </w:r>
      <w:r w:rsidRPr="00AE10E7">
        <w:rPr>
          <w:sz w:val="24"/>
          <w:szCs w:val="24"/>
        </w:rPr>
        <w:t xml:space="preserve"> che alla data ed ora sotto riportate:</w:t>
      </w:r>
    </w:p>
    <w:tbl>
      <w:tblPr>
        <w:tblStyle w:val="Grigliatabella"/>
        <w:tblW w:w="0" w:type="auto"/>
        <w:tblLook w:val="04A0"/>
      </w:tblPr>
      <w:tblGrid>
        <w:gridCol w:w="2660"/>
        <w:gridCol w:w="7087"/>
      </w:tblGrid>
      <w:tr w:rsidR="009B79A3" w:rsidRPr="00AE10E7" w:rsidTr="008809C9">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79A3" w:rsidRPr="00AE10E7" w:rsidRDefault="009B79A3" w:rsidP="008809C9">
            <w:pPr>
              <w:rPr>
                <w:sz w:val="24"/>
                <w:szCs w:val="24"/>
              </w:rPr>
            </w:pPr>
            <w:r w:rsidRPr="00AE10E7">
              <w:rPr>
                <w:sz w:val="24"/>
                <w:szCs w:val="24"/>
              </w:rPr>
              <w:t>Data ripristino</w:t>
            </w:r>
          </w:p>
        </w:tc>
        <w:tc>
          <w:tcPr>
            <w:tcW w:w="7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9A3" w:rsidRPr="00AE10E7" w:rsidRDefault="009B79A3" w:rsidP="008809C9">
            <w:pPr>
              <w:rPr>
                <w:sz w:val="24"/>
                <w:szCs w:val="24"/>
              </w:rPr>
            </w:pPr>
          </w:p>
        </w:tc>
      </w:tr>
      <w:tr w:rsidR="009B79A3" w:rsidRPr="00AE10E7" w:rsidTr="008809C9">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79A3" w:rsidRPr="00AE10E7" w:rsidRDefault="009B79A3" w:rsidP="008809C9">
            <w:pPr>
              <w:rPr>
                <w:sz w:val="24"/>
                <w:szCs w:val="24"/>
              </w:rPr>
            </w:pPr>
            <w:r w:rsidRPr="00AE10E7">
              <w:rPr>
                <w:sz w:val="24"/>
                <w:szCs w:val="24"/>
              </w:rPr>
              <w:t>Ora Ripristino</w:t>
            </w:r>
          </w:p>
        </w:tc>
        <w:tc>
          <w:tcPr>
            <w:tcW w:w="7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9A3" w:rsidRPr="00AE10E7" w:rsidRDefault="009B79A3" w:rsidP="008809C9">
            <w:pPr>
              <w:rPr>
                <w:sz w:val="24"/>
                <w:szCs w:val="24"/>
              </w:rPr>
            </w:pPr>
          </w:p>
        </w:tc>
      </w:tr>
    </w:tbl>
    <w:p w:rsidR="009B79A3" w:rsidRDefault="009B79A3" w:rsidP="009B79A3">
      <w:pPr>
        <w:rPr>
          <w:sz w:val="24"/>
          <w:szCs w:val="24"/>
        </w:rPr>
      </w:pPr>
    </w:p>
    <w:p w:rsidR="009B79A3" w:rsidRPr="00AE10E7" w:rsidRDefault="009B79A3" w:rsidP="009B79A3">
      <w:pPr>
        <w:rPr>
          <w:sz w:val="24"/>
          <w:szCs w:val="24"/>
        </w:rPr>
      </w:pPr>
      <w:r>
        <w:rPr>
          <w:sz w:val="24"/>
          <w:szCs w:val="24"/>
        </w:rPr>
        <w:t>è</w:t>
      </w:r>
      <w:r w:rsidRPr="00AE10E7">
        <w:rPr>
          <w:sz w:val="24"/>
          <w:szCs w:val="24"/>
        </w:rPr>
        <w:t xml:space="preserve"> stato ripristinato il normale funzionamento della procedura informatica,</w:t>
      </w:r>
    </w:p>
    <w:p w:rsidR="009B79A3" w:rsidRPr="00AE10E7" w:rsidRDefault="009B79A3" w:rsidP="009B79A3">
      <w:pPr>
        <w:pStyle w:val="Paragrafoelenco"/>
        <w:numPr>
          <w:ilvl w:val="0"/>
          <w:numId w:val="19"/>
        </w:numPr>
        <w:rPr>
          <w:sz w:val="24"/>
          <w:szCs w:val="24"/>
        </w:rPr>
      </w:pPr>
      <w:r w:rsidRPr="00AE10E7">
        <w:rPr>
          <w:sz w:val="24"/>
          <w:szCs w:val="24"/>
        </w:rPr>
        <w:t>Si  revoca l’autorizzazione allo svolgimento  delle operazioni di registrazione di protocollo sul Registro  di emergenza.</w:t>
      </w:r>
    </w:p>
    <w:p w:rsidR="009B79A3" w:rsidRPr="00AE10E7" w:rsidRDefault="009B79A3" w:rsidP="009B79A3">
      <w:pPr>
        <w:pStyle w:val="Paragrafoelenco"/>
        <w:numPr>
          <w:ilvl w:val="0"/>
          <w:numId w:val="19"/>
        </w:numPr>
        <w:rPr>
          <w:sz w:val="24"/>
          <w:szCs w:val="24"/>
        </w:rPr>
      </w:pPr>
      <w:r w:rsidRPr="00AE10E7">
        <w:rPr>
          <w:sz w:val="24"/>
          <w:szCs w:val="24"/>
        </w:rPr>
        <w:t>Si dispone il tempestivo inserimento delle informazioni relative ai documenti protocollati in emergenza nel sistema informatico.</w:t>
      </w:r>
    </w:p>
    <w:p w:rsidR="009B79A3" w:rsidRPr="00AE10E7" w:rsidRDefault="009B79A3" w:rsidP="009B79A3">
      <w:pPr>
        <w:pStyle w:val="Paragrafoelenco"/>
        <w:rPr>
          <w:sz w:val="24"/>
          <w:szCs w:val="24"/>
        </w:rPr>
      </w:pPr>
    </w:p>
    <w:p w:rsidR="009B79A3" w:rsidRDefault="009B79A3" w:rsidP="009B79A3">
      <w:pPr>
        <w:rPr>
          <w:sz w:val="24"/>
          <w:szCs w:val="24"/>
        </w:rPr>
      </w:pPr>
      <w:r w:rsidRPr="00AE10E7">
        <w:rPr>
          <w:sz w:val="24"/>
          <w:szCs w:val="24"/>
        </w:rPr>
        <w:t>Cosenza __________________</w:t>
      </w:r>
      <w:r w:rsidRPr="00AE10E7">
        <w:rPr>
          <w:sz w:val="24"/>
          <w:szCs w:val="24"/>
        </w:rPr>
        <w:tab/>
      </w:r>
      <w:r w:rsidRPr="00AE10E7">
        <w:rPr>
          <w:sz w:val="24"/>
          <w:szCs w:val="24"/>
        </w:rPr>
        <w:tab/>
      </w:r>
      <w:r w:rsidRPr="00AE10E7">
        <w:rPr>
          <w:sz w:val="24"/>
          <w:szCs w:val="24"/>
        </w:rPr>
        <w:tab/>
      </w:r>
      <w:r w:rsidRPr="00AE10E7">
        <w:rPr>
          <w:sz w:val="24"/>
          <w:szCs w:val="24"/>
        </w:rPr>
        <w:tab/>
      </w:r>
      <w:r w:rsidRPr="00AE10E7">
        <w:rPr>
          <w:sz w:val="24"/>
          <w:szCs w:val="24"/>
        </w:rPr>
        <w:tab/>
      </w:r>
      <w:r w:rsidRPr="00AE10E7">
        <w:rPr>
          <w:sz w:val="24"/>
          <w:szCs w:val="24"/>
        </w:rPr>
        <w:tab/>
      </w:r>
      <w:r w:rsidRPr="00AE10E7">
        <w:rPr>
          <w:sz w:val="24"/>
          <w:szCs w:val="24"/>
        </w:rPr>
        <w:tab/>
      </w:r>
      <w:r w:rsidRPr="00AE10E7">
        <w:rPr>
          <w:sz w:val="24"/>
          <w:szCs w:val="24"/>
        </w:rPr>
        <w:tab/>
      </w:r>
      <w:r w:rsidRPr="00AE10E7">
        <w:rPr>
          <w:sz w:val="24"/>
          <w:szCs w:val="24"/>
        </w:rPr>
        <w:tab/>
      </w:r>
    </w:p>
    <w:p w:rsidR="009B79A3" w:rsidRDefault="009B79A3" w:rsidP="009B79A3">
      <w:pPr>
        <w:spacing w:after="0" w:line="240" w:lineRule="auto"/>
        <w:jc w:val="right"/>
        <w:rPr>
          <w:sz w:val="24"/>
          <w:szCs w:val="24"/>
        </w:rPr>
      </w:pPr>
      <w:r w:rsidRPr="00AE10E7">
        <w:rPr>
          <w:sz w:val="24"/>
          <w:szCs w:val="24"/>
        </w:rPr>
        <w:tab/>
      </w:r>
      <w:r w:rsidRPr="00AE10E7">
        <w:rPr>
          <w:sz w:val="24"/>
          <w:szCs w:val="24"/>
        </w:rPr>
        <w:tab/>
      </w:r>
      <w:r w:rsidRPr="00AE10E7">
        <w:rPr>
          <w:sz w:val="24"/>
          <w:szCs w:val="24"/>
        </w:rPr>
        <w:tab/>
      </w:r>
      <w:r w:rsidRPr="00AE10E7">
        <w:rPr>
          <w:sz w:val="24"/>
          <w:szCs w:val="24"/>
        </w:rPr>
        <w:tab/>
      </w:r>
      <w:r>
        <w:rPr>
          <w:sz w:val="24"/>
          <w:szCs w:val="24"/>
        </w:rPr>
        <w:tab/>
      </w:r>
      <w:r>
        <w:rPr>
          <w:sz w:val="24"/>
          <w:szCs w:val="24"/>
        </w:rPr>
        <w:tab/>
        <w:t xml:space="preserve">Responsabile Amministrativo </w:t>
      </w:r>
    </w:p>
    <w:p w:rsidR="009B79A3" w:rsidRDefault="009B79A3" w:rsidP="009B79A3">
      <w:pPr>
        <w:spacing w:after="0" w:line="240" w:lineRule="auto"/>
        <w:ind w:left="4956" w:firstLine="708"/>
        <w:jc w:val="right"/>
        <w:rPr>
          <w:sz w:val="24"/>
          <w:szCs w:val="24"/>
        </w:rPr>
      </w:pPr>
      <w:r>
        <w:rPr>
          <w:sz w:val="24"/>
          <w:szCs w:val="24"/>
        </w:rPr>
        <w:t>Servizio protocollo Informatico Unico</w:t>
      </w:r>
      <w:r>
        <w:rPr>
          <w:sz w:val="24"/>
          <w:szCs w:val="24"/>
        </w:rPr>
        <w:tab/>
      </w:r>
      <w:r>
        <w:rPr>
          <w:sz w:val="24"/>
          <w:szCs w:val="24"/>
        </w:rPr>
        <w:tab/>
      </w:r>
      <w:r>
        <w:rPr>
          <w:sz w:val="24"/>
          <w:szCs w:val="24"/>
        </w:rPr>
        <w:tab/>
      </w:r>
    </w:p>
    <w:p w:rsidR="009B79A3" w:rsidRPr="00AE10E7" w:rsidRDefault="009B79A3" w:rsidP="009B79A3">
      <w:pPr>
        <w:spacing w:after="0" w:line="240" w:lineRule="auto"/>
        <w:jc w:val="right"/>
        <w:rPr>
          <w:sz w:val="24"/>
          <w:szCs w:val="24"/>
        </w:rPr>
      </w:pPr>
      <w:r w:rsidRPr="00AE10E7">
        <w:rPr>
          <w:sz w:val="24"/>
          <w:szCs w:val="24"/>
        </w:rPr>
        <w:t>Dr.ssa Maria Francesca Lucanto</w:t>
      </w:r>
    </w:p>
    <w:p w:rsidR="009B79A3" w:rsidRPr="00B41716" w:rsidRDefault="009B79A3" w:rsidP="00B41716">
      <w:pPr>
        <w:autoSpaceDE w:val="0"/>
        <w:autoSpaceDN w:val="0"/>
        <w:adjustRightInd w:val="0"/>
        <w:spacing w:after="0" w:line="240" w:lineRule="auto"/>
        <w:ind w:left="360"/>
        <w:jc w:val="both"/>
        <w:rPr>
          <w:rFonts w:cstheme="minorHAnsi"/>
          <w:b/>
          <w:color w:val="000000"/>
        </w:rPr>
      </w:pPr>
    </w:p>
    <w:p w:rsidR="00E93FEC" w:rsidRPr="00E93FEC" w:rsidRDefault="00E93FEC" w:rsidP="00E93FEC">
      <w:pPr>
        <w:pStyle w:val="Paragrafoelenco"/>
        <w:autoSpaceDE w:val="0"/>
        <w:autoSpaceDN w:val="0"/>
        <w:adjustRightInd w:val="0"/>
        <w:spacing w:after="0" w:line="240" w:lineRule="auto"/>
        <w:jc w:val="both"/>
        <w:rPr>
          <w:rFonts w:cstheme="minorHAnsi"/>
          <w:color w:val="000000"/>
        </w:rPr>
      </w:pPr>
    </w:p>
    <w:p w:rsidR="00E93FEC" w:rsidRPr="00E93FEC" w:rsidRDefault="00E93FEC" w:rsidP="00E93FEC">
      <w:pPr>
        <w:pBdr>
          <w:top w:val="single" w:sz="4" w:space="1" w:color="auto"/>
          <w:left w:val="single" w:sz="4" w:space="4" w:color="auto"/>
          <w:bottom w:val="single" w:sz="4" w:space="1" w:color="auto"/>
          <w:right w:val="single" w:sz="4" w:space="4" w:color="auto"/>
        </w:pBdr>
        <w:spacing w:after="0" w:line="240" w:lineRule="auto"/>
        <w:rPr>
          <w:rFonts w:cstheme="minorHAnsi"/>
          <w:b/>
        </w:rPr>
      </w:pPr>
      <w:r w:rsidRPr="00E93FEC">
        <w:rPr>
          <w:rFonts w:cstheme="minorHAnsi"/>
          <w:b/>
        </w:rPr>
        <w:t>L’ utilizzo del personal computer</w:t>
      </w:r>
    </w:p>
    <w:p w:rsidR="00E93FEC" w:rsidRPr="00E93FEC" w:rsidRDefault="00E93FEC" w:rsidP="00E93FEC">
      <w:pPr>
        <w:spacing w:after="0" w:line="240" w:lineRule="auto"/>
        <w:ind w:left="360"/>
        <w:jc w:val="both"/>
        <w:rPr>
          <w:rFonts w:cstheme="minorHAnsi"/>
          <w:b/>
        </w:rPr>
      </w:pPr>
    </w:p>
    <w:p w:rsidR="00E93FEC" w:rsidRPr="00E93FEC" w:rsidRDefault="00E93FEC" w:rsidP="00E93FEC">
      <w:pPr>
        <w:spacing w:after="0" w:line="240" w:lineRule="auto"/>
        <w:ind w:left="360"/>
        <w:jc w:val="both"/>
        <w:rPr>
          <w:rFonts w:cstheme="minorHAnsi"/>
        </w:rPr>
      </w:pPr>
      <w:r w:rsidRPr="00E93FEC">
        <w:rPr>
          <w:rFonts w:cstheme="minorHAnsi"/>
        </w:rPr>
        <w:t>L'utilizzo delle risorse informatiche e telematiche da parte del dipendente deve ispirarsi  sempre al principio della diligenza e correttezza, onde evitare che comportamenti anche inconsapevoli possano attivare problemi o minacce alla sicurezza informatica e al trattamento dei dati</w:t>
      </w:r>
    </w:p>
    <w:p w:rsidR="00E93FEC" w:rsidRPr="00E93FEC" w:rsidRDefault="00E93FEC" w:rsidP="00E93FEC">
      <w:pPr>
        <w:spacing w:after="0" w:line="240" w:lineRule="auto"/>
        <w:ind w:left="360"/>
        <w:jc w:val="both"/>
        <w:rPr>
          <w:rFonts w:cstheme="minorHAnsi"/>
        </w:rPr>
      </w:pPr>
      <w:r w:rsidRPr="00E93FEC">
        <w:rPr>
          <w:rFonts w:cstheme="minorHAnsi"/>
        </w:rPr>
        <w:t xml:space="preserve">Il Personal computer è fornito all’utente quale strumento di lavoro. </w:t>
      </w:r>
    </w:p>
    <w:p w:rsidR="00E93FEC" w:rsidRPr="00E93FEC" w:rsidRDefault="00E93FEC" w:rsidP="00E93FEC">
      <w:pPr>
        <w:spacing w:after="0" w:line="240" w:lineRule="auto"/>
        <w:ind w:left="360"/>
        <w:jc w:val="both"/>
        <w:rPr>
          <w:rFonts w:cstheme="minorHAnsi"/>
        </w:rPr>
      </w:pPr>
      <w:r w:rsidRPr="00E93FEC">
        <w:rPr>
          <w:rFonts w:cstheme="minorHAnsi"/>
        </w:rPr>
        <w:t>E’ pertanto vietato ogni suo utilizzo non inerente all'attività lavorativa che possa provocare inefficienze, ulteriori costi di manutenzione e, soprattutto, minacce alla sicurezza.</w:t>
      </w:r>
    </w:p>
    <w:p w:rsidR="00E93FEC" w:rsidRPr="00E93FEC" w:rsidRDefault="00E93FEC" w:rsidP="00E93FEC">
      <w:pPr>
        <w:spacing w:after="0" w:line="240" w:lineRule="auto"/>
        <w:ind w:left="360"/>
        <w:jc w:val="both"/>
        <w:rPr>
          <w:rFonts w:cstheme="minorHAnsi"/>
        </w:rPr>
      </w:pPr>
      <w:r w:rsidRPr="00E93FEC">
        <w:rPr>
          <w:rFonts w:cstheme="minorHAnsi"/>
        </w:rPr>
        <w:t xml:space="preserve">Il personal computer affidato all’utente permette l’accesso alla rete aziendale solo attraverso specifiche credenziali di autenticazione. </w:t>
      </w:r>
    </w:p>
    <w:p w:rsidR="00E93FEC" w:rsidRPr="00E93FEC" w:rsidRDefault="00E93FEC" w:rsidP="00E93FEC">
      <w:pPr>
        <w:spacing w:after="0" w:line="240" w:lineRule="auto"/>
        <w:ind w:left="360"/>
        <w:jc w:val="both"/>
        <w:rPr>
          <w:rFonts w:cstheme="minorHAnsi"/>
        </w:rPr>
      </w:pPr>
      <w:r w:rsidRPr="00E93FEC">
        <w:rPr>
          <w:rFonts w:cstheme="minorHAnsi"/>
        </w:rPr>
        <w:t xml:space="preserve">Non è consentito l'uso di programmi diversi da quelli ufficialmente installati per conto dell’ASP di Cosenza, né è consentito installare autonomamente programmi provenienti dall'esterno. </w:t>
      </w:r>
    </w:p>
    <w:p w:rsidR="00E93FEC" w:rsidRPr="00E93FEC" w:rsidRDefault="00E93FEC" w:rsidP="00E93FEC">
      <w:pPr>
        <w:spacing w:after="0" w:line="240" w:lineRule="auto"/>
        <w:ind w:left="360"/>
        <w:jc w:val="both"/>
        <w:rPr>
          <w:rFonts w:cstheme="minorHAnsi"/>
        </w:rPr>
      </w:pPr>
      <w:r w:rsidRPr="00E93FEC">
        <w:rPr>
          <w:rFonts w:cstheme="minorHAnsi"/>
        </w:rPr>
        <w:t>Il Personal Computer deve essere spento prima di lasciare gli uffici o in caso di assenze prolungate dall'ufficio o in caso di suo inutilizzo.</w:t>
      </w:r>
    </w:p>
    <w:p w:rsidR="00E93FEC" w:rsidRPr="00E93FEC" w:rsidRDefault="00E93FEC" w:rsidP="00E93FEC">
      <w:pPr>
        <w:spacing w:after="0" w:line="240" w:lineRule="auto"/>
        <w:ind w:left="360"/>
        <w:jc w:val="both"/>
        <w:rPr>
          <w:rFonts w:cstheme="minorHAnsi"/>
        </w:rPr>
      </w:pPr>
      <w:r w:rsidRPr="00E93FEC">
        <w:rPr>
          <w:rFonts w:cstheme="minorHAnsi"/>
        </w:rPr>
        <w:t>E’ vietato lasciare un elaboratore incustodito connesso alla rete, che  può essere causa di utilizzo da parte di terzi, senza che vi sia la possibilità di provarne in seguito l'indebito uso.</w:t>
      </w:r>
    </w:p>
    <w:p w:rsidR="00E93FEC" w:rsidRPr="00E93FEC" w:rsidRDefault="00E93FEC" w:rsidP="00E93FEC">
      <w:pPr>
        <w:spacing w:after="0" w:line="240" w:lineRule="auto"/>
        <w:ind w:left="360"/>
        <w:jc w:val="both"/>
        <w:rPr>
          <w:rFonts w:cstheme="minorHAnsi"/>
        </w:rPr>
      </w:pPr>
      <w:r w:rsidRPr="00E93FEC">
        <w:rPr>
          <w:rFonts w:cstheme="minorHAnsi"/>
        </w:rPr>
        <w:t xml:space="preserve">Per evitare di lasciare incustodito il PC, anche in caso di mancato spegnimento da parte dell’utente, è fortemente consigliato adottare il </w:t>
      </w:r>
      <w:r w:rsidRPr="00E93FEC">
        <w:rPr>
          <w:rFonts w:cstheme="minorHAnsi"/>
          <w:i/>
        </w:rPr>
        <w:t>savescreen a tempo</w:t>
      </w:r>
      <w:r w:rsidRPr="00E93FEC">
        <w:rPr>
          <w:rFonts w:cstheme="minorHAnsi"/>
        </w:rPr>
        <w:t>, con obbligo di reintrodurre la password per l’accesso.</w:t>
      </w:r>
    </w:p>
    <w:p w:rsidR="00E93FEC" w:rsidRPr="00E93FEC" w:rsidRDefault="00E93FEC" w:rsidP="00E93FEC">
      <w:pPr>
        <w:spacing w:after="0" w:line="240" w:lineRule="auto"/>
        <w:ind w:left="360"/>
        <w:jc w:val="both"/>
        <w:rPr>
          <w:rFonts w:cstheme="minorHAnsi"/>
        </w:rPr>
      </w:pPr>
      <w:r w:rsidRPr="00E93FEC">
        <w:rPr>
          <w:rFonts w:cstheme="minorHAnsi"/>
        </w:rPr>
        <w:t>E’ opportuno che almeno ogni tre mesi ciascun utente provveda alla pulizia degli archivi, con cancellazione dei file obsoleti o inutili, così come sono da evitare le copie ridondanti dei documenti</w:t>
      </w:r>
    </w:p>
    <w:p w:rsidR="00E93FEC" w:rsidRPr="00E93FEC" w:rsidRDefault="00E93FEC" w:rsidP="00E93FEC">
      <w:pPr>
        <w:autoSpaceDE w:val="0"/>
        <w:autoSpaceDN w:val="0"/>
        <w:adjustRightInd w:val="0"/>
        <w:spacing w:after="0" w:line="240" w:lineRule="auto"/>
        <w:ind w:left="360"/>
        <w:jc w:val="both"/>
        <w:rPr>
          <w:rFonts w:cstheme="minorHAnsi"/>
          <w:color w:val="000000"/>
        </w:rPr>
      </w:pPr>
    </w:p>
    <w:p w:rsidR="00E93FEC" w:rsidRPr="00E93FEC" w:rsidRDefault="00E93FEC" w:rsidP="00E93FEC">
      <w:pPr>
        <w:pBdr>
          <w:top w:val="single" w:sz="4" w:space="1" w:color="auto"/>
          <w:left w:val="single" w:sz="4" w:space="4" w:color="auto"/>
          <w:bottom w:val="single" w:sz="4" w:space="1" w:color="auto"/>
          <w:right w:val="single" w:sz="4" w:space="4" w:color="auto"/>
        </w:pBdr>
        <w:spacing w:after="0" w:line="240" w:lineRule="auto"/>
        <w:jc w:val="both"/>
        <w:rPr>
          <w:rFonts w:cstheme="minorHAnsi"/>
          <w:b/>
        </w:rPr>
      </w:pPr>
      <w:r w:rsidRPr="00E93FEC">
        <w:rPr>
          <w:rFonts w:cstheme="minorHAnsi"/>
          <w:b/>
        </w:rPr>
        <w:t>Accesso a internet e uso di rete aziendale</w:t>
      </w:r>
    </w:p>
    <w:p w:rsidR="00E93FEC" w:rsidRDefault="00E93FEC" w:rsidP="00E93FEC">
      <w:pPr>
        <w:spacing w:after="0" w:line="240" w:lineRule="auto"/>
        <w:jc w:val="both"/>
        <w:rPr>
          <w:rFonts w:cstheme="minorHAnsi"/>
        </w:rPr>
      </w:pPr>
    </w:p>
    <w:p w:rsidR="00E93FEC" w:rsidRPr="00E93FEC" w:rsidRDefault="00E93FEC" w:rsidP="00E93FEC">
      <w:pPr>
        <w:spacing w:after="0" w:line="240" w:lineRule="auto"/>
        <w:jc w:val="both"/>
        <w:rPr>
          <w:rFonts w:cstheme="minorHAnsi"/>
        </w:rPr>
      </w:pPr>
      <w:r w:rsidRPr="00E93FEC">
        <w:rPr>
          <w:rFonts w:cstheme="minorHAnsi"/>
        </w:rPr>
        <w:t>La navigazione in internet e l’utilizzo del sistema di posta elettronica sono consentiti esclusivamente per gli scopi attinenti al proprio lavoro e per il conseguimento dei fini istituzionali dell’Azienda.</w:t>
      </w:r>
    </w:p>
    <w:p w:rsidR="00E93FEC" w:rsidRPr="00E93FEC" w:rsidRDefault="00E93FEC" w:rsidP="00E93FEC">
      <w:pPr>
        <w:spacing w:after="0" w:line="240" w:lineRule="auto"/>
        <w:jc w:val="both"/>
        <w:rPr>
          <w:rFonts w:cstheme="minorHAnsi"/>
        </w:rPr>
      </w:pPr>
      <w:r w:rsidRPr="00E93FEC">
        <w:rPr>
          <w:rFonts w:cstheme="minorHAnsi"/>
        </w:rPr>
        <w:t xml:space="preserve">È assolutamente proibito entrare nella rete e nei programmi con un codice d’identificazione utente diverso da quello assegnato. </w:t>
      </w:r>
    </w:p>
    <w:p w:rsidR="00E93FEC" w:rsidRPr="00E93FEC" w:rsidRDefault="00E93FEC" w:rsidP="00E93FEC">
      <w:pPr>
        <w:spacing w:after="0" w:line="240" w:lineRule="auto"/>
        <w:jc w:val="both"/>
        <w:rPr>
          <w:rFonts w:cstheme="minorHAnsi"/>
        </w:rPr>
      </w:pPr>
      <w:r w:rsidRPr="00E93FEC">
        <w:rPr>
          <w:rFonts w:cstheme="minorHAnsi"/>
        </w:rPr>
        <w:t>Le parola chiave d'ingresso alla rete ed ai programmi sono segrete e vanno comunicate e gestite secondo le procedure impartite.</w:t>
      </w:r>
    </w:p>
    <w:p w:rsidR="00E93FEC" w:rsidRPr="00E93FEC" w:rsidRDefault="00E93FEC" w:rsidP="00E93FEC">
      <w:pPr>
        <w:spacing w:after="0" w:line="240" w:lineRule="auto"/>
        <w:jc w:val="both"/>
        <w:rPr>
          <w:rFonts w:cstheme="minorHAnsi"/>
        </w:rPr>
      </w:pPr>
      <w:r w:rsidRPr="00E93FEC">
        <w:rPr>
          <w:rFonts w:cstheme="minorHAnsi"/>
        </w:rPr>
        <w:t xml:space="preserve">Tutti gli utenti cui è assegnata una postazione di lavoro possono utilizzare internet, su autorizzazione del Direttore del Servizio, compatibilmente con le bande a disposizione e limitatamente ai siti istituzionali importanti per lo svolgimento dell’attività lavorativa. </w:t>
      </w:r>
    </w:p>
    <w:p w:rsidR="00E93FEC" w:rsidRPr="00E93FEC" w:rsidRDefault="00E93FEC" w:rsidP="00E93FEC">
      <w:pPr>
        <w:spacing w:after="0" w:line="240" w:lineRule="auto"/>
        <w:jc w:val="both"/>
        <w:rPr>
          <w:rFonts w:cstheme="minorHAnsi"/>
        </w:rPr>
      </w:pPr>
      <w:r w:rsidRPr="00E93FEC">
        <w:rPr>
          <w:rFonts w:cstheme="minorHAnsi"/>
        </w:rPr>
        <w:t>Al fine di prevenire il rischio di utilizzi impropri della rete, l’Azienda utilizza un sistema di filtri che impediscono l’accesso diretto a siti che non hanno natura istituzionale.</w:t>
      </w:r>
    </w:p>
    <w:p w:rsidR="00E93FEC" w:rsidRPr="00E93FEC" w:rsidRDefault="00E93FEC" w:rsidP="00E93FEC">
      <w:pPr>
        <w:spacing w:after="0" w:line="240" w:lineRule="auto"/>
        <w:jc w:val="both"/>
        <w:rPr>
          <w:rFonts w:cstheme="minorHAnsi"/>
        </w:rPr>
      </w:pPr>
      <w:r w:rsidRPr="00E93FEC">
        <w:rPr>
          <w:rFonts w:cstheme="minorHAnsi"/>
        </w:rPr>
        <w:t>Il divieto di accesso ad un sito appartenente alle categorie inibite viene visualizzato esplicitamente a video.</w:t>
      </w:r>
    </w:p>
    <w:p w:rsidR="00E93FEC" w:rsidRPr="00E93FEC" w:rsidRDefault="00E93FEC" w:rsidP="00E93FEC">
      <w:pPr>
        <w:spacing w:after="0" w:line="240" w:lineRule="auto"/>
        <w:jc w:val="both"/>
        <w:rPr>
          <w:rFonts w:cstheme="minorHAnsi"/>
        </w:rPr>
      </w:pPr>
      <w:r w:rsidRPr="00E93FEC">
        <w:rPr>
          <w:rFonts w:cstheme="minorHAnsi"/>
        </w:rPr>
        <w:t>La lista, invece, dei siti permessi (</w:t>
      </w:r>
      <w:r w:rsidRPr="00E93FEC">
        <w:rPr>
          <w:rFonts w:cstheme="minorHAnsi"/>
          <w:i/>
        </w:rPr>
        <w:t xml:space="preserve">white list) </w:t>
      </w:r>
      <w:r w:rsidRPr="00E93FEC">
        <w:rPr>
          <w:rFonts w:cstheme="minorHAnsi"/>
        </w:rPr>
        <w:t xml:space="preserve"> viene implementata nel tempo.</w:t>
      </w:r>
    </w:p>
    <w:p w:rsidR="00E93FEC" w:rsidRPr="00E93FEC" w:rsidRDefault="00E93FEC" w:rsidP="00E93FEC">
      <w:pPr>
        <w:spacing w:after="0" w:line="240" w:lineRule="auto"/>
        <w:jc w:val="both"/>
        <w:rPr>
          <w:rFonts w:cstheme="minorHAnsi"/>
        </w:rPr>
      </w:pPr>
      <w:r w:rsidRPr="00E93FEC">
        <w:rPr>
          <w:rFonts w:cstheme="minorHAnsi"/>
        </w:rPr>
        <w:t>Durante la navigazione in Internet non è consentito inoltre:</w:t>
      </w:r>
    </w:p>
    <w:p w:rsidR="00E93FEC" w:rsidRPr="00E93FEC" w:rsidRDefault="00E93FEC" w:rsidP="00E93FEC">
      <w:pPr>
        <w:pStyle w:val="Paragrafoelenco"/>
        <w:numPr>
          <w:ilvl w:val="0"/>
          <w:numId w:val="14"/>
        </w:numPr>
        <w:spacing w:after="0" w:line="240" w:lineRule="auto"/>
        <w:jc w:val="both"/>
        <w:rPr>
          <w:rFonts w:cstheme="minorHAnsi"/>
        </w:rPr>
      </w:pPr>
      <w:r w:rsidRPr="00E93FEC">
        <w:rPr>
          <w:rFonts w:cstheme="minorHAnsi"/>
        </w:rPr>
        <w:t>l’utilizzo di modem personali;</w:t>
      </w:r>
    </w:p>
    <w:p w:rsidR="00E93FEC" w:rsidRPr="00E93FEC" w:rsidRDefault="00E93FEC" w:rsidP="00E93FEC">
      <w:pPr>
        <w:pStyle w:val="Paragrafoelenco"/>
        <w:numPr>
          <w:ilvl w:val="0"/>
          <w:numId w:val="14"/>
        </w:numPr>
        <w:spacing w:after="0" w:line="240" w:lineRule="auto"/>
        <w:jc w:val="both"/>
        <w:rPr>
          <w:rFonts w:cstheme="minorHAnsi"/>
        </w:rPr>
      </w:pPr>
      <w:r w:rsidRPr="00E93FEC">
        <w:rPr>
          <w:rFonts w:cstheme="minorHAnsi"/>
        </w:rPr>
        <w:t>navigare o registrarsi in siti non attinenti allo svolgimento delle mansioni assegnate;</w:t>
      </w:r>
    </w:p>
    <w:p w:rsidR="00E93FEC" w:rsidRPr="00E93FEC" w:rsidRDefault="00E93FEC" w:rsidP="00E93FEC">
      <w:pPr>
        <w:pStyle w:val="Paragrafoelenco"/>
        <w:numPr>
          <w:ilvl w:val="0"/>
          <w:numId w:val="14"/>
        </w:numPr>
        <w:spacing w:after="0" w:line="240" w:lineRule="auto"/>
        <w:jc w:val="both"/>
        <w:rPr>
          <w:rFonts w:cstheme="minorHAnsi"/>
        </w:rPr>
      </w:pPr>
      <w:r w:rsidRPr="00E93FEC">
        <w:rPr>
          <w:rFonts w:cstheme="minorHAnsi"/>
        </w:rPr>
        <w:t>l’effettuazione di ogni genere di transazione finanziaria ivi comprese le operazioni di remote Bancking, acquisti on line e simili, salvo casi espressamente autorizzati dalla Direzione Aziendale;</w:t>
      </w:r>
    </w:p>
    <w:p w:rsidR="00E93FEC" w:rsidRPr="00E93FEC" w:rsidRDefault="00E93FEC" w:rsidP="00E93FEC">
      <w:pPr>
        <w:pStyle w:val="Paragrafoelenco"/>
        <w:numPr>
          <w:ilvl w:val="0"/>
          <w:numId w:val="13"/>
        </w:numPr>
        <w:spacing w:after="0" w:line="240" w:lineRule="auto"/>
        <w:jc w:val="both"/>
        <w:rPr>
          <w:rFonts w:cstheme="minorHAnsi"/>
        </w:rPr>
      </w:pPr>
      <w:r w:rsidRPr="00E93FEC">
        <w:rPr>
          <w:rFonts w:cstheme="minorHAnsi"/>
        </w:rPr>
        <w:t>lo scarico di software gratuiti e shareware prelevati da siti internet, salvo casi espressamente autorizzati dalla Direzione Aziendale;</w:t>
      </w:r>
    </w:p>
    <w:p w:rsidR="00E93FEC" w:rsidRPr="00E93FEC" w:rsidRDefault="00E93FEC" w:rsidP="00E93FEC">
      <w:pPr>
        <w:pStyle w:val="Paragrafoelenco"/>
        <w:numPr>
          <w:ilvl w:val="0"/>
          <w:numId w:val="13"/>
        </w:numPr>
        <w:spacing w:after="0" w:line="240" w:lineRule="auto"/>
        <w:jc w:val="both"/>
        <w:rPr>
          <w:rFonts w:cstheme="minorHAnsi"/>
        </w:rPr>
      </w:pPr>
      <w:r w:rsidRPr="00E93FEC">
        <w:rPr>
          <w:rFonts w:cstheme="minorHAnsi"/>
        </w:rPr>
        <w:t>la partecipazione, per motivi non professionali a Forum, l’utilizzo di Chat line, di bacheche elettroniche e le registrazioni in guest book anche utilizzando pseudonimi (nickname);</w:t>
      </w:r>
    </w:p>
    <w:p w:rsidR="00E93FEC" w:rsidRPr="00E93FEC" w:rsidRDefault="00E93FEC" w:rsidP="00E93FEC">
      <w:pPr>
        <w:pStyle w:val="Paragrafoelenco"/>
        <w:numPr>
          <w:ilvl w:val="0"/>
          <w:numId w:val="13"/>
        </w:numPr>
        <w:spacing w:after="0" w:line="240" w:lineRule="auto"/>
        <w:jc w:val="both"/>
        <w:rPr>
          <w:rFonts w:cstheme="minorHAnsi"/>
        </w:rPr>
      </w:pPr>
      <w:r w:rsidRPr="00E93FEC">
        <w:rPr>
          <w:rFonts w:cstheme="minorHAnsi"/>
        </w:rPr>
        <w:t>la memorizzazione di documenti informatici di natura oltraggiosa e/o discriminatoria per sesso, lingua, religione, razza, origine etnica, condizioni di salute, opinione e appartenenza sindacale e/o politica;</w:t>
      </w:r>
    </w:p>
    <w:p w:rsidR="00E93FEC" w:rsidRPr="00E93FEC" w:rsidRDefault="00E93FEC" w:rsidP="00E93FEC">
      <w:pPr>
        <w:pStyle w:val="Paragrafoelenco"/>
        <w:numPr>
          <w:ilvl w:val="0"/>
          <w:numId w:val="13"/>
        </w:numPr>
        <w:spacing w:after="0" w:line="240" w:lineRule="auto"/>
        <w:jc w:val="both"/>
        <w:rPr>
          <w:rFonts w:cstheme="minorHAnsi"/>
        </w:rPr>
      </w:pPr>
      <w:r w:rsidRPr="00E93FEC">
        <w:rPr>
          <w:rFonts w:cstheme="minorHAnsi"/>
        </w:rPr>
        <w:t>l’uso e la navigazione su siti di tipo Xrated, Casinò virtuali, Webchat basare su java, siti Warez e similari;</w:t>
      </w:r>
    </w:p>
    <w:p w:rsidR="00E93FEC" w:rsidRPr="00E93FEC" w:rsidRDefault="00E93FEC" w:rsidP="00E93FEC">
      <w:pPr>
        <w:pStyle w:val="Paragrafoelenco"/>
        <w:numPr>
          <w:ilvl w:val="0"/>
          <w:numId w:val="13"/>
        </w:numPr>
        <w:spacing w:after="0" w:line="240" w:lineRule="auto"/>
        <w:jc w:val="both"/>
        <w:rPr>
          <w:rFonts w:cstheme="minorHAnsi"/>
        </w:rPr>
      </w:pPr>
      <w:r w:rsidRPr="00E93FEC">
        <w:rPr>
          <w:rFonts w:cstheme="minorHAnsi"/>
        </w:rPr>
        <w:lastRenderedPageBreak/>
        <w:t>scaricare/scambiare materiale coperto da diritto d’autore;</w:t>
      </w:r>
    </w:p>
    <w:p w:rsidR="00E93FEC" w:rsidRPr="00E93FEC" w:rsidRDefault="00E93FEC" w:rsidP="00E93FEC">
      <w:pPr>
        <w:pStyle w:val="Paragrafoelenco"/>
        <w:numPr>
          <w:ilvl w:val="0"/>
          <w:numId w:val="13"/>
        </w:numPr>
        <w:spacing w:after="0" w:line="240" w:lineRule="auto"/>
        <w:jc w:val="both"/>
        <w:rPr>
          <w:rFonts w:cstheme="minorHAnsi"/>
        </w:rPr>
      </w:pPr>
      <w:r w:rsidRPr="00E93FEC">
        <w:rPr>
          <w:rFonts w:cstheme="minorHAnsi"/>
        </w:rPr>
        <w:t>eseguire o favorire pratiche di Spamming.</w:t>
      </w:r>
    </w:p>
    <w:p w:rsidR="00E93FEC" w:rsidRPr="00E93FEC" w:rsidRDefault="00E93FEC" w:rsidP="00E93FEC">
      <w:pPr>
        <w:spacing w:after="0" w:line="240" w:lineRule="auto"/>
        <w:jc w:val="both"/>
        <w:rPr>
          <w:rFonts w:cstheme="minorHAnsi"/>
        </w:rPr>
      </w:pPr>
    </w:p>
    <w:p w:rsidR="00E93FEC" w:rsidRPr="00E93FEC" w:rsidRDefault="00E93FEC" w:rsidP="00E93FEC">
      <w:pPr>
        <w:pStyle w:val="commento"/>
        <w:rPr>
          <w:rFonts w:asciiTheme="minorHAnsi" w:hAnsiTheme="minorHAnsi" w:cstheme="minorHAnsi"/>
          <w:b/>
          <w:i w:val="0"/>
          <w:iCs w:val="0"/>
          <w:color w:val="auto"/>
          <w:szCs w:val="22"/>
        </w:rPr>
      </w:pPr>
    </w:p>
    <w:p w:rsidR="009335E0" w:rsidRDefault="009335E0" w:rsidP="009335E0">
      <w:pPr>
        <w:jc w:val="both"/>
      </w:pPr>
    </w:p>
    <w:p w:rsidR="009335E0" w:rsidRPr="00E93FEC" w:rsidRDefault="009335E0" w:rsidP="009335E0">
      <w:pPr>
        <w:ind w:left="6372"/>
        <w:jc w:val="both"/>
      </w:pPr>
    </w:p>
    <w:sectPr w:rsidR="009335E0" w:rsidRPr="00E93FEC" w:rsidSect="00AB51BE">
      <w:headerReference w:type="default" r:id="rId14"/>
      <w:pgSz w:w="11906" w:h="16838"/>
      <w:pgMar w:top="1135" w:right="1134" w:bottom="851" w:left="1134"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144E" w:rsidRDefault="009D144E" w:rsidP="0091270D">
      <w:pPr>
        <w:spacing w:after="0" w:line="240" w:lineRule="auto"/>
      </w:pPr>
      <w:r>
        <w:separator/>
      </w:r>
    </w:p>
  </w:endnote>
  <w:endnote w:type="continuationSeparator" w:id="1">
    <w:p w:rsidR="009D144E" w:rsidRDefault="009D144E" w:rsidP="009127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144E" w:rsidRDefault="009D144E" w:rsidP="0091270D">
      <w:pPr>
        <w:spacing w:after="0" w:line="240" w:lineRule="auto"/>
      </w:pPr>
      <w:r>
        <w:separator/>
      </w:r>
    </w:p>
  </w:footnote>
  <w:footnote w:type="continuationSeparator" w:id="1">
    <w:p w:rsidR="009D144E" w:rsidRDefault="009D144E" w:rsidP="009127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09C9" w:rsidRPr="00B84423" w:rsidRDefault="008809C9">
    <w:pPr>
      <w:pStyle w:val="Intestazione"/>
      <w:rPr>
        <w:b/>
        <w:sz w:val="20"/>
        <w:szCs w:val="20"/>
      </w:rPr>
    </w:pPr>
    <w:r w:rsidRPr="00B84423">
      <w:rPr>
        <w:noProof/>
        <w:lang w:eastAsia="it-IT"/>
      </w:rPr>
      <w:drawing>
        <wp:inline distT="0" distB="0" distL="0" distR="0">
          <wp:extent cx="617220" cy="541020"/>
          <wp:effectExtent l="1905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619270" cy="542817"/>
                  </a:xfrm>
                  <a:prstGeom prst="rect">
                    <a:avLst/>
                  </a:prstGeom>
                  <a:noFill/>
                  <a:ln w="9525">
                    <a:noFill/>
                    <a:miter lim="800000"/>
                    <a:headEnd/>
                    <a:tailEnd/>
                  </a:ln>
                </pic:spPr>
              </pic:pic>
            </a:graphicData>
          </a:graphic>
        </wp:inline>
      </w:drawing>
    </w:r>
    <w:r>
      <w:rPr>
        <w:b/>
        <w:sz w:val="20"/>
        <w:szCs w:val="20"/>
      </w:rPr>
      <w:t xml:space="preserve">    </w:t>
    </w:r>
    <w:r w:rsidRPr="00B84423">
      <w:rPr>
        <w:b/>
        <w:sz w:val="20"/>
        <w:szCs w:val="20"/>
      </w:rPr>
      <w:t>Azienda Sanitaria provinciale di Cosenza – UOC Affari Generali -  Servizio Protocollo Informatico Unico</w:t>
    </w:r>
  </w:p>
  <w:p w:rsidR="008809C9" w:rsidRDefault="00B85AC2">
    <w:pPr>
      <w:pStyle w:val="Intestazione"/>
    </w:pPr>
    <w:sdt>
      <w:sdtPr>
        <w:id w:val="3735304"/>
        <w:docPartObj>
          <w:docPartGallery w:val="Page Numbers (Margins)"/>
          <w:docPartUnique/>
        </w:docPartObj>
      </w:sdtPr>
      <w:sdtContent>
        <w:r>
          <w:rPr>
            <w:noProof/>
            <w:lang w:eastAsia="zh-TW"/>
          </w:rPr>
          <w:pict>
            <v:group id="_x0000_s3073" style="position:absolute;margin-left:0;margin-top:162.75pt;width:38.45pt;height:18.7pt;z-index:251660288;mso-top-percent:200;mso-position-horizontal:center;mso-position-horizontal-relative:right-margin-area;mso-position-vertical-relative:page;mso-top-percent:200" coordorigin="689,3255" coordsize="769,374" o:allowincell="f">
              <v:shapetype id="_x0000_t202" coordsize="21600,21600" o:spt="202" path="m,l,21600r21600,l21600,xe">
                <v:stroke joinstyle="miter"/>
                <v:path gradientshapeok="t" o:connecttype="rect"/>
              </v:shapetype>
              <v:shape id="_x0000_s3074" type="#_x0000_t202" style="position:absolute;left:689;top:3263;width:769;height:360;v-text-anchor:middle" filled="f" stroked="f">
                <v:textbox style="mso-next-textbox:#_x0000_s3074" inset="0,0,0,0">
                  <w:txbxContent>
                    <w:p w:rsidR="008809C9" w:rsidRDefault="00B85AC2">
                      <w:pPr>
                        <w:pStyle w:val="Intestazione"/>
                        <w:jc w:val="center"/>
                      </w:pPr>
                      <w:fldSimple w:instr=" PAGE    \* MERGEFORMAT ">
                        <w:r w:rsidR="00005738" w:rsidRPr="00005738">
                          <w:rPr>
                            <w:rStyle w:val="Numeropagina"/>
                            <w:b/>
                            <w:noProof/>
                            <w:color w:val="3F3151" w:themeColor="accent4" w:themeShade="7F"/>
                            <w:sz w:val="16"/>
                            <w:szCs w:val="16"/>
                          </w:rPr>
                          <w:t>1</w:t>
                        </w:r>
                      </w:fldSimple>
                    </w:p>
                  </w:txbxContent>
                </v:textbox>
              </v:shape>
              <v:group id="_x0000_s3075" style="position:absolute;left:886;top:3255;width:374;height:374" coordorigin="1453,14832" coordsize="374,374">
                <v:oval id="_x0000_s3076" style="position:absolute;left:1453;top:14832;width:374;height:374" filled="f" strokecolor="#7ba0cd [2420]" strokeweight=".5pt"/>
                <v:oval id="_x0000_s3077" style="position:absolute;left:1462;top:14835;width:101;height:101" fillcolor="#7ba0cd [2420]" stroked="f"/>
              </v:group>
              <w10:wrap anchorx="page" anchory="page"/>
            </v:group>
          </w:pic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84217"/>
    <w:multiLevelType w:val="hybridMultilevel"/>
    <w:tmpl w:val="1F00840E"/>
    <w:lvl w:ilvl="0" w:tplc="0BB44AF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CE861C3"/>
    <w:multiLevelType w:val="hybridMultilevel"/>
    <w:tmpl w:val="8E1E8A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0BB7A1D"/>
    <w:multiLevelType w:val="hybridMultilevel"/>
    <w:tmpl w:val="D55A76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0F50212"/>
    <w:multiLevelType w:val="hybridMultilevel"/>
    <w:tmpl w:val="7FC87D7A"/>
    <w:lvl w:ilvl="0" w:tplc="DFB24272">
      <w:numFmt w:val="bullet"/>
      <w:lvlText w:val="-"/>
      <w:lvlJc w:val="left"/>
      <w:pPr>
        <w:ind w:left="720" w:hanging="360"/>
      </w:pPr>
      <w:rPr>
        <w:rFonts w:ascii="Calibri" w:eastAsiaTheme="minorHAnsi" w:hAnsi="Calibri"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05C06B7"/>
    <w:multiLevelType w:val="hybridMultilevel"/>
    <w:tmpl w:val="F5BCECC0"/>
    <w:lvl w:ilvl="0" w:tplc="1170668E">
      <w:start w:val="1"/>
      <w:numFmt w:val="lowerLetter"/>
      <w:lvlText w:val="%1)"/>
      <w:lvlJc w:val="left"/>
      <w:pPr>
        <w:ind w:left="720" w:hanging="360"/>
      </w:pPr>
      <w:rPr>
        <w:sz w:val="22"/>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nsid w:val="31DF7230"/>
    <w:multiLevelType w:val="hybridMultilevel"/>
    <w:tmpl w:val="D0D62128"/>
    <w:lvl w:ilvl="0" w:tplc="2CB23254">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52A58D8"/>
    <w:multiLevelType w:val="hybridMultilevel"/>
    <w:tmpl w:val="264E016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7">
    <w:nsid w:val="38DB6D9D"/>
    <w:multiLevelType w:val="hybridMultilevel"/>
    <w:tmpl w:val="C504E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1DE2E8E"/>
    <w:multiLevelType w:val="hybridMultilevel"/>
    <w:tmpl w:val="FF9CC25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6377B99"/>
    <w:multiLevelType w:val="hybridMultilevel"/>
    <w:tmpl w:val="FD1A6B3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550F617B"/>
    <w:multiLevelType w:val="hybridMultilevel"/>
    <w:tmpl w:val="D17E6336"/>
    <w:lvl w:ilvl="0" w:tplc="2F762110">
      <w:start w:val="1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5C777F54"/>
    <w:multiLevelType w:val="hybridMultilevel"/>
    <w:tmpl w:val="3C96C2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2BD486D"/>
    <w:multiLevelType w:val="hybridMultilevel"/>
    <w:tmpl w:val="3C946C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6800089F"/>
    <w:multiLevelType w:val="hybridMultilevel"/>
    <w:tmpl w:val="CE08A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8E67B2F"/>
    <w:multiLevelType w:val="hybridMultilevel"/>
    <w:tmpl w:val="B4629EE8"/>
    <w:lvl w:ilvl="0" w:tplc="CEF049F0">
      <w:start w:val="12"/>
      <w:numFmt w:val="lowerLetter"/>
      <w:lvlText w:val="%1)"/>
      <w:lvlJc w:val="left"/>
      <w:pPr>
        <w:ind w:left="1080" w:hanging="360"/>
      </w:pPr>
      <w:rPr>
        <w:rFonts w:hint="default"/>
        <w:u w:val="no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nsid w:val="69F76C06"/>
    <w:multiLevelType w:val="hybridMultilevel"/>
    <w:tmpl w:val="F628F7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6ECF4791"/>
    <w:multiLevelType w:val="hybridMultilevel"/>
    <w:tmpl w:val="52F01A76"/>
    <w:lvl w:ilvl="0" w:tplc="3BCED4A4">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776E0BDC"/>
    <w:multiLevelType w:val="hybridMultilevel"/>
    <w:tmpl w:val="7162375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7B3E409F"/>
    <w:multiLevelType w:val="hybridMultilevel"/>
    <w:tmpl w:val="17D6C490"/>
    <w:lvl w:ilvl="0" w:tplc="04100017">
      <w:start w:val="1"/>
      <w:numFmt w:val="lowerLetter"/>
      <w:lvlText w:val="%1)"/>
      <w:lvlJc w:val="left"/>
      <w:pPr>
        <w:ind w:left="720" w:hanging="360"/>
      </w:pPr>
      <w:rPr>
        <w:rFonts w:hint="default"/>
      </w:rPr>
    </w:lvl>
    <w:lvl w:ilvl="1" w:tplc="76F2A528">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0"/>
  </w:num>
  <w:num w:numId="2">
    <w:abstractNumId w:val="16"/>
  </w:num>
  <w:num w:numId="3">
    <w:abstractNumId w:val="8"/>
  </w:num>
  <w:num w:numId="4">
    <w:abstractNumId w:val="9"/>
  </w:num>
  <w:num w:numId="5">
    <w:abstractNumId w:val="7"/>
  </w:num>
  <w:num w:numId="6">
    <w:abstractNumId w:val="13"/>
  </w:num>
  <w:num w:numId="7">
    <w:abstractNumId w:val="17"/>
  </w:num>
  <w:num w:numId="8">
    <w:abstractNumId w:val="14"/>
  </w:num>
  <w:num w:numId="9">
    <w:abstractNumId w:val="18"/>
  </w:num>
  <w:num w:numId="10">
    <w:abstractNumId w:val="5"/>
  </w:num>
  <w:num w:numId="11">
    <w:abstractNumId w:val="3"/>
  </w:num>
  <w:num w:numId="12">
    <w:abstractNumId w:val="2"/>
  </w:num>
  <w:num w:numId="13">
    <w:abstractNumId w:val="1"/>
  </w:num>
  <w:num w:numId="14">
    <w:abstractNumId w:val="11"/>
  </w:num>
  <w:num w:numId="15">
    <w:abstractNumId w:val="15"/>
  </w:num>
  <w:num w:numId="16">
    <w:abstractNumId w:val="0"/>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5122"/>
    <o:shapelayout v:ext="edit">
      <o:idmap v:ext="edit" data="3"/>
    </o:shapelayout>
  </w:hdrShapeDefaults>
  <w:footnotePr>
    <w:footnote w:id="0"/>
    <w:footnote w:id="1"/>
  </w:footnotePr>
  <w:endnotePr>
    <w:endnote w:id="0"/>
    <w:endnote w:id="1"/>
  </w:endnotePr>
  <w:compat/>
  <w:rsids>
    <w:rsidRoot w:val="00C855FF"/>
    <w:rsid w:val="00005738"/>
    <w:rsid w:val="00057F43"/>
    <w:rsid w:val="00116516"/>
    <w:rsid w:val="00163B58"/>
    <w:rsid w:val="00244061"/>
    <w:rsid w:val="002B2332"/>
    <w:rsid w:val="002B69F5"/>
    <w:rsid w:val="00340D52"/>
    <w:rsid w:val="003B2425"/>
    <w:rsid w:val="004A369A"/>
    <w:rsid w:val="00547951"/>
    <w:rsid w:val="0058370F"/>
    <w:rsid w:val="006607E2"/>
    <w:rsid w:val="006D25E6"/>
    <w:rsid w:val="006F192E"/>
    <w:rsid w:val="007E2E75"/>
    <w:rsid w:val="00801CBC"/>
    <w:rsid w:val="008809C9"/>
    <w:rsid w:val="008C5E64"/>
    <w:rsid w:val="008D0982"/>
    <w:rsid w:val="0091270D"/>
    <w:rsid w:val="0091355C"/>
    <w:rsid w:val="00931E8D"/>
    <w:rsid w:val="009335E0"/>
    <w:rsid w:val="009B79A3"/>
    <w:rsid w:val="009D144E"/>
    <w:rsid w:val="00A62DA3"/>
    <w:rsid w:val="00AB51BE"/>
    <w:rsid w:val="00B07A56"/>
    <w:rsid w:val="00B36716"/>
    <w:rsid w:val="00B41716"/>
    <w:rsid w:val="00B541DD"/>
    <w:rsid w:val="00B84423"/>
    <w:rsid w:val="00B85AC2"/>
    <w:rsid w:val="00BB4B27"/>
    <w:rsid w:val="00BB71BB"/>
    <w:rsid w:val="00C855FF"/>
    <w:rsid w:val="00C97B61"/>
    <w:rsid w:val="00CC616C"/>
    <w:rsid w:val="00D33B53"/>
    <w:rsid w:val="00D34282"/>
    <w:rsid w:val="00D41448"/>
    <w:rsid w:val="00E21964"/>
    <w:rsid w:val="00E310AB"/>
    <w:rsid w:val="00E63D2C"/>
    <w:rsid w:val="00E93FEC"/>
    <w:rsid w:val="00ED474F"/>
    <w:rsid w:val="00F16D94"/>
    <w:rsid w:val="00FA0A3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ind w:left="57" w:right="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855FF"/>
    <w:pPr>
      <w:ind w:left="0" w:right="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855FF"/>
    <w:pPr>
      <w:ind w:left="720"/>
      <w:contextualSpacing/>
    </w:pPr>
  </w:style>
  <w:style w:type="paragraph" w:styleId="Corpodeltesto">
    <w:name w:val="Body Text"/>
    <w:basedOn w:val="Normale"/>
    <w:link w:val="CorpodeltestoCarattere"/>
    <w:uiPriority w:val="99"/>
    <w:rsid w:val="00B07A56"/>
    <w:pPr>
      <w:spacing w:after="0" w:line="240" w:lineRule="auto"/>
    </w:pPr>
    <w:rPr>
      <w:rFonts w:ascii="Times New Roman" w:eastAsia="Times New Roman" w:hAnsi="Times New Roman" w:cs="Times New Roman"/>
      <w:b/>
      <w:sz w:val="24"/>
      <w:szCs w:val="20"/>
      <w:lang w:eastAsia="it-IT"/>
    </w:rPr>
  </w:style>
  <w:style w:type="character" w:customStyle="1" w:styleId="CorpodeltestoCarattere">
    <w:name w:val="Corpo del testo Carattere"/>
    <w:basedOn w:val="Carpredefinitoparagrafo"/>
    <w:link w:val="Corpodeltesto"/>
    <w:uiPriority w:val="99"/>
    <w:rsid w:val="00B07A56"/>
    <w:rPr>
      <w:rFonts w:ascii="Times New Roman" w:eastAsia="Times New Roman" w:hAnsi="Times New Roman" w:cs="Times New Roman"/>
      <w:b/>
      <w:sz w:val="24"/>
      <w:szCs w:val="20"/>
      <w:lang w:eastAsia="it-IT"/>
    </w:rPr>
  </w:style>
  <w:style w:type="paragraph" w:customStyle="1" w:styleId="commento">
    <w:name w:val="commento"/>
    <w:basedOn w:val="Corpodeltesto"/>
    <w:rsid w:val="00B07A56"/>
    <w:pPr>
      <w:jc w:val="both"/>
    </w:pPr>
    <w:rPr>
      <w:b w:val="0"/>
      <w:i/>
      <w:iCs/>
      <w:color w:val="000000"/>
      <w:sz w:val="22"/>
    </w:rPr>
  </w:style>
  <w:style w:type="paragraph" w:styleId="Intestazione">
    <w:name w:val="header"/>
    <w:basedOn w:val="Normale"/>
    <w:link w:val="IntestazioneCarattere"/>
    <w:uiPriority w:val="99"/>
    <w:unhideWhenUsed/>
    <w:rsid w:val="0091270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1270D"/>
  </w:style>
  <w:style w:type="paragraph" w:styleId="Pidipagina">
    <w:name w:val="footer"/>
    <w:basedOn w:val="Normale"/>
    <w:link w:val="PidipaginaCarattere"/>
    <w:uiPriority w:val="99"/>
    <w:semiHidden/>
    <w:unhideWhenUsed/>
    <w:rsid w:val="0091270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91270D"/>
  </w:style>
  <w:style w:type="character" w:styleId="Numeropagina">
    <w:name w:val="page number"/>
    <w:basedOn w:val="Carpredefinitoparagrafo"/>
    <w:uiPriority w:val="99"/>
    <w:unhideWhenUsed/>
    <w:rsid w:val="0091270D"/>
    <w:rPr>
      <w:rFonts w:eastAsiaTheme="minorEastAsia" w:cstheme="minorBidi"/>
      <w:bCs w:val="0"/>
      <w:iCs w:val="0"/>
      <w:szCs w:val="22"/>
      <w:lang w:val="it-IT"/>
    </w:rPr>
  </w:style>
  <w:style w:type="paragraph" w:styleId="Testofumetto">
    <w:name w:val="Balloon Text"/>
    <w:basedOn w:val="Normale"/>
    <w:link w:val="TestofumettoCarattere"/>
    <w:uiPriority w:val="99"/>
    <w:semiHidden/>
    <w:unhideWhenUsed/>
    <w:rsid w:val="00B8442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84423"/>
    <w:rPr>
      <w:rFonts w:ascii="Tahoma" w:hAnsi="Tahoma" w:cs="Tahoma"/>
      <w:sz w:val="16"/>
      <w:szCs w:val="16"/>
    </w:rPr>
  </w:style>
  <w:style w:type="paragraph" w:styleId="NormaleWeb">
    <w:name w:val="Normal (Web)"/>
    <w:basedOn w:val="Normale"/>
    <w:uiPriority w:val="99"/>
    <w:unhideWhenUsed/>
    <w:rsid w:val="008C5E64"/>
    <w:pPr>
      <w:spacing w:before="100" w:beforeAutospacing="1" w:after="100" w:afterAutospacing="1" w:line="240" w:lineRule="auto"/>
    </w:pPr>
    <w:rPr>
      <w:rFonts w:ascii="Times New Roman" w:eastAsiaTheme="minorEastAsia" w:hAnsi="Times New Roman" w:cs="Times New Roman"/>
      <w:sz w:val="24"/>
      <w:szCs w:val="24"/>
      <w:lang w:eastAsia="it-IT"/>
    </w:rPr>
  </w:style>
  <w:style w:type="table" w:styleId="Grigliatabella">
    <w:name w:val="Table Grid"/>
    <w:basedOn w:val="Tabellanormale"/>
    <w:uiPriority w:val="59"/>
    <w:rsid w:val="00AB51BE"/>
    <w:pPr>
      <w:spacing w:after="0" w:line="240" w:lineRule="auto"/>
      <w:ind w:left="0" w:right="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5003</Words>
  <Characters>28520</Characters>
  <Application>Microsoft Office Word</Application>
  <DocSecurity>0</DocSecurity>
  <Lines>237</Lines>
  <Paragraphs>66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3</cp:revision>
  <cp:lastPrinted>2014-01-16T09:33:00Z</cp:lastPrinted>
  <dcterms:created xsi:type="dcterms:W3CDTF">2014-01-15T09:11:00Z</dcterms:created>
  <dcterms:modified xsi:type="dcterms:W3CDTF">2014-01-16T09:33:00Z</dcterms:modified>
</cp:coreProperties>
</file>