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480" w:rsidRPr="0042073D" w:rsidRDefault="00CA7480" w:rsidP="00CA7480">
      <w:pPr>
        <w:outlineLvl w:val="0"/>
        <w:rPr>
          <w:rFonts w:asciiTheme="minorHAnsi" w:hAnsiTheme="minorHAnsi"/>
          <w:b/>
          <w:sz w:val="22"/>
          <w:szCs w:val="22"/>
        </w:rPr>
      </w:pPr>
      <w:r w:rsidRPr="0042073D">
        <w:rPr>
          <w:rFonts w:asciiTheme="minorHAnsi" w:hAnsiTheme="minorHAnsi"/>
          <w:b/>
          <w:sz w:val="22"/>
          <w:szCs w:val="22"/>
        </w:rPr>
        <w:t>Procedimenti Amministrativi</w:t>
      </w:r>
    </w:p>
    <w:p w:rsidR="00CA7480" w:rsidRPr="0042073D" w:rsidRDefault="00CA7480" w:rsidP="00CA7480">
      <w:pPr>
        <w:rPr>
          <w:rFonts w:asciiTheme="minorHAnsi" w:hAnsiTheme="minorHAnsi"/>
          <w:sz w:val="22"/>
          <w:szCs w:val="22"/>
        </w:rPr>
      </w:pPr>
    </w:p>
    <w:p w:rsidR="00CA7480" w:rsidRPr="0042073D" w:rsidRDefault="00CA7480" w:rsidP="00CA7480">
      <w:pPr>
        <w:rPr>
          <w:rFonts w:asciiTheme="minorHAnsi" w:hAnsiTheme="minorHAnsi"/>
          <w:sz w:val="22"/>
          <w:szCs w:val="22"/>
        </w:rPr>
      </w:pPr>
    </w:p>
    <w:p w:rsidR="00CA7480" w:rsidRPr="0042073D" w:rsidRDefault="00CA7480" w:rsidP="00CA7480">
      <w:pPr>
        <w:rPr>
          <w:rFonts w:asciiTheme="minorHAnsi" w:hAnsiTheme="minorHAnsi"/>
          <w:sz w:val="22"/>
          <w:szCs w:val="22"/>
        </w:rPr>
      </w:pPr>
      <w:r w:rsidRPr="0042073D">
        <w:rPr>
          <w:rFonts w:asciiTheme="minorHAnsi" w:hAnsiTheme="minorHAnsi"/>
          <w:sz w:val="22"/>
          <w:szCs w:val="22"/>
        </w:rPr>
        <w:t>UOC AFFARI FENERALI            Direttore: Avv. Carlo Baldini</w:t>
      </w:r>
    </w:p>
    <w:p w:rsidR="00CA7480" w:rsidRPr="0042073D" w:rsidRDefault="00CA7480" w:rsidP="00CA7480">
      <w:pPr>
        <w:rPr>
          <w:rFonts w:asciiTheme="minorHAnsi" w:hAnsiTheme="minorHAnsi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15"/>
        <w:gridCol w:w="2515"/>
        <w:gridCol w:w="2930"/>
        <w:gridCol w:w="2329"/>
        <w:gridCol w:w="2155"/>
        <w:gridCol w:w="1659"/>
      </w:tblGrid>
      <w:tr w:rsidR="00CA7480" w:rsidRPr="0042073D" w:rsidTr="00230D2F">
        <w:trPr>
          <w:trHeight w:val="761"/>
        </w:trPr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480" w:rsidRPr="0042073D" w:rsidRDefault="00CA7480" w:rsidP="008D16FB">
            <w:pPr>
              <w:spacing w:line="276" w:lineRule="auto"/>
              <w:jc w:val="center"/>
              <w:rPr>
                <w:rFonts w:asciiTheme="minorHAnsi" w:hAnsiTheme="minorHAnsi"/>
                <w:lang w:eastAsia="en-US"/>
              </w:rPr>
            </w:pPr>
            <w:r w:rsidRPr="0042073D">
              <w:rPr>
                <w:rFonts w:asciiTheme="minorHAnsi" w:hAnsiTheme="minorHAnsi"/>
                <w:sz w:val="22"/>
                <w:szCs w:val="22"/>
                <w:lang w:eastAsia="en-US"/>
              </w:rPr>
              <w:t>DESCRIZIONE SINTETICA DEL PROCEDIMENTO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480" w:rsidRPr="0042073D" w:rsidRDefault="00CA7480" w:rsidP="008D16FB">
            <w:pPr>
              <w:spacing w:line="276" w:lineRule="auto"/>
              <w:jc w:val="center"/>
              <w:rPr>
                <w:rFonts w:asciiTheme="minorHAnsi" w:hAnsiTheme="minorHAnsi"/>
                <w:lang w:eastAsia="en-US"/>
              </w:rPr>
            </w:pPr>
            <w:r w:rsidRPr="0042073D">
              <w:rPr>
                <w:rFonts w:asciiTheme="minorHAnsi" w:hAnsiTheme="minorHAnsi"/>
                <w:sz w:val="22"/>
                <w:szCs w:val="22"/>
                <w:lang w:eastAsia="en-US"/>
              </w:rPr>
              <w:t>FONTI NORMATIVE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480" w:rsidRPr="0042073D" w:rsidRDefault="00CA7480" w:rsidP="008D16FB">
            <w:pPr>
              <w:spacing w:line="276" w:lineRule="auto"/>
              <w:jc w:val="center"/>
              <w:rPr>
                <w:rFonts w:asciiTheme="minorHAnsi" w:hAnsiTheme="minorHAnsi"/>
                <w:lang w:eastAsia="en-US"/>
              </w:rPr>
            </w:pPr>
            <w:r w:rsidRPr="0042073D">
              <w:rPr>
                <w:rFonts w:asciiTheme="minorHAnsi" w:hAnsiTheme="minorHAnsi"/>
                <w:sz w:val="22"/>
                <w:szCs w:val="22"/>
                <w:lang w:eastAsia="en-US"/>
              </w:rPr>
              <w:t>RESPONSABILE DEL PROCEDIMENTO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480" w:rsidRPr="0042073D" w:rsidRDefault="00CA7480" w:rsidP="008D16FB">
            <w:pPr>
              <w:spacing w:line="276" w:lineRule="auto"/>
              <w:jc w:val="center"/>
              <w:rPr>
                <w:rFonts w:asciiTheme="minorHAnsi" w:hAnsiTheme="minorHAnsi"/>
                <w:lang w:eastAsia="en-US"/>
              </w:rPr>
            </w:pPr>
            <w:r w:rsidRPr="0042073D">
              <w:rPr>
                <w:rFonts w:asciiTheme="minorHAnsi" w:hAnsiTheme="minorHAnsi"/>
                <w:sz w:val="22"/>
                <w:szCs w:val="22"/>
                <w:lang w:eastAsia="en-US"/>
              </w:rPr>
              <w:t>INIZIO PROCEDIMENTO</w:t>
            </w:r>
          </w:p>
          <w:p w:rsidR="00CA7480" w:rsidRPr="0042073D" w:rsidRDefault="00CA7480" w:rsidP="008D16FB">
            <w:pPr>
              <w:spacing w:line="276" w:lineRule="auto"/>
              <w:jc w:val="center"/>
              <w:rPr>
                <w:rFonts w:asciiTheme="minorHAnsi" w:hAnsiTheme="minorHAnsi"/>
                <w:lang w:eastAsia="en-US"/>
              </w:rPr>
            </w:pPr>
            <w:r w:rsidRPr="0042073D">
              <w:rPr>
                <w:rFonts w:asciiTheme="minorHAnsi" w:hAnsiTheme="minorHAnsi"/>
                <w:sz w:val="22"/>
                <w:szCs w:val="22"/>
                <w:lang w:eastAsia="en-US"/>
              </w:rPr>
              <w:t>(D’ UFFICIO, su  ISTANZA, ecc.)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480" w:rsidRPr="0042073D" w:rsidRDefault="00CA7480" w:rsidP="008D16FB">
            <w:pPr>
              <w:spacing w:line="276" w:lineRule="auto"/>
              <w:jc w:val="center"/>
              <w:rPr>
                <w:rFonts w:asciiTheme="minorHAnsi" w:hAnsiTheme="minorHAnsi"/>
                <w:lang w:eastAsia="en-US"/>
              </w:rPr>
            </w:pPr>
            <w:r w:rsidRPr="0042073D">
              <w:rPr>
                <w:rFonts w:asciiTheme="minorHAnsi" w:hAnsiTheme="minorHAnsi"/>
                <w:sz w:val="22"/>
                <w:szCs w:val="22"/>
                <w:lang w:eastAsia="en-US"/>
              </w:rPr>
              <w:t>ATTO CONCLUSIVO</w:t>
            </w:r>
          </w:p>
          <w:p w:rsidR="00CA7480" w:rsidRPr="0042073D" w:rsidRDefault="00CA7480" w:rsidP="008D16FB">
            <w:pPr>
              <w:spacing w:line="276" w:lineRule="auto"/>
              <w:jc w:val="center"/>
              <w:rPr>
                <w:rFonts w:asciiTheme="minorHAnsi" w:hAnsiTheme="minorHAnsi"/>
                <w:lang w:eastAsia="en-US"/>
              </w:rPr>
            </w:pPr>
            <w:r w:rsidRPr="0042073D">
              <w:rPr>
                <w:rFonts w:asciiTheme="minorHAnsi" w:hAnsiTheme="minorHAnsi"/>
                <w:sz w:val="22"/>
                <w:szCs w:val="22"/>
                <w:lang w:eastAsia="en-US"/>
              </w:rPr>
              <w:t>(DELIBERAZIONE, DETERMINAZIONE, ORDINE,ecc.)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480" w:rsidRPr="0042073D" w:rsidRDefault="00CA7480" w:rsidP="008D16FB">
            <w:pPr>
              <w:spacing w:line="276" w:lineRule="auto"/>
              <w:jc w:val="center"/>
              <w:rPr>
                <w:rFonts w:asciiTheme="minorHAnsi" w:hAnsiTheme="minorHAnsi"/>
                <w:lang w:eastAsia="en-US"/>
              </w:rPr>
            </w:pPr>
            <w:r w:rsidRPr="0042073D">
              <w:rPr>
                <w:rFonts w:asciiTheme="minorHAnsi" w:hAnsiTheme="minorHAnsi"/>
                <w:sz w:val="22"/>
                <w:szCs w:val="22"/>
                <w:lang w:eastAsia="en-US"/>
              </w:rPr>
              <w:t>TERMINI DEL PROCEDIMENTO</w:t>
            </w:r>
          </w:p>
        </w:tc>
      </w:tr>
      <w:tr w:rsidR="00CA7480" w:rsidRPr="0042073D" w:rsidTr="00230D2F">
        <w:trPr>
          <w:trHeight w:val="567"/>
        </w:trPr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480" w:rsidRDefault="0042073D" w:rsidP="008D16FB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42073D">
              <w:rPr>
                <w:rFonts w:asciiTheme="minorHAnsi" w:hAnsiTheme="minorHAnsi"/>
                <w:sz w:val="22"/>
                <w:szCs w:val="22"/>
                <w:lang w:eastAsia="en-US"/>
              </w:rPr>
              <w:t>GESTIONE PROTOCOLLO INFORMATICO</w:t>
            </w:r>
          </w:p>
          <w:p w:rsidR="00230D2F" w:rsidRPr="00230D2F" w:rsidRDefault="00230D2F" w:rsidP="00230D2F">
            <w:pPr>
              <w:pStyle w:val="Paragrafoelenco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/>
                <w:lang w:eastAsia="en-US"/>
              </w:rPr>
            </w:pPr>
            <w:r w:rsidRPr="00230D2F">
              <w:rPr>
                <w:rFonts w:asciiTheme="minorHAnsi" w:hAnsiTheme="minorHAnsi"/>
                <w:sz w:val="22"/>
                <w:szCs w:val="22"/>
                <w:lang w:eastAsia="en-US"/>
              </w:rPr>
              <w:t>Elaborazioni e diffusione disposizioni regolamentari</w:t>
            </w:r>
          </w:p>
          <w:p w:rsidR="0042073D" w:rsidRPr="0042073D" w:rsidRDefault="0042073D" w:rsidP="0042073D">
            <w:pPr>
              <w:pStyle w:val="Paragrafoelenco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/>
                <w:lang w:eastAsia="en-US"/>
              </w:rPr>
            </w:pPr>
            <w:r w:rsidRPr="0042073D">
              <w:rPr>
                <w:rFonts w:asciiTheme="minorHAnsi" w:hAnsiTheme="minorHAnsi" w:cstheme="minorHAnsi"/>
                <w:sz w:val="22"/>
                <w:szCs w:val="22"/>
              </w:rPr>
              <w:t>Attività di ricezione e/o produzione, registrazione, acquisizione digitale, classificazione, etichettatura, fascicolazione e assegnazione di tutti i documenti cartacei ed informatici dell’Azienda Sanitaria Provinciale di Cosenza</w:t>
            </w:r>
          </w:p>
          <w:p w:rsidR="00CA7480" w:rsidRPr="0042073D" w:rsidRDefault="00CA7480" w:rsidP="008D16FB">
            <w:pPr>
              <w:spacing w:line="276" w:lineRule="auto"/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480" w:rsidRPr="0042073D" w:rsidRDefault="00CA7480" w:rsidP="008D16F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Verdana"/>
                <w:lang w:eastAsia="en-US"/>
              </w:rPr>
            </w:pPr>
            <w:r w:rsidRPr="0042073D">
              <w:rPr>
                <w:rFonts w:asciiTheme="minorHAnsi" w:eastAsiaTheme="minorHAnsi" w:hAnsiTheme="minorHAnsi" w:cs="Verdana"/>
                <w:sz w:val="22"/>
                <w:szCs w:val="22"/>
                <w:lang w:eastAsia="en-US"/>
              </w:rPr>
              <w:t xml:space="preserve">Direttiva 9 dicembre 2002 del </w:t>
            </w:r>
            <w:r w:rsidRPr="0042073D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Ministro per l’Innovazione e Le Tecnologie</w:t>
            </w:r>
          </w:p>
          <w:p w:rsidR="00CA7480" w:rsidRPr="0042073D" w:rsidRDefault="00CA7480" w:rsidP="008D16FB">
            <w:pPr>
              <w:spacing w:line="276" w:lineRule="auto"/>
              <w:rPr>
                <w:rFonts w:asciiTheme="minorHAnsi" w:eastAsiaTheme="minorHAnsi" w:hAnsiTheme="minorHAnsi" w:cs="Verdana"/>
                <w:lang w:eastAsia="en-US"/>
              </w:rPr>
            </w:pPr>
            <w:r w:rsidRPr="0042073D">
              <w:rPr>
                <w:rFonts w:asciiTheme="minorHAnsi" w:eastAsiaTheme="minorHAnsi" w:hAnsiTheme="minorHAnsi" w:cs="Verdana"/>
                <w:sz w:val="22"/>
                <w:szCs w:val="22"/>
                <w:lang w:eastAsia="en-US"/>
              </w:rPr>
              <w:t>“Direttiva sulla trasparenza dell’azione amministrativa e gestione elettronica dei flussi documentali.”</w:t>
            </w:r>
          </w:p>
          <w:p w:rsidR="00CA7480" w:rsidRPr="0042073D" w:rsidRDefault="00CA7480" w:rsidP="008D16FB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  <w:p w:rsidR="00CA7480" w:rsidRPr="0042073D" w:rsidRDefault="00CA7480" w:rsidP="008D16FB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42073D">
              <w:rPr>
                <w:rFonts w:asciiTheme="minorHAnsi" w:hAnsiTheme="minorHAnsi"/>
                <w:bCs/>
                <w:sz w:val="22"/>
                <w:szCs w:val="22"/>
              </w:rPr>
              <w:t xml:space="preserve">DPR  28 dicembre 2000, n. 445 </w:t>
            </w:r>
          </w:p>
          <w:p w:rsidR="00CA7480" w:rsidRDefault="00CA7480" w:rsidP="008D16FB">
            <w:pPr>
              <w:spacing w:line="276" w:lineRule="auto"/>
              <w:rPr>
                <w:rFonts w:asciiTheme="minorHAnsi" w:hAnsiTheme="minorHAnsi"/>
                <w:bCs/>
              </w:rPr>
            </w:pPr>
            <w:r w:rsidRPr="0042073D">
              <w:rPr>
                <w:rFonts w:asciiTheme="minorHAnsi" w:hAnsiTheme="minorHAnsi"/>
                <w:bCs/>
                <w:sz w:val="22"/>
                <w:szCs w:val="22"/>
              </w:rPr>
              <w:t>"Disposizioni legislative in materia di documentazione amministrativa."</w:t>
            </w:r>
          </w:p>
          <w:p w:rsidR="00FC0C31" w:rsidRPr="0042073D" w:rsidRDefault="00FC0C31" w:rsidP="008D16FB">
            <w:pPr>
              <w:spacing w:line="276" w:lineRule="auto"/>
              <w:rPr>
                <w:rFonts w:asciiTheme="minorHAnsi" w:hAnsiTheme="minorHAnsi"/>
                <w:bCs/>
              </w:rPr>
            </w:pPr>
          </w:p>
          <w:p w:rsidR="00CA7480" w:rsidRPr="0042073D" w:rsidRDefault="00CA7480" w:rsidP="008D16FB">
            <w:pPr>
              <w:spacing w:line="276" w:lineRule="auto"/>
              <w:rPr>
                <w:rFonts w:asciiTheme="minorHAnsi" w:eastAsiaTheme="minorHAnsi" w:hAnsiTheme="minorHAnsi" w:cs="Verdana"/>
                <w:lang w:eastAsia="en-US"/>
              </w:rPr>
            </w:pPr>
            <w:r w:rsidRPr="0042073D">
              <w:rPr>
                <w:rFonts w:asciiTheme="minorHAnsi" w:hAnsiTheme="minorHAnsi"/>
                <w:bCs/>
                <w:sz w:val="22"/>
                <w:szCs w:val="22"/>
              </w:rPr>
              <w:t>DPCM 31 ottobre 2000 “Regole Tecniche sul protocollo informatico”</w:t>
            </w:r>
          </w:p>
          <w:p w:rsidR="00CA7480" w:rsidRPr="0042073D" w:rsidRDefault="00CA7480" w:rsidP="008D16FB">
            <w:pPr>
              <w:spacing w:line="276" w:lineRule="auto"/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480" w:rsidRPr="0042073D" w:rsidRDefault="00CA7480" w:rsidP="008D16FB">
            <w:pPr>
              <w:spacing w:line="276" w:lineRule="auto"/>
              <w:rPr>
                <w:rFonts w:asciiTheme="minorHAnsi" w:hAnsiTheme="minorHAnsi"/>
                <w:lang w:eastAsia="en-US"/>
              </w:rPr>
            </w:pPr>
            <w:r w:rsidRPr="0042073D">
              <w:rPr>
                <w:rFonts w:asciiTheme="minorHAnsi" w:hAnsiTheme="minorHAnsi"/>
                <w:sz w:val="22"/>
                <w:szCs w:val="22"/>
                <w:lang w:eastAsia="en-US"/>
              </w:rPr>
              <w:t>Dr.ssa Maria Francesca Lucanto</w:t>
            </w:r>
          </w:p>
          <w:p w:rsidR="00CA7480" w:rsidRPr="0042073D" w:rsidRDefault="00CA7480" w:rsidP="008D16FB">
            <w:pPr>
              <w:spacing w:line="276" w:lineRule="auto"/>
              <w:rPr>
                <w:rFonts w:asciiTheme="minorHAnsi" w:hAnsiTheme="minorHAnsi"/>
                <w:lang w:eastAsia="en-US"/>
              </w:rPr>
            </w:pPr>
            <w:r w:rsidRPr="0042073D">
              <w:rPr>
                <w:rFonts w:asciiTheme="minorHAnsi" w:hAnsiTheme="minorHAnsi"/>
                <w:sz w:val="22"/>
                <w:szCs w:val="22"/>
                <w:lang w:eastAsia="en-US"/>
              </w:rPr>
              <w:t>Responsabile Amministrativo Coordinatore Protocollo Informatico Unico</w:t>
            </w:r>
          </w:p>
          <w:p w:rsidR="00CA7480" w:rsidRDefault="00CA7480" w:rsidP="008D16FB">
            <w:pPr>
              <w:spacing w:line="276" w:lineRule="auto"/>
              <w:rPr>
                <w:rFonts w:asciiTheme="minorHAnsi" w:hAnsiTheme="minorHAnsi"/>
                <w:lang w:eastAsia="en-US"/>
              </w:rPr>
            </w:pPr>
            <w:r w:rsidRPr="0042073D">
              <w:rPr>
                <w:rFonts w:asciiTheme="minorHAnsi" w:hAnsiTheme="minorHAnsi"/>
                <w:sz w:val="22"/>
                <w:szCs w:val="22"/>
                <w:lang w:eastAsia="en-US"/>
              </w:rPr>
              <w:t>Tel/fax 0984 893478</w:t>
            </w:r>
          </w:p>
          <w:p w:rsidR="00FA2FB8" w:rsidRDefault="00FA2FB8" w:rsidP="008D16FB">
            <w:pPr>
              <w:spacing w:line="276" w:lineRule="auto"/>
              <w:rPr>
                <w:rFonts w:asciiTheme="minorHAnsi" w:hAnsiTheme="minorHAnsi"/>
                <w:lang w:eastAsia="en-US"/>
              </w:rPr>
            </w:pPr>
          </w:p>
          <w:p w:rsidR="00FA2FB8" w:rsidRDefault="00FA2FB8" w:rsidP="008D16FB">
            <w:pPr>
              <w:spacing w:line="276" w:lineRule="auto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Sig. Duilio Santopaolo</w:t>
            </w:r>
          </w:p>
          <w:p w:rsidR="00FA2FB8" w:rsidRDefault="00FA2FB8" w:rsidP="008D16FB">
            <w:pPr>
              <w:spacing w:line="276" w:lineRule="auto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Referente tecnico Protocollo </w:t>
            </w:r>
            <w:r w:rsidR="00230D2F">
              <w:rPr>
                <w:rFonts w:asciiTheme="minorHAnsi" w:hAnsiTheme="minorHAnsi"/>
                <w:sz w:val="22"/>
                <w:szCs w:val="22"/>
                <w:lang w:eastAsia="en-US"/>
              </w:rPr>
              <w:t>Informatico Unico</w:t>
            </w:r>
          </w:p>
          <w:p w:rsidR="00FA2FB8" w:rsidRDefault="00FA2FB8" w:rsidP="008D16FB">
            <w:pPr>
              <w:spacing w:line="276" w:lineRule="auto"/>
              <w:rPr>
                <w:rFonts w:asciiTheme="minorHAnsi" w:hAnsiTheme="minorHAnsi"/>
                <w:lang w:eastAsia="en-US"/>
              </w:rPr>
            </w:pPr>
          </w:p>
          <w:p w:rsidR="00FA2FB8" w:rsidRDefault="00FA2FB8" w:rsidP="008D16FB">
            <w:pPr>
              <w:spacing w:line="276" w:lineRule="auto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Ing. Vincenzo Ciminelli</w:t>
            </w:r>
          </w:p>
          <w:p w:rsidR="00FA2FB8" w:rsidRPr="0042073D" w:rsidRDefault="00FA2FB8" w:rsidP="008D16FB">
            <w:pPr>
              <w:spacing w:line="276" w:lineRule="auto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Amministratore di siste</w:t>
            </w:r>
            <w:r w:rsidR="00FC0C31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ma </w:t>
            </w:r>
            <w:r w:rsidR="00230D2F">
              <w:rPr>
                <w:rFonts w:asciiTheme="minorHAnsi" w:hAnsiTheme="minorHAnsi"/>
                <w:sz w:val="22"/>
                <w:szCs w:val="22"/>
                <w:lang w:eastAsia="en-US"/>
              </w:rPr>
              <w:t>Protocollo Informatico Unico</w:t>
            </w:r>
          </w:p>
          <w:p w:rsidR="00CA7480" w:rsidRPr="0042073D" w:rsidRDefault="00CA7480" w:rsidP="008D16FB">
            <w:pPr>
              <w:spacing w:line="276" w:lineRule="auto"/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480" w:rsidRPr="0042073D" w:rsidRDefault="00CA7480" w:rsidP="008D16FB">
            <w:pPr>
              <w:spacing w:line="276" w:lineRule="auto"/>
              <w:rPr>
                <w:rFonts w:asciiTheme="minorHAnsi" w:hAnsiTheme="minorHAnsi"/>
                <w:lang w:eastAsia="en-US"/>
              </w:rPr>
            </w:pPr>
            <w:r w:rsidRPr="0042073D">
              <w:rPr>
                <w:rFonts w:asciiTheme="minorHAnsi" w:hAnsiTheme="minorHAnsi"/>
                <w:sz w:val="22"/>
                <w:szCs w:val="22"/>
                <w:lang w:eastAsia="en-US"/>
              </w:rPr>
              <w:t>D’Ufficio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480" w:rsidRPr="0042073D" w:rsidRDefault="00CA7480" w:rsidP="008D16FB">
            <w:pPr>
              <w:spacing w:line="276" w:lineRule="auto"/>
              <w:rPr>
                <w:rFonts w:asciiTheme="minorHAnsi" w:hAnsiTheme="minorHAnsi"/>
                <w:lang w:eastAsia="en-US"/>
              </w:rPr>
            </w:pPr>
            <w:r w:rsidRPr="0042073D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Circolari e  Deliberazioni organizzative 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480" w:rsidRPr="0042073D" w:rsidRDefault="00CA7480" w:rsidP="008D16FB">
            <w:pPr>
              <w:spacing w:line="276" w:lineRule="auto"/>
              <w:rPr>
                <w:rFonts w:asciiTheme="minorHAnsi" w:hAnsiTheme="minorHAnsi"/>
                <w:lang w:eastAsia="en-US"/>
              </w:rPr>
            </w:pPr>
            <w:r w:rsidRPr="0042073D">
              <w:rPr>
                <w:rFonts w:asciiTheme="minorHAnsi" w:hAnsiTheme="minorHAnsi"/>
                <w:sz w:val="22"/>
                <w:szCs w:val="22"/>
                <w:lang w:eastAsia="en-US"/>
              </w:rPr>
              <w:t>Come da relativa normativa</w:t>
            </w:r>
          </w:p>
        </w:tc>
      </w:tr>
    </w:tbl>
    <w:p w:rsidR="00CA7480" w:rsidRPr="0042073D" w:rsidRDefault="00CA7480" w:rsidP="00CA7480">
      <w:pPr>
        <w:rPr>
          <w:rFonts w:asciiTheme="minorHAnsi" w:hAnsiTheme="minorHAnsi"/>
          <w:sz w:val="22"/>
          <w:szCs w:val="22"/>
        </w:rPr>
      </w:pPr>
    </w:p>
    <w:p w:rsidR="00CA7480" w:rsidRPr="0042073D" w:rsidRDefault="00CA7480" w:rsidP="00CA7480">
      <w:pPr>
        <w:rPr>
          <w:rFonts w:asciiTheme="minorHAnsi" w:hAnsiTheme="minorHAnsi"/>
          <w:sz w:val="22"/>
          <w:szCs w:val="22"/>
        </w:rPr>
      </w:pPr>
    </w:p>
    <w:p w:rsidR="00CA7480" w:rsidRPr="0042073D" w:rsidRDefault="00CA7480" w:rsidP="00CA7480">
      <w:pPr>
        <w:rPr>
          <w:rFonts w:asciiTheme="minorHAnsi" w:hAnsiTheme="minorHAnsi"/>
          <w:sz w:val="22"/>
          <w:szCs w:val="22"/>
        </w:rPr>
      </w:pPr>
      <w:r w:rsidRPr="0042073D">
        <w:rPr>
          <w:rFonts w:asciiTheme="minorHAnsi" w:hAnsiTheme="minorHAnsi"/>
          <w:sz w:val="22"/>
          <w:szCs w:val="22"/>
        </w:rPr>
        <w:t xml:space="preserve">                                                                                                                                            </w:t>
      </w:r>
      <w:r w:rsidR="0042073D">
        <w:rPr>
          <w:rFonts w:asciiTheme="minorHAnsi" w:hAnsiTheme="minorHAnsi"/>
          <w:sz w:val="22"/>
          <w:szCs w:val="22"/>
        </w:rPr>
        <w:tab/>
      </w:r>
      <w:r w:rsidR="0042073D">
        <w:rPr>
          <w:rFonts w:asciiTheme="minorHAnsi" w:hAnsiTheme="minorHAnsi"/>
          <w:sz w:val="22"/>
          <w:szCs w:val="22"/>
        </w:rPr>
        <w:tab/>
      </w:r>
      <w:r w:rsidR="0042073D">
        <w:rPr>
          <w:rFonts w:asciiTheme="minorHAnsi" w:hAnsiTheme="minorHAnsi"/>
          <w:sz w:val="22"/>
          <w:szCs w:val="22"/>
        </w:rPr>
        <w:tab/>
      </w:r>
      <w:r w:rsidRPr="0042073D">
        <w:rPr>
          <w:rFonts w:asciiTheme="minorHAnsi" w:hAnsiTheme="minorHAnsi"/>
          <w:sz w:val="22"/>
          <w:szCs w:val="22"/>
        </w:rPr>
        <w:t xml:space="preserve"> Il DIRETTORE</w:t>
      </w:r>
    </w:p>
    <w:p w:rsidR="00CA7480" w:rsidRPr="0042073D" w:rsidRDefault="00CA7480" w:rsidP="00CA7480">
      <w:pPr>
        <w:ind w:left="3540" w:firstLine="708"/>
        <w:jc w:val="center"/>
        <w:outlineLvl w:val="0"/>
        <w:rPr>
          <w:rFonts w:asciiTheme="minorHAnsi" w:hAnsiTheme="minorHAnsi"/>
          <w:sz w:val="22"/>
          <w:szCs w:val="22"/>
        </w:rPr>
      </w:pPr>
      <w:r w:rsidRPr="0042073D">
        <w:rPr>
          <w:rFonts w:asciiTheme="minorHAnsi" w:hAnsiTheme="minorHAnsi"/>
          <w:sz w:val="22"/>
          <w:szCs w:val="22"/>
        </w:rPr>
        <w:t>UOC AFFARI GENERALI</w:t>
      </w:r>
    </w:p>
    <w:p w:rsidR="00CA7480" w:rsidRPr="0042073D" w:rsidRDefault="00CA7480" w:rsidP="00CA7480">
      <w:pPr>
        <w:ind w:left="4248"/>
        <w:jc w:val="center"/>
        <w:rPr>
          <w:rFonts w:asciiTheme="minorHAnsi" w:hAnsiTheme="minorHAnsi"/>
          <w:sz w:val="22"/>
          <w:szCs w:val="22"/>
        </w:rPr>
      </w:pPr>
      <w:r w:rsidRPr="0042073D">
        <w:rPr>
          <w:rFonts w:asciiTheme="minorHAnsi" w:hAnsiTheme="minorHAnsi"/>
          <w:sz w:val="22"/>
          <w:szCs w:val="22"/>
        </w:rPr>
        <w:t>(Avv. Carlo Baldini)</w:t>
      </w:r>
    </w:p>
    <w:sectPr w:rsidR="00CA7480" w:rsidRPr="0042073D" w:rsidSect="00FC0C31">
      <w:pgSz w:w="16838" w:h="11906" w:orient="landscape"/>
      <w:pgMar w:top="567" w:right="141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AF59C6"/>
    <w:multiLevelType w:val="hybridMultilevel"/>
    <w:tmpl w:val="CD62DF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CA7480"/>
    <w:rsid w:val="000B004D"/>
    <w:rsid w:val="00230D2F"/>
    <w:rsid w:val="00232DFF"/>
    <w:rsid w:val="00340D52"/>
    <w:rsid w:val="003B2425"/>
    <w:rsid w:val="0042073D"/>
    <w:rsid w:val="004A369A"/>
    <w:rsid w:val="004A5F37"/>
    <w:rsid w:val="006D25E6"/>
    <w:rsid w:val="006F4ED1"/>
    <w:rsid w:val="00801CBC"/>
    <w:rsid w:val="00C97B61"/>
    <w:rsid w:val="00CA7480"/>
    <w:rsid w:val="00CC616C"/>
    <w:rsid w:val="00D33B53"/>
    <w:rsid w:val="00D34282"/>
    <w:rsid w:val="00D41448"/>
    <w:rsid w:val="00ED474F"/>
    <w:rsid w:val="00FA2FB8"/>
    <w:rsid w:val="00FC0C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  <w:ind w:left="57" w:right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A7480"/>
    <w:pPr>
      <w:spacing w:after="0" w:line="240" w:lineRule="auto"/>
      <w:ind w:left="0" w:right="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CA7480"/>
    <w:pPr>
      <w:autoSpaceDE w:val="0"/>
      <w:autoSpaceDN w:val="0"/>
      <w:adjustRightInd w:val="0"/>
      <w:spacing w:after="0" w:line="240" w:lineRule="auto"/>
      <w:ind w:left="0" w:right="0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4207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cp:lastPrinted>2013-11-29T10:33:00Z</cp:lastPrinted>
  <dcterms:created xsi:type="dcterms:W3CDTF">2013-11-29T10:48:00Z</dcterms:created>
  <dcterms:modified xsi:type="dcterms:W3CDTF">2013-11-29T10:48:00Z</dcterms:modified>
</cp:coreProperties>
</file>