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DEA" w:rsidRDefault="001E6DEA" w:rsidP="001E6DEA">
      <w:p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Procedimenti Amministrativi</w:t>
      </w:r>
    </w:p>
    <w:p w:rsidR="001E6DEA" w:rsidRDefault="001E6DEA" w:rsidP="001E6DEA">
      <w:pPr>
        <w:rPr>
          <w:rFonts w:ascii="Calibri" w:hAnsi="Calibri"/>
          <w:sz w:val="20"/>
          <w:szCs w:val="20"/>
        </w:rPr>
      </w:pPr>
    </w:p>
    <w:p w:rsidR="001E6DEA" w:rsidRDefault="001E6DEA" w:rsidP="001E6DEA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UOC Affari Generali           Direttore. Avv. Carlo Baldini</w:t>
      </w:r>
    </w:p>
    <w:p w:rsidR="001E6DEA" w:rsidRDefault="001E6DEA" w:rsidP="001E6DEA">
      <w:pPr>
        <w:rPr>
          <w:rFonts w:ascii="Calibri" w:hAnsi="Calibri"/>
          <w:sz w:val="20"/>
          <w:szCs w:val="20"/>
        </w:rPr>
      </w:pPr>
    </w:p>
    <w:tbl>
      <w:tblPr>
        <w:tblW w:w="54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1"/>
        <w:gridCol w:w="3046"/>
        <w:gridCol w:w="3965"/>
        <w:gridCol w:w="1752"/>
        <w:gridCol w:w="1761"/>
        <w:gridCol w:w="1684"/>
      </w:tblGrid>
      <w:tr w:rsidR="002D1D95" w:rsidTr="002D1D95">
        <w:trPr>
          <w:trHeight w:val="761"/>
        </w:trPr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DEA" w:rsidRDefault="001E6DEA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DESCRIZIONE SINTETICA DEL PROCEDIMENTO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DEA" w:rsidRDefault="001E6DEA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FONTI NORMATIVE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DEA" w:rsidRDefault="001E6DEA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RESPONSABILE DEL PROCEDIMENTO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DEA" w:rsidRDefault="001E6DEA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INIZIO PROCEDIMENTO</w:t>
            </w:r>
          </w:p>
          <w:p w:rsidR="001E6DEA" w:rsidRDefault="001E6DEA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(D’ UFFICIO, su  ISTANZA, ecc.)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DEA" w:rsidRDefault="001E6DEA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ATTO CONCLUSIVO</w:t>
            </w:r>
          </w:p>
          <w:p w:rsidR="001E6DEA" w:rsidRDefault="001E6DEA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(DELIBERAZIONE, DETERMINAZIONE, ORDINE,ecc.)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DEA" w:rsidRDefault="001E6DEA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TERMINI DEL PROCEDIMENTO</w:t>
            </w:r>
          </w:p>
        </w:tc>
      </w:tr>
      <w:tr w:rsidR="002D1D95" w:rsidTr="002D1D95">
        <w:trPr>
          <w:trHeight w:val="567"/>
        </w:trPr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EA" w:rsidRDefault="00C6760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Pagamento premi assicurativi relativi a tutte le coperture dell’ASP di Cosenza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EA" w:rsidRDefault="00C6760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Polizza assicurativa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608" w:rsidRDefault="00C67608" w:rsidP="00C6760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Maria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Migliano</w:t>
            </w:r>
            <w:proofErr w:type="spellEnd"/>
          </w:p>
          <w:p w:rsidR="00C67608" w:rsidRDefault="00416635" w:rsidP="00C6760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  Ufficio Assicurazioni</w:t>
            </w:r>
            <w:r w:rsidR="00C67608">
              <w:rPr>
                <w:rFonts w:ascii="Calibri" w:hAnsi="Calibri"/>
                <w:sz w:val="20"/>
                <w:szCs w:val="20"/>
              </w:rPr>
              <w:t xml:space="preserve"> e </w:t>
            </w:r>
            <w:r>
              <w:rPr>
                <w:rFonts w:ascii="Calibri" w:hAnsi="Calibri"/>
                <w:sz w:val="20"/>
                <w:szCs w:val="20"/>
              </w:rPr>
              <w:t>Gestione Sinistri</w:t>
            </w:r>
          </w:p>
          <w:p w:rsidR="00C67608" w:rsidRDefault="00C67608" w:rsidP="00C6760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Tel 0984 – 8933473</w:t>
            </w:r>
          </w:p>
          <w:p w:rsidR="001E6DEA" w:rsidRDefault="001E6DE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EA" w:rsidRDefault="00C6760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D’ufficio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EA" w:rsidRDefault="00C6760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Deliberazione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DEA" w:rsidRDefault="00C6760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30 gg.</w:t>
            </w:r>
          </w:p>
        </w:tc>
      </w:tr>
      <w:tr w:rsidR="002D1D95" w:rsidTr="002D1D95">
        <w:trPr>
          <w:trHeight w:val="567"/>
        </w:trPr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608" w:rsidRDefault="0041663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Regolazioni Premi </w:t>
            </w:r>
            <w:r w:rsidR="00C67608">
              <w:rPr>
                <w:rFonts w:ascii="Calibri" w:hAnsi="Calibri"/>
                <w:sz w:val="20"/>
                <w:szCs w:val="20"/>
              </w:rPr>
              <w:t xml:space="preserve"> Polizz</w:t>
            </w:r>
            <w:r>
              <w:rPr>
                <w:rFonts w:ascii="Calibri" w:hAnsi="Calibri"/>
                <w:sz w:val="20"/>
                <w:szCs w:val="20"/>
              </w:rPr>
              <w:t>e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608" w:rsidRDefault="00C67608" w:rsidP="00BD0E7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Polizza assicurativa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635" w:rsidRDefault="00416635" w:rsidP="0041663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Maria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Migliano</w:t>
            </w:r>
            <w:proofErr w:type="spellEnd"/>
          </w:p>
          <w:p w:rsidR="00416635" w:rsidRDefault="00416635" w:rsidP="0041663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  Ufficio Assicurazioni e Gestione Sinistri</w:t>
            </w:r>
          </w:p>
          <w:p w:rsidR="00C67608" w:rsidRDefault="00416635" w:rsidP="0041663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Tel 0984 – 8933473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608" w:rsidRDefault="0041663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Su Istanza </w:t>
            </w:r>
            <w:r w:rsidR="00C67608">
              <w:rPr>
                <w:rFonts w:ascii="Calibri" w:hAnsi="Calibri"/>
                <w:sz w:val="20"/>
                <w:szCs w:val="20"/>
              </w:rPr>
              <w:t>Compagnia assicurativa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608" w:rsidRDefault="00C6760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Deliberazione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608" w:rsidRDefault="00C6760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60 gg. (raccolta dati articolazioni aziendali)</w:t>
            </w:r>
          </w:p>
        </w:tc>
      </w:tr>
      <w:tr w:rsidR="002D1D95" w:rsidTr="002D1D95">
        <w:trPr>
          <w:trHeight w:val="567"/>
        </w:trPr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608" w:rsidRDefault="0014197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Procedura SIMES (Sistema Informativo Monitoraggio Errori in Sanità)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7C" w:rsidRPr="0014197C" w:rsidRDefault="0014197C" w:rsidP="0014197C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bCs/>
                <w:sz w:val="20"/>
                <w:szCs w:val="20"/>
                <w:lang w:eastAsia="en-US"/>
              </w:rPr>
            </w:pPr>
            <w:r w:rsidRPr="0014197C">
              <w:rPr>
                <w:rFonts w:asciiTheme="minorHAnsi" w:eastAsiaTheme="minorHAnsi" w:hAnsiTheme="minorHAnsi"/>
                <w:bCs/>
                <w:sz w:val="20"/>
                <w:szCs w:val="20"/>
                <w:lang w:eastAsia="en-US"/>
              </w:rPr>
              <w:t>Decreto</w:t>
            </w:r>
            <w:r>
              <w:rPr>
                <w:rFonts w:asciiTheme="minorHAnsi" w:eastAsiaTheme="minorHAnsi" w:hAnsiTheme="minorHAnsi"/>
                <w:bCs/>
                <w:sz w:val="20"/>
                <w:szCs w:val="20"/>
                <w:lang w:eastAsia="en-US"/>
              </w:rPr>
              <w:t xml:space="preserve"> Ministero della salute </w:t>
            </w:r>
            <w:r w:rsidRPr="0014197C">
              <w:rPr>
                <w:rFonts w:asciiTheme="minorHAnsi" w:eastAsiaTheme="minorHAnsi" w:hAnsiTheme="minorHAnsi"/>
                <w:bCs/>
                <w:sz w:val="20"/>
                <w:szCs w:val="20"/>
                <w:lang w:eastAsia="en-US"/>
              </w:rPr>
              <w:t xml:space="preserve"> 11 dicembre 2009</w:t>
            </w:r>
          </w:p>
          <w:p w:rsidR="0014197C" w:rsidRDefault="0014197C" w:rsidP="0014197C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Theme="minorHAnsi" w:eastAsiaTheme="minorHAnsi" w:hAnsiTheme="minorHAnsi" w:cs="Courier New"/>
                <w:bCs/>
                <w:sz w:val="20"/>
                <w:szCs w:val="20"/>
                <w:lang w:eastAsia="en-US"/>
              </w:rPr>
              <w:t>Decreto Regione Calabria n.9043 del 14.06.2010</w:t>
            </w:r>
          </w:p>
          <w:p w:rsidR="00C67608" w:rsidRDefault="00C67608" w:rsidP="0014197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635" w:rsidRDefault="00416635" w:rsidP="0041663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Maria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Migliano</w:t>
            </w:r>
            <w:proofErr w:type="spellEnd"/>
          </w:p>
          <w:p w:rsidR="00416635" w:rsidRDefault="00416635" w:rsidP="0041663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  Ufficio Assicurazioni e Gestione Sinistri</w:t>
            </w:r>
          </w:p>
          <w:p w:rsidR="00C67608" w:rsidRDefault="00416635" w:rsidP="0041663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Tel 0984 – 8933473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608" w:rsidRDefault="0041663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D’u</w:t>
            </w:r>
            <w:r w:rsidR="00780C9A">
              <w:rPr>
                <w:rFonts w:ascii="Calibri" w:hAnsi="Calibri"/>
                <w:sz w:val="20"/>
                <w:szCs w:val="20"/>
              </w:rPr>
              <w:t>fficio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608" w:rsidRDefault="00780C9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Report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608" w:rsidRDefault="00780C9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 mesi</w:t>
            </w:r>
          </w:p>
        </w:tc>
      </w:tr>
      <w:tr w:rsidR="002D1D95" w:rsidTr="002D1D95">
        <w:trPr>
          <w:trHeight w:val="567"/>
        </w:trPr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608" w:rsidRDefault="00C67608" w:rsidP="00BD0E7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Gestione sinistr</w:t>
            </w:r>
            <w:r w:rsidR="00416635">
              <w:rPr>
                <w:rFonts w:ascii="Calibri" w:hAnsi="Calibri"/>
                <w:sz w:val="20"/>
                <w:szCs w:val="20"/>
              </w:rPr>
              <w:t>i relativi alle polizze RCT/O, Infortuni,Kasko, RCA/L</w:t>
            </w:r>
            <w:r>
              <w:rPr>
                <w:rFonts w:ascii="Calibri" w:hAnsi="Calibri"/>
                <w:sz w:val="20"/>
                <w:szCs w:val="20"/>
              </w:rPr>
              <w:t xml:space="preserve">ibro </w:t>
            </w:r>
            <w:r w:rsidR="00416635">
              <w:rPr>
                <w:rFonts w:ascii="Calibri" w:hAnsi="Calibri"/>
                <w:sz w:val="20"/>
                <w:szCs w:val="20"/>
              </w:rPr>
              <w:t>M</w:t>
            </w:r>
            <w:r>
              <w:rPr>
                <w:rFonts w:ascii="Calibri" w:hAnsi="Calibri"/>
                <w:sz w:val="20"/>
                <w:szCs w:val="20"/>
              </w:rPr>
              <w:t>atricola, ALLRISK. Ricezione denuncia sinistro, raccolta documenti, inoltro al broker aziendale, trasmissione all’UOC Risk Management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608" w:rsidRDefault="00C67608" w:rsidP="00BD0E7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Polizza assicurativa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635" w:rsidRDefault="00416635" w:rsidP="0041663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Maria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Migliano</w:t>
            </w:r>
            <w:proofErr w:type="spellEnd"/>
          </w:p>
          <w:p w:rsidR="00416635" w:rsidRDefault="00416635" w:rsidP="0041663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  Ufficio Assicurazioni e Gestione Sinistri</w:t>
            </w:r>
          </w:p>
          <w:p w:rsidR="00416635" w:rsidRDefault="00416635" w:rsidP="0041663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Tel 0984 – 8933473</w:t>
            </w:r>
          </w:p>
          <w:p w:rsidR="00C67608" w:rsidRDefault="00C67608" w:rsidP="00BD0E7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Dr.ssa Marisa Varcasia</w:t>
            </w:r>
          </w:p>
          <w:p w:rsidR="00C67608" w:rsidRDefault="00C67608" w:rsidP="00BD0E7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Dr.ssa D’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Acunzo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Debora</w:t>
            </w:r>
          </w:p>
          <w:p w:rsidR="00C67608" w:rsidRDefault="00C67608" w:rsidP="00BD0E7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Dr.ssa </w:t>
            </w:r>
            <w:r w:rsidR="00767D4D">
              <w:rPr>
                <w:rFonts w:ascii="Calibri" w:hAnsi="Calibri"/>
                <w:sz w:val="20"/>
                <w:szCs w:val="20"/>
              </w:rPr>
              <w:t xml:space="preserve">La Vecchia </w:t>
            </w:r>
            <w:r>
              <w:rPr>
                <w:rFonts w:ascii="Calibri" w:hAnsi="Calibri"/>
                <w:sz w:val="20"/>
                <w:szCs w:val="20"/>
              </w:rPr>
              <w:t>Roberta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608" w:rsidRDefault="00C6760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Su Istanza di parte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608" w:rsidRDefault="00C6760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Deliberazione </w:t>
            </w:r>
            <w:r w:rsidR="00416635">
              <w:rPr>
                <w:rFonts w:ascii="Calibri" w:hAnsi="Calibri"/>
                <w:sz w:val="20"/>
                <w:szCs w:val="20"/>
              </w:rPr>
              <w:t>/</w:t>
            </w:r>
            <w:r>
              <w:rPr>
                <w:rFonts w:ascii="Calibri" w:hAnsi="Calibri"/>
                <w:sz w:val="20"/>
                <w:szCs w:val="20"/>
              </w:rPr>
              <w:t>atti amministrativi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608" w:rsidRDefault="00C6760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 gg. per inoltro denuncia al Broker;</w:t>
            </w:r>
          </w:p>
          <w:p w:rsidR="00C67608" w:rsidRDefault="00C6760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6 mesi circa per conclusione procedimento</w:t>
            </w:r>
          </w:p>
        </w:tc>
      </w:tr>
      <w:tr w:rsidR="002D1D95" w:rsidTr="002D1D95">
        <w:trPr>
          <w:trHeight w:val="567"/>
        </w:trPr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608" w:rsidRDefault="00C67608" w:rsidP="00BD0E7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Procedure di Risarcimento danni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608" w:rsidRDefault="00C67608" w:rsidP="00BD0E7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Polizza </w:t>
            </w:r>
            <w:r w:rsidR="00416635">
              <w:rPr>
                <w:rFonts w:ascii="Calibri" w:hAnsi="Calibri"/>
                <w:sz w:val="20"/>
                <w:szCs w:val="20"/>
              </w:rPr>
              <w:t>a</w:t>
            </w:r>
            <w:r>
              <w:rPr>
                <w:rFonts w:ascii="Calibri" w:hAnsi="Calibri"/>
                <w:sz w:val="20"/>
                <w:szCs w:val="20"/>
              </w:rPr>
              <w:t>ssicurativa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635" w:rsidRDefault="00416635" w:rsidP="0041663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Maria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Migliano</w:t>
            </w:r>
            <w:proofErr w:type="spellEnd"/>
          </w:p>
          <w:p w:rsidR="00416635" w:rsidRDefault="00416635" w:rsidP="0041663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  Ufficio Assicurazioni e Gestione Sinistri</w:t>
            </w:r>
          </w:p>
          <w:p w:rsidR="00416635" w:rsidRDefault="00416635" w:rsidP="0041663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Tel 0984 – 8933473</w:t>
            </w:r>
          </w:p>
          <w:p w:rsidR="00C67608" w:rsidRDefault="00C67608" w:rsidP="00C2520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Dr.ssa Marisa Varcasia</w:t>
            </w:r>
          </w:p>
          <w:p w:rsidR="00C67608" w:rsidRDefault="00C67608" w:rsidP="00C2520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Dr.ssa D’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Acunzo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Debora</w:t>
            </w:r>
          </w:p>
          <w:p w:rsidR="00C67608" w:rsidRDefault="00175754" w:rsidP="0017575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Dr.ssa La Ve</w:t>
            </w:r>
            <w:r w:rsidR="00C67608">
              <w:rPr>
                <w:rFonts w:ascii="Calibri" w:hAnsi="Calibri"/>
                <w:sz w:val="20"/>
                <w:szCs w:val="20"/>
              </w:rPr>
              <w:t>cchia Roberta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608" w:rsidRDefault="00C67608" w:rsidP="00BD0E7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Su Istanza di parte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608" w:rsidRDefault="00C67608" w:rsidP="00BD0E7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Deliberazioni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608" w:rsidRDefault="00C6760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Termini di tempo variabili </w:t>
            </w:r>
          </w:p>
        </w:tc>
      </w:tr>
    </w:tbl>
    <w:p w:rsidR="001E6DEA" w:rsidRDefault="001E6DEA" w:rsidP="001E6DEA">
      <w:pPr>
        <w:rPr>
          <w:rFonts w:ascii="Calibri" w:hAnsi="Calibri"/>
          <w:sz w:val="20"/>
          <w:szCs w:val="20"/>
        </w:rPr>
      </w:pPr>
    </w:p>
    <w:p w:rsidR="001E6DEA" w:rsidRDefault="001E6DEA" w:rsidP="001E6DEA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      IL DIRETTORE</w:t>
      </w:r>
    </w:p>
    <w:p w:rsidR="001E6DEA" w:rsidRDefault="001E6DEA" w:rsidP="001E6DEA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>UOC AFFARI GENERALI</w:t>
      </w:r>
    </w:p>
    <w:p w:rsidR="001E6DEA" w:rsidRDefault="001E6DEA" w:rsidP="001E6DEA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     Avv. Carlo Baldini</w:t>
      </w:r>
    </w:p>
    <w:p w:rsidR="003B2425" w:rsidRDefault="003B2425"/>
    <w:sectPr w:rsidR="003B2425" w:rsidSect="002D1D95">
      <w:pgSz w:w="16838" w:h="11906" w:orient="landscape"/>
      <w:pgMar w:top="426" w:right="1812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1E6DEA"/>
    <w:rsid w:val="0014197C"/>
    <w:rsid w:val="00175754"/>
    <w:rsid w:val="001E6DEA"/>
    <w:rsid w:val="002D1D95"/>
    <w:rsid w:val="00340D52"/>
    <w:rsid w:val="003B2425"/>
    <w:rsid w:val="00416635"/>
    <w:rsid w:val="004A369A"/>
    <w:rsid w:val="00683378"/>
    <w:rsid w:val="006D25E6"/>
    <w:rsid w:val="00767D4D"/>
    <w:rsid w:val="00780C9A"/>
    <w:rsid w:val="00801CBC"/>
    <w:rsid w:val="00900F14"/>
    <w:rsid w:val="00BF3AEB"/>
    <w:rsid w:val="00C25208"/>
    <w:rsid w:val="00C67608"/>
    <w:rsid w:val="00C97B61"/>
    <w:rsid w:val="00CC616C"/>
    <w:rsid w:val="00D33B53"/>
    <w:rsid w:val="00D34282"/>
    <w:rsid w:val="00D41448"/>
    <w:rsid w:val="00ED4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  <w:ind w:left="57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6DEA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4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cp:lastPrinted>2013-12-02T08:23:00Z</cp:lastPrinted>
  <dcterms:created xsi:type="dcterms:W3CDTF">2013-11-29T11:20:00Z</dcterms:created>
  <dcterms:modified xsi:type="dcterms:W3CDTF">2013-12-02T08:23:00Z</dcterms:modified>
</cp:coreProperties>
</file>