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22" w:rsidRDefault="003B2613" w:rsidP="003B2613">
      <w:pPr>
        <w:pStyle w:val="Corpodeltesto"/>
      </w:pPr>
      <w:proofErr w:type="spellStart"/>
      <w:r>
        <w:t>Alcohol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- Campagna di prevenzione</w:t>
      </w:r>
    </w:p>
    <w:p w:rsidR="003B2613" w:rsidRDefault="003B2613" w:rsidP="003B2613">
      <w:pPr>
        <w:pStyle w:val="Corpodeltesto"/>
      </w:pPr>
    </w:p>
    <w:p w:rsidR="003B2613" w:rsidRDefault="003B2613" w:rsidP="003B2613">
      <w:pPr>
        <w:pStyle w:val="Corpodeltesto"/>
      </w:pPr>
    </w:p>
    <w:p w:rsidR="009D6622" w:rsidRDefault="009D6622" w:rsidP="00A43403">
      <w:pPr>
        <w:pStyle w:val="Corpodeltesto"/>
        <w:jc w:val="right"/>
      </w:pPr>
    </w:p>
    <w:p w:rsidR="00A43403" w:rsidRPr="007431D7" w:rsidRDefault="00CB57A8" w:rsidP="00A43403">
      <w:pPr>
        <w:pStyle w:val="Corpodeltesto"/>
        <w:rPr>
          <w:i/>
          <w:u w:val="single"/>
        </w:rPr>
      </w:pPr>
      <w:r>
        <w:t>L</w:t>
      </w:r>
      <w:r w:rsidR="00A43403">
        <w:t xml:space="preserve">’abuso di alcol è considerato dalla Organizzazione Mondiale della Sanità il terzo più importante fattore di rischio per la salute, dopo il tabacco e l’ipertensione,oramai </w:t>
      </w:r>
      <w:proofErr w:type="spellStart"/>
      <w:r w:rsidR="00A43403">
        <w:t>acclarata</w:t>
      </w:r>
      <w:proofErr w:type="spellEnd"/>
      <w:r w:rsidR="00A43403">
        <w:t xml:space="preserve"> è la natura psicotropa dell’eccesso alcolico che oltre a provocare dipendenza in senso tecnico scientifico ,  è causa di molte patologie di varia natura nonché di gravi eventi traumatici : </w:t>
      </w:r>
      <w:r w:rsidR="00A43403" w:rsidRPr="007431D7">
        <w:rPr>
          <w:i/>
          <w:u w:val="single"/>
        </w:rPr>
        <w:t xml:space="preserve">incidenti stradali, disordini mentali e comportamentali. </w:t>
      </w:r>
    </w:p>
    <w:p w:rsidR="00A43403" w:rsidRDefault="00A43403" w:rsidP="00A43403">
      <w:pPr>
        <w:jc w:val="both"/>
      </w:pPr>
      <w:r>
        <w:t xml:space="preserve">Le conseguenze dell’uso inadeguato e dell’abuso di alcol non interessano solo il settore sanitario ma anche quello sociale ed economico, con perdita di anni di vita e di lavoro, sofferenza delle famiglie e degli individui, violenza e disadattamento sociale. </w:t>
      </w:r>
    </w:p>
    <w:p w:rsidR="00ED7DDD" w:rsidRDefault="00ED7DDD" w:rsidP="00A43403">
      <w:pPr>
        <w:jc w:val="both"/>
      </w:pPr>
      <w:r>
        <w:t>Anche quest’ anno la R</w:t>
      </w:r>
      <w:r w:rsidR="00954501">
        <w:t>elazione del Ministro della Salute al Parlamento e l’Is</w:t>
      </w:r>
      <w:r>
        <w:t>tituto Superiore di Sanità</w:t>
      </w:r>
      <w:r w:rsidR="00954501">
        <w:t xml:space="preserve"> mettono in guardia sul consumo di alcol</w:t>
      </w:r>
      <w:r w:rsidR="00D65EAB">
        <w:t xml:space="preserve"> assunto fuori pasto e</w:t>
      </w:r>
      <w:r w:rsidR="00954501">
        <w:t xml:space="preserve"> soprattutto in aumento tra le donne e i giovanissimi</w:t>
      </w:r>
      <w:r w:rsidR="00D65EAB">
        <w:t xml:space="preserve">. </w:t>
      </w:r>
    </w:p>
    <w:p w:rsidR="00954501" w:rsidRDefault="00D65EAB" w:rsidP="00A43403">
      <w:pPr>
        <w:jc w:val="both"/>
      </w:pPr>
      <w:r>
        <w:t>Viene chiamata “BINGE DRINKING” letteralmente “</w:t>
      </w:r>
      <w:r w:rsidR="00ED7DDD">
        <w:t>ABBUFFATA ALCOLICA</w:t>
      </w:r>
      <w:r>
        <w:t>” si tratta di una smodata assunzione di alcolici in un breve lasso di tempo</w:t>
      </w:r>
      <w:r w:rsidR="00141FDB">
        <w:t xml:space="preserve"> finalizzata principalmente al raggiungimento dello stato di ubriachezza.</w:t>
      </w:r>
      <w:r w:rsidR="00ED7DDD">
        <w:t xml:space="preserve"> E’</w:t>
      </w:r>
      <w:r w:rsidR="00141FDB">
        <w:t xml:space="preserve"> un fenomeno preoccupante</w:t>
      </w:r>
      <w:r w:rsidR="00AF0FE4">
        <w:t xml:space="preserve"> </w:t>
      </w:r>
      <w:r w:rsidR="00ED7DDD">
        <w:t>in I</w:t>
      </w:r>
      <w:r w:rsidR="00141FDB">
        <w:t>talia e anche nel nostro territorio</w:t>
      </w:r>
      <w:r w:rsidR="00AF0FE4">
        <w:t>.</w:t>
      </w:r>
      <w:r w:rsidR="00ED7DDD">
        <w:t xml:space="preserve"> </w:t>
      </w:r>
      <w:r w:rsidR="00AF0FE4">
        <w:t>Sebbene</w:t>
      </w:r>
      <w:r w:rsidR="00ED7DDD">
        <w:t xml:space="preserve"> s</w:t>
      </w:r>
      <w:r w:rsidR="00141FDB">
        <w:t>econdo gli ultim</w:t>
      </w:r>
      <w:r w:rsidR="00AF0FE4">
        <w:t>i dati ISTAT riferiti al 2016,per fortuna il consumo di bevande alcoliche risulta in calo negli ultimi 10 anni,esiste per contro il fenomeno su menzionato</w:t>
      </w:r>
      <w:r w:rsidR="00ED7DDD">
        <w:t>:</w:t>
      </w:r>
      <w:r w:rsidR="00AF0FE4">
        <w:t xml:space="preserve"> tra i 18 e 24 anni un ragazzo su 5 e una ragazza su 10 bevono sino alla intossicazione</w:t>
      </w:r>
      <w:r w:rsidR="00ED7DDD">
        <w:t xml:space="preserve"> </w:t>
      </w:r>
      <w:r w:rsidR="00AF0FE4">
        <w:t>in modo ricorrente</w:t>
      </w:r>
      <w:r w:rsidR="00ED7DDD">
        <w:t>.</w:t>
      </w:r>
    </w:p>
    <w:p w:rsidR="0030221D" w:rsidRDefault="00AF0FE4" w:rsidP="00AF0FE4">
      <w:pPr>
        <w:jc w:val="both"/>
      </w:pPr>
      <w:r>
        <w:t>In Italia l’assunzione di alcol è una consuetudine alimentare molto diffusa, ben radicata nella tradizione culturale e socialmen</w:t>
      </w:r>
      <w:r w:rsidR="0030221D">
        <w:t xml:space="preserve">te accettata; per questo è </w:t>
      </w:r>
      <w:r w:rsidRPr="00ED7DDD">
        <w:t xml:space="preserve"> importante</w:t>
      </w:r>
      <w:r>
        <w:t xml:space="preserve"> monitorare </w:t>
      </w:r>
      <w:r w:rsidR="00ED7DDD">
        <w:t xml:space="preserve">gli </w:t>
      </w:r>
      <w:r>
        <w:t xml:space="preserve">indicatori di rischio </w:t>
      </w:r>
      <w:proofErr w:type="spellStart"/>
      <w:r>
        <w:t>alcolcorrelato</w:t>
      </w:r>
      <w:proofErr w:type="spellEnd"/>
      <w:r>
        <w:t xml:space="preserve"> e gli interventi attivati per la protezione della popolazione soprattutto quella giovanile.</w:t>
      </w:r>
      <w:r w:rsidR="007431D7">
        <w:t xml:space="preserve"> </w:t>
      </w:r>
      <w:r>
        <w:t xml:space="preserve">In questo senso </w:t>
      </w:r>
      <w:r w:rsidR="007431D7">
        <w:t>la collaborazione tra pubblico e privato tra le istanze che a vario titolo impattano con la popolazione in generale è fondamentale per attivare una comunicazione corretta sulle conseguenze dell’abuso alcolico.</w:t>
      </w:r>
    </w:p>
    <w:p w:rsidR="00AF0FE4" w:rsidRDefault="0030221D" w:rsidP="00AF0FE4">
      <w:pPr>
        <w:jc w:val="both"/>
      </w:pPr>
      <w:r>
        <w:t xml:space="preserve"> Come spesso ribadito nelle sedi politico-istituzionali dell’Europa e dell’O.M.S., l’adozione di efficaci politiche sull’alcol richiede il sostegno dell’intera società ed in quest’ottica il primo, preliminare strumento per accrescere il livello di protezione della popolazione è accrescere il senso di responsabilità individuale e sociale sulle conseguenze derivanti dall’uso inadeguato di alcol. Insieme al Cosenza Calcio per promuovere la salute </w:t>
      </w:r>
      <w:r w:rsidR="00ED7DDD">
        <w:t>e contro l’abuso di alcol</w:t>
      </w:r>
    </w:p>
    <w:p w:rsidR="00AF0FE4" w:rsidRDefault="00AF0FE4" w:rsidP="00A43403">
      <w:pPr>
        <w:jc w:val="both"/>
      </w:pPr>
    </w:p>
    <w:p w:rsidR="00A43403" w:rsidRDefault="00A43403" w:rsidP="00A43403">
      <w:pPr>
        <w:jc w:val="both"/>
      </w:pPr>
      <w:r>
        <w:t>.</w:t>
      </w:r>
    </w:p>
    <w:p w:rsidR="00304332" w:rsidRDefault="00304332"/>
    <w:sectPr w:rsidR="00304332" w:rsidSect="00304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43403"/>
    <w:rsid w:val="00071AB3"/>
    <w:rsid w:val="00141FDB"/>
    <w:rsid w:val="0030221D"/>
    <w:rsid w:val="00304332"/>
    <w:rsid w:val="003B2613"/>
    <w:rsid w:val="00633AAC"/>
    <w:rsid w:val="007431D7"/>
    <w:rsid w:val="00954501"/>
    <w:rsid w:val="009D6622"/>
    <w:rsid w:val="00A43403"/>
    <w:rsid w:val="00AF0FE4"/>
    <w:rsid w:val="00CB57A8"/>
    <w:rsid w:val="00D65EAB"/>
    <w:rsid w:val="00ED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semiHidden/>
    <w:unhideWhenUsed/>
    <w:rsid w:val="00A43403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A4340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2017-04-26T11:42:00Z</dcterms:created>
  <dcterms:modified xsi:type="dcterms:W3CDTF">2017-05-02T10:11:00Z</dcterms:modified>
</cp:coreProperties>
</file>