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D3" w:rsidRDefault="00DD28D3" w:rsidP="000340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IDENTIFICAZIONE E </w:t>
      </w:r>
      <w:r w:rsidRPr="00716D33">
        <w:rPr>
          <w:rFonts w:ascii="Times New Roman" w:hAnsi="Times New Roman" w:cs="Times New Roman"/>
          <w:b/>
          <w:sz w:val="32"/>
          <w:szCs w:val="32"/>
        </w:rPr>
        <w:t xml:space="preserve"> SELEZIONE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6D33">
        <w:rPr>
          <w:rFonts w:ascii="Times New Roman" w:hAnsi="Times New Roman" w:cs="Times New Roman"/>
          <w:b/>
          <w:sz w:val="32"/>
          <w:szCs w:val="32"/>
        </w:rPr>
        <w:t>DELLA MISURA DI TRATTAMENTO</w:t>
      </w:r>
      <w:r>
        <w:rPr>
          <w:rFonts w:ascii="Times New Roman" w:hAnsi="Times New Roman" w:cs="Times New Roman"/>
          <w:b/>
          <w:sz w:val="32"/>
          <w:szCs w:val="32"/>
        </w:rPr>
        <w:t xml:space="preserve"> RISCHIO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4143"/>
      </w:tblGrid>
      <w:tr w:rsidR="00034099" w:rsidTr="00264BC6">
        <w:tc>
          <w:tcPr>
            <w:tcW w:w="14143" w:type="dxa"/>
          </w:tcPr>
          <w:p w:rsidR="00034099" w:rsidRPr="002447A2" w:rsidRDefault="00034099" w:rsidP="00034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Processo: </w:t>
            </w:r>
          </w:p>
          <w:p w:rsidR="00034099" w:rsidRPr="002447A2" w:rsidRDefault="00034099" w:rsidP="00034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099" w:rsidTr="0088726B">
        <w:tc>
          <w:tcPr>
            <w:tcW w:w="14143" w:type="dxa"/>
          </w:tcPr>
          <w:p w:rsidR="00034099" w:rsidRPr="002447A2" w:rsidRDefault="00034099" w:rsidP="00034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Evento rischioso: </w:t>
            </w:r>
            <w:r w:rsidR="002447A2" w:rsidRPr="002447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34099" w:rsidRPr="002447A2" w:rsidRDefault="00034099" w:rsidP="00034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099" w:rsidRPr="002447A2" w:rsidRDefault="00034099" w:rsidP="00034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099" w:rsidRDefault="00034099" w:rsidP="00034099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7219"/>
        <w:gridCol w:w="6892"/>
      </w:tblGrid>
      <w:tr w:rsidR="00DD28D3" w:rsidTr="00DD28D3">
        <w:tc>
          <w:tcPr>
            <w:tcW w:w="7219" w:type="dxa"/>
          </w:tcPr>
          <w:p w:rsidR="00DD28D3" w:rsidRDefault="00DD28D3" w:rsidP="00DC1861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DC1861">
              <w:rPr>
                <w:rFonts w:ascii="Times New Roman" w:hAnsi="Times New Roman" w:cs="Times New Roman"/>
                <w:b/>
              </w:rPr>
              <w:t>M</w:t>
            </w:r>
            <w:r>
              <w:rPr>
                <w:rFonts w:ascii="Times New Roman" w:hAnsi="Times New Roman" w:cs="Times New Roman"/>
                <w:b/>
              </w:rPr>
              <w:t>isura che si è deciso di abbinar</w:t>
            </w:r>
            <w:r w:rsidRPr="00DC1861">
              <w:rPr>
                <w:rFonts w:ascii="Times New Roman" w:hAnsi="Times New Roman" w:cs="Times New Roman"/>
                <w:b/>
              </w:rPr>
              <w:t>e all’evento rischioso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DD28D3" w:rsidRPr="00DC1861" w:rsidRDefault="00DD28D3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2" w:type="dxa"/>
          </w:tcPr>
          <w:p w:rsidR="00DD28D3" w:rsidRDefault="00DD28D3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28D3">
              <w:rPr>
                <w:rFonts w:ascii="Times New Roman" w:hAnsi="Times New Roman" w:cs="Times New Roman"/>
                <w:b/>
              </w:rPr>
              <w:t>Motivazione: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DC1861" w:rsidTr="00DD28D3">
        <w:tc>
          <w:tcPr>
            <w:tcW w:w="14111" w:type="dxa"/>
            <w:gridSpan w:val="2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Valutazione del rischio residuo (il rischio residuo è quello che rimane dopo l’attuazione della misura di prevenzione)</w:t>
            </w:r>
            <w:r w:rsidR="00EF56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EF56E3" w:rsidRDefault="00EF56E3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</w:p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  <w:p w:rsidR="00856BA6" w:rsidRDefault="00856BA6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C1861" w:rsidTr="00DD28D3">
        <w:tc>
          <w:tcPr>
            <w:tcW w:w="14111" w:type="dxa"/>
            <w:gridSpan w:val="2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Descrivere in maniera dettagliata come la misura deve essere adottata per essere efficace ed efficiente</w:t>
            </w:r>
            <w:r w:rsidR="00DD5277">
              <w:rPr>
                <w:rFonts w:ascii="Times New Roman" w:hAnsi="Times New Roman" w:cs="Times New Roman"/>
                <w:b/>
              </w:rPr>
              <w:t>:</w:t>
            </w:r>
          </w:p>
          <w:p w:rsidR="00DD5277" w:rsidRDefault="00DD5277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</w:p>
          <w:p w:rsidR="00902F08" w:rsidRPr="00DD28D3" w:rsidRDefault="00902F08" w:rsidP="00DD28D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DC1861" w:rsidRDefault="00DC1861" w:rsidP="00DC1861">
      <w:pPr>
        <w:pStyle w:val="Paragrafoelenco"/>
        <w:rPr>
          <w:rFonts w:ascii="Times New Roman" w:hAnsi="Times New Roman" w:cs="Times New Roman"/>
          <w:b/>
          <w:sz w:val="32"/>
          <w:szCs w:val="32"/>
        </w:rPr>
      </w:pPr>
    </w:p>
    <w:p w:rsidR="00DC1861" w:rsidRDefault="00DC1861" w:rsidP="00B34451">
      <w:pPr>
        <w:pStyle w:val="Paragrafoelenc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PROGETTAZIONE ESECUTIVA DELLA MISURA DI TRATTAMENTO DEL RISCHIO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3129"/>
        <w:gridCol w:w="3108"/>
        <w:gridCol w:w="2835"/>
        <w:gridCol w:w="2293"/>
        <w:gridCol w:w="2746"/>
      </w:tblGrid>
      <w:tr w:rsidR="00DC1861" w:rsidTr="00DD28D3">
        <w:tc>
          <w:tcPr>
            <w:tcW w:w="14111" w:type="dxa"/>
            <w:gridSpan w:val="5"/>
            <w:shd w:val="pct5" w:color="auto" w:fill="auto"/>
          </w:tcPr>
          <w:p w:rsidR="00DC1861" w:rsidRPr="00DC1861" w:rsidRDefault="00DC1861" w:rsidP="00856BA6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Misura: </w:t>
            </w:r>
          </w:p>
        </w:tc>
      </w:tr>
      <w:tr w:rsidR="00B34451" w:rsidTr="00DD28D3">
        <w:tc>
          <w:tcPr>
            <w:tcW w:w="3129" w:type="dxa"/>
            <w:shd w:val="pct5" w:color="auto" w:fill="auto"/>
          </w:tcPr>
          <w:p w:rsidR="00DC1861" w:rsidRP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Fasi per l’attuazione</w:t>
            </w:r>
          </w:p>
        </w:tc>
        <w:tc>
          <w:tcPr>
            <w:tcW w:w="3108" w:type="dxa"/>
            <w:shd w:val="pct5" w:color="auto" w:fill="auto"/>
          </w:tcPr>
          <w:p w:rsidR="00DC1861" w:rsidRP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Risultato atteso</w:t>
            </w:r>
          </w:p>
        </w:tc>
        <w:tc>
          <w:tcPr>
            <w:tcW w:w="2835" w:type="dxa"/>
            <w:shd w:val="pct5" w:color="auto" w:fill="auto"/>
          </w:tcPr>
          <w:p w:rsidR="00DC1861" w:rsidRP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Tempi di realizzazione</w:t>
            </w:r>
          </w:p>
        </w:tc>
        <w:tc>
          <w:tcPr>
            <w:tcW w:w="2293" w:type="dxa"/>
            <w:shd w:val="pct5" w:color="auto" w:fill="auto"/>
          </w:tcPr>
          <w:p w:rsidR="00DC1861" w:rsidRP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Ufficio responsabile</w:t>
            </w:r>
          </w:p>
        </w:tc>
        <w:tc>
          <w:tcPr>
            <w:tcW w:w="2746" w:type="dxa"/>
            <w:shd w:val="pct5" w:color="auto" w:fill="auto"/>
          </w:tcPr>
          <w:p w:rsidR="00DC1861" w:rsidRP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b/>
              </w:rPr>
            </w:pPr>
            <w:r w:rsidRPr="00DC1861">
              <w:rPr>
                <w:rFonts w:ascii="Times New Roman" w:hAnsi="Times New Roman" w:cs="Times New Roman"/>
                <w:b/>
              </w:rPr>
              <w:t>Indicatori</w:t>
            </w:r>
          </w:p>
        </w:tc>
      </w:tr>
      <w:tr w:rsidR="00DC1861" w:rsidTr="00DD28D3">
        <w:tc>
          <w:tcPr>
            <w:tcW w:w="3129" w:type="dxa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BA6" w:rsidRPr="00DD5277" w:rsidRDefault="00856BA6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D509F9" w:rsidRPr="00DD5277" w:rsidRDefault="00D509F9" w:rsidP="00D509F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D509F9" w:rsidRPr="00DD5277" w:rsidRDefault="00D509F9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861" w:rsidTr="00DD28D3">
        <w:tc>
          <w:tcPr>
            <w:tcW w:w="3129" w:type="dxa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BA6" w:rsidRPr="00DD5277" w:rsidRDefault="00856BA6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D509F9" w:rsidRPr="00DD5277" w:rsidRDefault="00D509F9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861" w:rsidRPr="00DD5277" w:rsidRDefault="00DC1861" w:rsidP="00DD5277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861" w:rsidTr="00DD28D3">
        <w:tc>
          <w:tcPr>
            <w:tcW w:w="3129" w:type="dxa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BA6" w:rsidRPr="00DD5277" w:rsidRDefault="00856BA6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DC1861" w:rsidRPr="00DD5277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861" w:rsidTr="00DD28D3">
        <w:tc>
          <w:tcPr>
            <w:tcW w:w="3129" w:type="dxa"/>
          </w:tcPr>
          <w:p w:rsidR="00DC186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BA6" w:rsidRPr="00B34451" w:rsidRDefault="00856BA6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DC1861" w:rsidRPr="00B3445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861" w:rsidRPr="00B3445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B34451" w:rsidRPr="00B34451" w:rsidRDefault="00B3445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DC1861" w:rsidRPr="00B3445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861" w:rsidTr="00DD28D3">
        <w:tc>
          <w:tcPr>
            <w:tcW w:w="3129" w:type="dxa"/>
          </w:tcPr>
          <w:p w:rsidR="00DC1861" w:rsidRDefault="00DC1861" w:rsidP="00D509F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BA6" w:rsidRPr="00B34451" w:rsidRDefault="00856BA6" w:rsidP="00D509F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</w:tcPr>
          <w:p w:rsidR="00DC1861" w:rsidRPr="00B3445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861" w:rsidRPr="00B34451" w:rsidRDefault="00DC186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</w:tcPr>
          <w:p w:rsidR="00B34451" w:rsidRPr="00B34451" w:rsidRDefault="00B3445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B34451" w:rsidRPr="00B34451" w:rsidRDefault="00B34451" w:rsidP="00DC1861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1861" w:rsidRPr="00034099" w:rsidRDefault="00DC1861" w:rsidP="00DC1861">
      <w:pPr>
        <w:pStyle w:val="Paragrafoelenco"/>
        <w:rPr>
          <w:rFonts w:ascii="Times New Roman" w:hAnsi="Times New Roman" w:cs="Times New Roman"/>
          <w:b/>
          <w:sz w:val="32"/>
          <w:szCs w:val="32"/>
        </w:rPr>
      </w:pPr>
    </w:p>
    <w:sectPr w:rsidR="00DC1861" w:rsidRPr="00034099" w:rsidSect="00716D33"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1B" w:rsidRDefault="00BF6A1B" w:rsidP="00B34451">
      <w:pPr>
        <w:spacing w:after="0" w:line="240" w:lineRule="auto"/>
      </w:pPr>
      <w:r>
        <w:separator/>
      </w:r>
    </w:p>
  </w:endnote>
  <w:endnote w:type="continuationSeparator" w:id="0">
    <w:p w:rsidR="00BF6A1B" w:rsidRDefault="00BF6A1B" w:rsidP="00B3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451" w:rsidRDefault="00B34451">
    <w:pPr>
      <w:pStyle w:val="Pidipagina"/>
      <w:jc w:val="right"/>
    </w:pPr>
  </w:p>
  <w:p w:rsidR="00B34451" w:rsidRDefault="00B344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1B" w:rsidRDefault="00BF6A1B" w:rsidP="00B34451">
      <w:pPr>
        <w:spacing w:after="0" w:line="240" w:lineRule="auto"/>
      </w:pPr>
      <w:r>
        <w:separator/>
      </w:r>
    </w:p>
  </w:footnote>
  <w:footnote w:type="continuationSeparator" w:id="0">
    <w:p w:rsidR="00BF6A1B" w:rsidRDefault="00BF6A1B" w:rsidP="00B34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41C4E"/>
    <w:multiLevelType w:val="hybridMultilevel"/>
    <w:tmpl w:val="2A0420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10081"/>
    <w:multiLevelType w:val="hybridMultilevel"/>
    <w:tmpl w:val="FBD481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33"/>
    <w:rsid w:val="00034099"/>
    <w:rsid w:val="000B0F8B"/>
    <w:rsid w:val="000C6E94"/>
    <w:rsid w:val="00180E47"/>
    <w:rsid w:val="00237538"/>
    <w:rsid w:val="002447A2"/>
    <w:rsid w:val="00386F79"/>
    <w:rsid w:val="003D5830"/>
    <w:rsid w:val="00673556"/>
    <w:rsid w:val="00716D33"/>
    <w:rsid w:val="00856BA6"/>
    <w:rsid w:val="00902F08"/>
    <w:rsid w:val="00964DFC"/>
    <w:rsid w:val="00AD7215"/>
    <w:rsid w:val="00B24189"/>
    <w:rsid w:val="00B34451"/>
    <w:rsid w:val="00BF6A1B"/>
    <w:rsid w:val="00D509F9"/>
    <w:rsid w:val="00DC1861"/>
    <w:rsid w:val="00DD28D3"/>
    <w:rsid w:val="00DD5277"/>
    <w:rsid w:val="00E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0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03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4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451"/>
  </w:style>
  <w:style w:type="paragraph" w:styleId="Pidipagina">
    <w:name w:val="footer"/>
    <w:basedOn w:val="Normale"/>
    <w:link w:val="PidipaginaCarattere"/>
    <w:uiPriority w:val="99"/>
    <w:unhideWhenUsed/>
    <w:rsid w:val="00B34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4099"/>
    <w:pPr>
      <w:ind w:left="720"/>
      <w:contextualSpacing/>
    </w:pPr>
  </w:style>
  <w:style w:type="table" w:styleId="Grigliatabella">
    <w:name w:val="Table Grid"/>
    <w:basedOn w:val="Tabellanormale"/>
    <w:uiPriority w:val="59"/>
    <w:rsid w:val="0003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34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451"/>
  </w:style>
  <w:style w:type="paragraph" w:styleId="Pidipagina">
    <w:name w:val="footer"/>
    <w:basedOn w:val="Normale"/>
    <w:link w:val="PidipaginaCarattere"/>
    <w:uiPriority w:val="99"/>
    <w:unhideWhenUsed/>
    <w:rsid w:val="00B34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1C8F6-5D64-4F4F-B8C1-7B77669A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Serviceasp</dc:creator>
  <cp:lastModifiedBy>Serviceasp</cp:lastModifiedBy>
  <cp:revision>2</cp:revision>
  <dcterms:created xsi:type="dcterms:W3CDTF">2020-02-17T08:02:00Z</dcterms:created>
  <dcterms:modified xsi:type="dcterms:W3CDTF">2020-02-17T08:02:00Z</dcterms:modified>
</cp:coreProperties>
</file>