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9"/>
        <w:gridCol w:w="12513"/>
      </w:tblGrid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1060B8" w:rsidP="001060B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  <w:r w:rsidR="00444D3F" w:rsidRPr="00444D3F">
              <w:rPr>
                <w:b/>
                <w:bCs/>
                <w:sz w:val="16"/>
                <w:szCs w:val="16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b/>
                <w:bCs/>
                <w:sz w:val="16"/>
                <w:szCs w:val="16"/>
              </w:rPr>
              <w:t>Descrizione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711297" w:rsidP="001060B8">
            <w:pPr>
              <w:rPr>
                <w:sz w:val="16"/>
                <w:szCs w:val="16"/>
              </w:rPr>
            </w:pPr>
          </w:p>
        </w:tc>
      </w:tr>
      <w:tr w:rsidR="004F7C4C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7C4C" w:rsidRPr="00444D3F" w:rsidRDefault="004F7C4C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7C4C" w:rsidRPr="00444D3F" w:rsidRDefault="004F7C4C" w:rsidP="00A55465">
            <w:pPr>
              <w:rPr>
                <w:sz w:val="16"/>
                <w:szCs w:val="16"/>
              </w:rPr>
            </w:pPr>
            <w:proofErr w:type="spellStart"/>
            <w:r w:rsidRPr="008233F0">
              <w:rPr>
                <w:rFonts w:cstheme="minorHAnsi"/>
                <w:sz w:val="16"/>
                <w:szCs w:val="16"/>
              </w:rPr>
              <w:t>U.O.C.</w:t>
            </w:r>
            <w:proofErr w:type="spellEnd"/>
            <w:r w:rsidRPr="008233F0">
              <w:rPr>
                <w:rFonts w:cstheme="minorHAnsi"/>
                <w:sz w:val="16"/>
                <w:szCs w:val="16"/>
              </w:rPr>
              <w:t xml:space="preserve"> GESTIONE INFRASTRUTTURE E TECNOLOGIE dell’ASP di Cosenza – P.I.: 02853720783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RUP Ing. Gianfranco Abate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F7C4C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Adeguamento locali del piano primo del P.O. Santa Barbara di </w:t>
            </w:r>
            <w:proofErr w:type="spellStart"/>
            <w:r>
              <w:rPr>
                <w:sz w:val="16"/>
                <w:szCs w:val="16"/>
              </w:rPr>
              <w:t>Rogliano</w:t>
            </w:r>
            <w:proofErr w:type="spellEnd"/>
            <w:r>
              <w:rPr>
                <w:sz w:val="16"/>
                <w:szCs w:val="16"/>
              </w:rPr>
              <w:t xml:space="preserve"> per la realizzazione di un </w:t>
            </w:r>
            <w:proofErr w:type="spellStart"/>
            <w:r>
              <w:rPr>
                <w:sz w:val="16"/>
                <w:szCs w:val="16"/>
              </w:rPr>
              <w:t>Hospice</w:t>
            </w:r>
            <w:proofErr w:type="spellEnd"/>
            <w:r>
              <w:rPr>
                <w:sz w:val="16"/>
                <w:szCs w:val="16"/>
              </w:rPr>
              <w:t xml:space="preserve"> – Approvazione Progetto Esecutivo</w:t>
            </w:r>
          </w:p>
        </w:tc>
      </w:tr>
      <w:tr w:rsidR="004F7C4C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7C4C" w:rsidRPr="00444D3F" w:rsidRDefault="004F7C4C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7C4C" w:rsidRPr="00444D3F" w:rsidRDefault="004F7C4C" w:rsidP="00A554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Procedura Negoziata senza previa pubblicazione del bando</w:t>
            </w:r>
          </w:p>
        </w:tc>
      </w:tr>
      <w:tr w:rsidR="004F7C4C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7C4C" w:rsidRPr="00444D3F" w:rsidRDefault="004F7C4C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Elenco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7C4C" w:rsidRPr="00444D3F" w:rsidRDefault="004F7C4C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attesa dell’Autorizzazione della SUA</w:t>
            </w:r>
          </w:p>
        </w:tc>
      </w:tr>
      <w:tr w:rsidR="004F7C4C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7C4C" w:rsidRPr="00444D3F" w:rsidRDefault="004F7C4C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7C4C" w:rsidRPr="00444D3F" w:rsidRDefault="004F7C4C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////////////////////////////////////////////</w:t>
            </w:r>
          </w:p>
        </w:tc>
      </w:tr>
      <w:tr w:rsidR="004F7C4C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7C4C" w:rsidRPr="00444D3F" w:rsidRDefault="004F7C4C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7C4C" w:rsidRPr="00444D3F" w:rsidRDefault="004F7C4C" w:rsidP="00A554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////////////////////////////////////////////</w:t>
            </w:r>
          </w:p>
        </w:tc>
      </w:tr>
      <w:tr w:rsidR="004F7C4C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7C4C" w:rsidRPr="00444D3F" w:rsidRDefault="004F7C4C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 xml:space="preserve">Tempi di completamento </w:t>
            </w:r>
            <w:bookmarkStart w:id="0" w:name="_GoBack"/>
            <w:bookmarkEnd w:id="0"/>
            <w:r w:rsidRPr="00444D3F">
              <w:rPr>
                <w:sz w:val="16"/>
                <w:szCs w:val="16"/>
              </w:rPr>
              <w:t>dell’opera, servizio o fornitura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7C4C" w:rsidRPr="00444D3F" w:rsidRDefault="004F7C4C" w:rsidP="00A554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////////////////////////////////////////////</w:t>
            </w:r>
          </w:p>
        </w:tc>
      </w:tr>
      <w:tr w:rsidR="004F7C4C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7C4C" w:rsidRPr="00444D3F" w:rsidRDefault="004F7C4C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7C4C" w:rsidRPr="00444D3F" w:rsidRDefault="004F7C4C" w:rsidP="00A554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////////////////////////////////////////////</w:t>
            </w:r>
          </w:p>
        </w:tc>
      </w:tr>
    </w:tbl>
    <w:p w:rsidR="00F90D2F" w:rsidRDefault="00F90D2F"/>
    <w:p w:rsidR="001060B8" w:rsidRPr="001060B8" w:rsidRDefault="001060B8" w:rsidP="001060B8">
      <w:pPr>
        <w:spacing w:after="0"/>
        <w:rPr>
          <w:bCs/>
        </w:rPr>
      </w:pPr>
      <w:r>
        <w:t xml:space="preserve">Estratta da: </w:t>
      </w:r>
      <w:r w:rsidRPr="001060B8">
        <w:rPr>
          <w:bCs/>
        </w:rPr>
        <w:t>Delibera  ANAC n. 39 del 20 gennaio 2016</w:t>
      </w:r>
    </w:p>
    <w:p w:rsidR="001060B8" w:rsidRPr="001060B8" w:rsidRDefault="001060B8" w:rsidP="001060B8">
      <w:pPr>
        <w:spacing w:after="0"/>
        <w:rPr>
          <w:i/>
          <w:sz w:val="20"/>
          <w:szCs w:val="20"/>
        </w:rPr>
      </w:pPr>
      <w:r w:rsidRPr="001060B8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sectPr w:rsidR="001060B8" w:rsidRPr="001060B8" w:rsidSect="00444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44D3F"/>
    <w:rsid w:val="001060B8"/>
    <w:rsid w:val="00444D3F"/>
    <w:rsid w:val="004F7C4C"/>
    <w:rsid w:val="005A4CF1"/>
    <w:rsid w:val="00711297"/>
    <w:rsid w:val="00715A0D"/>
    <w:rsid w:val="00F9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4CF1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 Porchia</dc:creator>
  <cp:lastModifiedBy>Utente</cp:lastModifiedBy>
  <cp:revision>4</cp:revision>
  <dcterms:created xsi:type="dcterms:W3CDTF">2017-03-29T10:56:00Z</dcterms:created>
  <dcterms:modified xsi:type="dcterms:W3CDTF">2017-06-26T11:14:00Z</dcterms:modified>
</cp:coreProperties>
</file>