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667D" w14:textId="2B4653F7" w:rsidR="003020F7" w:rsidRPr="00387C7B" w:rsidRDefault="003020F7" w:rsidP="006A3DF3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14:paraId="08508BBA" w14:textId="77777777"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14:paraId="150D0888" w14:textId="1F7CFF45" w:rsidR="00FF7134" w:rsidRPr="00F43706" w:rsidRDefault="00EC24E0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8"/>
          <w:szCs w:val="28"/>
        </w:rPr>
      </w:pPr>
      <w:r w:rsidRPr="00F43706">
        <w:rPr>
          <w:rFonts w:ascii="Times New Roman" w:hAnsi="Times New Roman"/>
          <w:b/>
          <w:bCs/>
          <w:color w:val="091625"/>
          <w:sz w:val="28"/>
          <w:szCs w:val="28"/>
        </w:rPr>
        <w:t>Prestazioni ambulatoriali</w:t>
      </w:r>
    </w:p>
    <w:p w14:paraId="300D1875" w14:textId="436AE399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>a)</w:t>
      </w:r>
      <w:r w:rsidR="00F4370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E93224">
        <w:rPr>
          <w:rFonts w:ascii="Times New Roman" w:hAnsi="Times New Roman"/>
          <w:color w:val="091625"/>
          <w:sz w:val="24"/>
          <w:szCs w:val="24"/>
        </w:rPr>
        <w:t>Breve descrizione del procedimento:</w:t>
      </w:r>
    </w:p>
    <w:p w14:paraId="2DF412D2" w14:textId="77777777" w:rsidR="00EC24E0" w:rsidRPr="0092516D" w:rsidRDefault="00EC24E0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 xml:space="preserve">Le prestazioni possono essere erogate nei seguenti modi: </w:t>
      </w:r>
    </w:p>
    <w:p w14:paraId="01700C30" w14:textId="1959CF90" w:rsidR="00E93224" w:rsidRPr="0092516D" w:rsidRDefault="00EC24E0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- prenotazione presso il CUP con ricetta</w:t>
      </w:r>
      <w:r w:rsidR="00F43706" w:rsidRPr="0092516D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(medico MMG o PLS) per prima visita</w:t>
      </w:r>
    </w:p>
    <w:p w14:paraId="17866A6D" w14:textId="257C8475" w:rsidR="00EC24E0" w:rsidRPr="0092516D" w:rsidRDefault="00EC24E0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- programmazione da parte dello specialista per le agende esclusive</w:t>
      </w:r>
      <w:r w:rsidR="00F43706" w:rsidRPr="0092516D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(visita di controllo specialista che programma giorno e ora)</w:t>
      </w:r>
    </w:p>
    <w:p w14:paraId="5DC44C46" w14:textId="05184660" w:rsidR="00EC24E0" w:rsidRPr="0092516D" w:rsidRDefault="00EC24E0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- accesso diretto specifico per alcune prestazioni</w:t>
      </w:r>
    </w:p>
    <w:p w14:paraId="42902C15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 xml:space="preserve">b)Riferimenti normativi utili: </w:t>
      </w:r>
    </w:p>
    <w:p w14:paraId="2FF806A2" w14:textId="22A50C45" w:rsidR="00E93224" w:rsidRPr="0092516D" w:rsidRDefault="00EC24E0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ACN Medicina Generale vigente</w:t>
      </w:r>
    </w:p>
    <w:p w14:paraId="59235475" w14:textId="0E3A23E8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 xml:space="preserve">c) </w:t>
      </w:r>
      <w:proofErr w:type="spellStart"/>
      <w:r w:rsidRPr="00E93224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Pr="00E93224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14:paraId="34A738C8" w14:textId="7838167C" w:rsidR="006A3DF3" w:rsidRPr="0092516D" w:rsidRDefault="006A3DF3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U.O.C. Cure Primarie</w:t>
      </w:r>
    </w:p>
    <w:p w14:paraId="39E2DC6E" w14:textId="6428072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>d) Ufficio del procedimento:</w:t>
      </w:r>
    </w:p>
    <w:p w14:paraId="04E5EAAB" w14:textId="3D4A87F3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</w:t>
      </w:r>
      <w:r w:rsidR="002B5D7C">
        <w:rPr>
          <w:rFonts w:ascii="Times New Roman" w:hAnsi="Times New Roman"/>
          <w:color w:val="091625"/>
          <w:sz w:val="24"/>
          <w:szCs w:val="24"/>
        </w:rPr>
        <w:t xml:space="preserve"> //</w:t>
      </w:r>
    </w:p>
    <w:p w14:paraId="0368536E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l'indicazione del nome del responsabile dell'ufficio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14:paraId="54554401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unitamente ai rispettivi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14:paraId="661EB82C" w14:textId="77777777" w:rsidR="003020F7" w:rsidRPr="00AF732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>e alla casella di posta elettronica istituzionale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14:paraId="438C59B5" w14:textId="6F4E569B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</w:p>
    <w:p w14:paraId="39B2EFC9" w14:textId="26491815" w:rsidR="003020F7" w:rsidRPr="0092516D" w:rsidRDefault="002B5D7C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2516D">
        <w:rPr>
          <w:rFonts w:ascii="Times New Roman" w:hAnsi="Times New Roman"/>
          <w:b/>
          <w:bCs/>
          <w:color w:val="091625"/>
          <w:sz w:val="24"/>
          <w:szCs w:val="24"/>
        </w:rPr>
        <w:t>Di persona o per telefono</w:t>
      </w:r>
    </w:p>
    <w:p w14:paraId="20A5B322" w14:textId="19B2ADFA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B5D7C">
        <w:rPr>
          <w:rFonts w:ascii="Times New Roman" w:hAnsi="Times New Roman"/>
          <w:color w:val="091625"/>
          <w:sz w:val="24"/>
          <w:szCs w:val="24"/>
        </w:rPr>
        <w:t>Non rilevabile</w:t>
      </w:r>
    </w:p>
    <w:p w14:paraId="0FD5F346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6A2B3FD" w14:textId="1FA1C30E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ovvero il procedimento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  <w:r w:rsidR="002B5D7C">
        <w:rPr>
          <w:rFonts w:ascii="Times New Roman" w:hAnsi="Times New Roman"/>
          <w:color w:val="091625"/>
          <w:sz w:val="24"/>
          <w:szCs w:val="24"/>
        </w:rPr>
        <w:t xml:space="preserve"> No</w:t>
      </w:r>
    </w:p>
    <w:p w14:paraId="2232FDC3" w14:textId="39E5A4D5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 w:rsidR="00387C7B"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i modi per attivarli;</w:t>
      </w:r>
    </w:p>
    <w:p w14:paraId="193DE1E8" w14:textId="567E0B98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, ove sia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gia'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2B5D7C">
        <w:rPr>
          <w:rFonts w:ascii="Times New Roman" w:hAnsi="Times New Roman"/>
          <w:color w:val="091625"/>
          <w:sz w:val="24"/>
          <w:szCs w:val="24"/>
        </w:rPr>
        <w:t xml:space="preserve"> No. </w:t>
      </w:r>
    </w:p>
    <w:p w14:paraId="7610405E" w14:textId="1B54229E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lastRenderedPageBreak/>
        <w:t xml:space="preserve">   se non disponibile, indicare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tempi previsti</w:t>
      </w:r>
      <w:r>
        <w:rPr>
          <w:rFonts w:ascii="Times New Roman" w:hAnsi="Times New Roman"/>
          <w:color w:val="091625"/>
          <w:sz w:val="24"/>
          <w:szCs w:val="24"/>
        </w:rPr>
        <w:t xml:space="preserve"> per la sua attivazione:</w:t>
      </w:r>
      <w:r w:rsidR="002B5D7C">
        <w:rPr>
          <w:rFonts w:ascii="Times New Roman" w:hAnsi="Times New Roman"/>
          <w:color w:val="091625"/>
          <w:sz w:val="24"/>
          <w:szCs w:val="24"/>
        </w:rPr>
        <w:t xml:space="preserve"> Si è avviata richiesta solo per la NPI con le Scuole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6882541A" w14:textId="77777777"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6AE15052" w14:textId="4F748209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se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 xml:space="preserve">, indicare importi e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per l'effettuazione dei pagamenti eventualmente necessari, con </w:t>
      </w:r>
      <w:r>
        <w:rPr>
          <w:rFonts w:ascii="Times New Roman" w:hAnsi="Times New Roman"/>
          <w:color w:val="091625"/>
          <w:sz w:val="24"/>
          <w:szCs w:val="24"/>
        </w:rPr>
        <w:t xml:space="preserve">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B5D7C">
        <w:rPr>
          <w:rFonts w:ascii="Times New Roman" w:hAnsi="Times New Roman"/>
          <w:color w:val="091625"/>
          <w:sz w:val="24"/>
          <w:szCs w:val="24"/>
        </w:rPr>
        <w:t>No</w:t>
      </w:r>
    </w:p>
    <w:p w14:paraId="60D342B0" w14:textId="77777777"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23B23F2B" w14:textId="0FC2BA24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 w:rsidR="002B5D7C">
        <w:rPr>
          <w:rFonts w:ascii="Times New Roman" w:hAnsi="Times New Roman"/>
          <w:i/>
          <w:color w:val="091625"/>
          <w:sz w:val="24"/>
          <w:szCs w:val="24"/>
        </w:rPr>
        <w:t xml:space="preserve"> Direttore Distretto</w:t>
      </w:r>
    </w:p>
    <w:p w14:paraId="082E1750" w14:textId="61EEE048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</w:t>
      </w:r>
      <w:r>
        <w:rPr>
          <w:rFonts w:ascii="Times New Roman" w:hAnsi="Times New Roman"/>
          <w:color w:val="091625"/>
          <w:sz w:val="24"/>
          <w:szCs w:val="24"/>
        </w:rPr>
        <w:t>alita'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per attivare tale potere:</w:t>
      </w:r>
      <w:r w:rsidR="002B5D7C">
        <w:rPr>
          <w:rFonts w:ascii="Times New Roman" w:hAnsi="Times New Roman"/>
          <w:color w:val="091625"/>
          <w:sz w:val="24"/>
          <w:szCs w:val="24"/>
        </w:rPr>
        <w:t xml:space="preserve"> Istanza</w:t>
      </w:r>
    </w:p>
    <w:p w14:paraId="6B40FE80" w14:textId="261AECF8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indicazione dei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2B5D7C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14:paraId="3770554F" w14:textId="4E13530B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delle caselle di posta elettronica istituzionale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4AD72937" w14:textId="77777777" w:rsidR="000E0F76" w:rsidRDefault="000E0F76" w:rsidP="000E0F7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Cosenza: </w:t>
      </w:r>
      <w:hyperlink r:id="rId5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distrettocosenza@aspcs.gov.it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3B550F07" w14:textId="77777777" w:rsidR="000E0F76" w:rsidRDefault="000E0F76" w:rsidP="000E0F7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6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distrettosanitario.vallecrati@aspcs.gov.it</w:t>
        </w:r>
      </w:hyperlink>
      <w:r>
        <w:rPr>
          <w:rStyle w:val="Collegamentoipertestuale"/>
          <w:rFonts w:ascii="Times New Roman" w:hAnsi="Times New Roman"/>
          <w:sz w:val="24"/>
          <w:szCs w:val="24"/>
        </w:rPr>
        <w:t xml:space="preserve"> </w:t>
      </w:r>
    </w:p>
    <w:p w14:paraId="492E5689" w14:textId="2CDC2A58" w:rsidR="000E0F76" w:rsidRDefault="000E0F76" w:rsidP="000E0F7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Tirreno: </w:t>
      </w:r>
      <w:hyperlink r:id="rId7" w:history="1">
        <w:r w:rsidR="00A35A53">
          <w:rPr>
            <w:rStyle w:val="Collegamentoipertestuale"/>
            <w:rFonts w:ascii="Times New Roman" w:hAnsi="Times New Roman"/>
            <w:sz w:val="24"/>
            <w:szCs w:val="24"/>
          </w:rPr>
          <w:t>pierluigi.cosentino@aspcs.gov.it</w:t>
        </w:r>
      </w:hyperlink>
      <w:r w:rsidR="00A35A53">
        <w:rPr>
          <w:rStyle w:val="Collegamentoipertestuale"/>
          <w:rFonts w:ascii="Times New Roman" w:hAnsi="Times New Roman"/>
          <w:sz w:val="24"/>
          <w:szCs w:val="24"/>
        </w:rPr>
        <w:t xml:space="preserve"> </w:t>
      </w:r>
    </w:p>
    <w:p w14:paraId="11BA9B31" w14:textId="23D00F76" w:rsidR="000E0F76" w:rsidRDefault="000E0F76" w:rsidP="000E0F7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Esaro-Pollino: </w:t>
      </w:r>
      <w:hyperlink r:id="rId8" w:history="1">
        <w:r w:rsidR="00A35A53" w:rsidRPr="002A2AA2">
          <w:rPr>
            <w:rStyle w:val="Collegamentoipertestuale"/>
          </w:rPr>
          <w:t>dsesaropollino@aspcs.gov.it</w:t>
        </w:r>
      </w:hyperlink>
      <w:r w:rsidR="00A35A53">
        <w:t xml:space="preserve"> </w:t>
      </w:r>
    </w:p>
    <w:p w14:paraId="3EE05CF9" w14:textId="77777777" w:rsidR="000E0F76" w:rsidRDefault="000E0F76" w:rsidP="000E0F76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Ionio nord: </w:t>
      </w:r>
      <w:hyperlink r:id="rId9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direzione.distrettoionionord@aspcs.gov.it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6B85853F" w14:textId="4D0F0951" w:rsidR="003020F7" w:rsidRDefault="000E0F7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Ionio sud: </w:t>
      </w:r>
      <w:hyperlink r:id="rId10" w:history="1">
        <w:r w:rsidRPr="008810A8">
          <w:rPr>
            <w:rStyle w:val="Collegamentoipertestuale"/>
            <w:rFonts w:ascii="Times New Roman" w:hAnsi="Times New Roman"/>
            <w:sz w:val="24"/>
            <w:szCs w:val="24"/>
          </w:rPr>
          <w:t>distrettorossano@aspcs.gov.it</w:t>
        </w:r>
      </w:hyperlink>
    </w:p>
    <w:p w14:paraId="6FB6BEC8" w14:textId="77777777" w:rsidR="002B5D7C" w:rsidRDefault="002B5D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7C55C203" w14:textId="77777777"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14:paraId="0100DE50" w14:textId="77777777"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atti e i documenti da allegare all'istanza e la modulistica necessaria, </w:t>
      </w:r>
      <w:r w:rsidRPr="006E398F">
        <w:rPr>
          <w:rFonts w:ascii="Times New Roman" w:hAnsi="Times New Roman"/>
          <w:color w:val="091625"/>
          <w:sz w:val="24"/>
          <w:szCs w:val="24"/>
        </w:rPr>
        <w:t xml:space="preserve">compresi i fac-simile per le autocertificazioni, anche se la produzione a corredo dell'istanza </w:t>
      </w:r>
      <w:proofErr w:type="spellStart"/>
      <w:r w:rsidRPr="006E398F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6E398F">
        <w:rPr>
          <w:rFonts w:ascii="Times New Roman" w:hAnsi="Times New Roman"/>
          <w:color w:val="091625"/>
          <w:sz w:val="24"/>
          <w:szCs w:val="24"/>
        </w:rPr>
        <w:t xml:space="preserve"> previ</w:t>
      </w:r>
      <w:r w:rsidRPr="00F426E7">
        <w:rPr>
          <w:rFonts w:ascii="Times New Roman" w:hAnsi="Times New Roman"/>
          <w:color w:val="091625"/>
          <w:sz w:val="24"/>
          <w:szCs w:val="24"/>
        </w:rPr>
        <w:t>sta da norme di legge, regolamenti o atti pubb</w:t>
      </w:r>
      <w:r>
        <w:rPr>
          <w:rFonts w:ascii="Times New Roman" w:hAnsi="Times New Roman"/>
          <w:color w:val="091625"/>
          <w:sz w:val="24"/>
          <w:szCs w:val="24"/>
        </w:rPr>
        <w:t xml:space="preserve">licati nella Gazzetta Ufficiale - </w:t>
      </w:r>
      <w:r w:rsidRPr="006E398F">
        <w:rPr>
          <w:rFonts w:ascii="Times New Roman" w:hAnsi="Times New Roman"/>
          <w:b/>
          <w:color w:val="091625"/>
          <w:sz w:val="24"/>
          <w:szCs w:val="24"/>
        </w:rPr>
        <w:t>allegare la modulistica adottata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-</w:t>
      </w:r>
    </w:p>
    <w:p w14:paraId="195D41DC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29B46180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080D42E8" w14:textId="77777777" w:rsidR="00387C7B" w:rsidRDefault="00387C7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7FCC807A" w14:textId="77777777" w:rsidR="003020F7" w:rsidRDefault="003020F7" w:rsidP="003020F7">
      <w:pPr>
        <w:pStyle w:val="Pidipagina"/>
        <w:jc w:val="both"/>
        <w:rPr>
          <w:i/>
          <w:color w:val="000000"/>
          <w:sz w:val="16"/>
          <w:szCs w:val="16"/>
          <w:shd w:val="clear" w:color="auto" w:fill="F9F8F4"/>
        </w:rPr>
      </w:pPr>
      <w:r>
        <w:rPr>
          <w:rFonts w:ascii="Times New Roman" w:hAnsi="Times New Roman"/>
          <w:color w:val="091625"/>
          <w:sz w:val="24"/>
          <w:szCs w:val="24"/>
        </w:rPr>
        <w:t>N.B. “</w:t>
      </w:r>
      <w:r w:rsidRPr="006E398F">
        <w:rPr>
          <w:i/>
          <w:color w:val="000000"/>
          <w:sz w:val="16"/>
          <w:szCs w:val="16"/>
          <w:shd w:val="clear" w:color="auto" w:fill="F9F8F4"/>
        </w:rPr>
        <w:t xml:space="preserve">Le pubbliche amministrazioni non possono richiedere l'uso di moduli e formulari che non siano stati pubblicati; in caso di omessa pubblicazione, i relativi procedimenti possono essere avviati anche in assenza dei suddetti moduli o formulari. L'amministrazione non </w:t>
      </w:r>
      <w:proofErr w:type="spellStart"/>
      <w:r w:rsidRPr="006E398F">
        <w:rPr>
          <w:i/>
          <w:color w:val="000000"/>
          <w:sz w:val="16"/>
          <w:szCs w:val="16"/>
          <w:shd w:val="clear" w:color="auto" w:fill="F9F8F4"/>
        </w:rPr>
        <w:t>puo'</w:t>
      </w:r>
      <w:proofErr w:type="spellEnd"/>
      <w:r w:rsidRPr="006E398F">
        <w:rPr>
          <w:i/>
          <w:color w:val="000000"/>
          <w:sz w:val="16"/>
          <w:szCs w:val="16"/>
          <w:shd w:val="clear" w:color="auto" w:fill="F9F8F4"/>
        </w:rPr>
        <w:t xml:space="preserve"> respingere l'istanza adducendo il mancato utilizzo dei moduli o formulari o la mancata produzione di tali atti o documenti, e deve invitare l'istante a integrare la documentazione in un termine congruo.”</w:t>
      </w:r>
      <w:r>
        <w:rPr>
          <w:color w:val="000000"/>
          <w:sz w:val="19"/>
          <w:szCs w:val="19"/>
          <w:shd w:val="clear" w:color="auto" w:fill="F9F8F4"/>
        </w:rPr>
        <w:t xml:space="preserve"> </w:t>
      </w:r>
      <w:r w:rsidRPr="00047C9A">
        <w:rPr>
          <w:i/>
          <w:color w:val="000000"/>
          <w:sz w:val="16"/>
          <w:szCs w:val="16"/>
          <w:shd w:val="clear" w:color="auto" w:fill="F9F8F4"/>
        </w:rPr>
        <w:t>(art. 35 c. 2 Dlgs 33/13)</w:t>
      </w:r>
    </w:p>
    <w:p w14:paraId="6C205FD2" w14:textId="14FD8CB9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2)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 ai qua</w:t>
      </w:r>
      <w:r>
        <w:rPr>
          <w:rFonts w:ascii="Times New Roman" w:hAnsi="Times New Roman"/>
          <w:color w:val="091625"/>
          <w:sz w:val="24"/>
          <w:szCs w:val="24"/>
        </w:rPr>
        <w:t>li rivolgersi per informazioni:</w:t>
      </w:r>
      <w:r w:rsidR="000E0F76">
        <w:rPr>
          <w:rFonts w:ascii="Times New Roman" w:hAnsi="Times New Roman"/>
          <w:color w:val="091625"/>
          <w:sz w:val="24"/>
          <w:szCs w:val="24"/>
        </w:rPr>
        <w:t xml:space="preserve"> Uffici del procedimento</w:t>
      </w:r>
    </w:p>
    <w:p w14:paraId="3D212B13" w14:textId="033FDD9F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M</w:t>
      </w:r>
      <w:r w:rsidRPr="00F426E7">
        <w:rPr>
          <w:rFonts w:ascii="Times New Roman" w:hAnsi="Times New Roman"/>
          <w:color w:val="091625"/>
          <w:sz w:val="24"/>
          <w:szCs w:val="24"/>
        </w:rPr>
        <w:t>odalita</w:t>
      </w:r>
      <w:r>
        <w:rPr>
          <w:rFonts w:ascii="Times New Roman" w:hAnsi="Times New Roman"/>
          <w:color w:val="091625"/>
          <w:sz w:val="24"/>
          <w:szCs w:val="24"/>
        </w:rPr>
        <w:t>'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di accesso:</w:t>
      </w:r>
      <w:r w:rsidR="000E0F76">
        <w:rPr>
          <w:rFonts w:ascii="Times New Roman" w:hAnsi="Times New Roman"/>
          <w:color w:val="091625"/>
          <w:sz w:val="24"/>
          <w:szCs w:val="24"/>
        </w:rPr>
        <w:t xml:space="preserve"> Di persona o per telefono</w:t>
      </w:r>
    </w:p>
    <w:p w14:paraId="3C7E50C5" w14:textId="116F474A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F426E7">
        <w:rPr>
          <w:rFonts w:ascii="Times New Roman" w:hAnsi="Times New Roman"/>
          <w:color w:val="091625"/>
          <w:sz w:val="24"/>
          <w:szCs w:val="24"/>
        </w:rPr>
        <w:t>ecapiti telefonici</w:t>
      </w:r>
      <w:r w:rsidR="00387C7B">
        <w:rPr>
          <w:rFonts w:ascii="Times New Roman" w:hAnsi="Times New Roman"/>
          <w:color w:val="091625"/>
          <w:sz w:val="24"/>
          <w:szCs w:val="24"/>
        </w:rPr>
        <w:t>: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E0F76">
        <w:rPr>
          <w:rFonts w:ascii="Times New Roman" w:hAnsi="Times New Roman"/>
          <w:color w:val="091625"/>
          <w:sz w:val="24"/>
          <w:szCs w:val="24"/>
        </w:rPr>
        <w:t>uffici del procedimento</w:t>
      </w:r>
    </w:p>
    <w:p w14:paraId="54ED5960" w14:textId="5AAF2B14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F426E7">
        <w:rPr>
          <w:rFonts w:ascii="Times New Roman" w:hAnsi="Times New Roman"/>
          <w:color w:val="091625"/>
          <w:sz w:val="24"/>
          <w:szCs w:val="24"/>
        </w:rPr>
        <w:t xml:space="preserve">e delle caselle di </w:t>
      </w:r>
      <w:r>
        <w:rPr>
          <w:rFonts w:ascii="Times New Roman" w:hAnsi="Times New Roman"/>
          <w:color w:val="091625"/>
          <w:sz w:val="24"/>
          <w:szCs w:val="24"/>
        </w:rPr>
        <w:t>posta elettronica istituzionale:</w:t>
      </w:r>
      <w:r w:rsidR="000E0F76">
        <w:rPr>
          <w:rFonts w:ascii="Times New Roman" w:hAnsi="Times New Roman"/>
          <w:color w:val="091625"/>
          <w:sz w:val="24"/>
          <w:szCs w:val="24"/>
        </w:rPr>
        <w:t xml:space="preserve"> mail Direzione Distretti</w:t>
      </w:r>
    </w:p>
    <w:p w14:paraId="308AA07A" w14:textId="77777777" w:rsidR="003020F7" w:rsidRPr="00047C9A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 cui</w:t>
      </w:r>
      <w:r w:rsidRPr="00047C9A">
        <w:rPr>
          <w:rFonts w:ascii="Times New Roman" w:hAnsi="Times New Roman"/>
          <w:b/>
          <w:color w:val="091625"/>
          <w:sz w:val="24"/>
          <w:szCs w:val="24"/>
        </w:rPr>
        <w:t xml:space="preserve"> presentare</w:t>
      </w:r>
      <w:r>
        <w:rPr>
          <w:rFonts w:ascii="Times New Roman" w:hAnsi="Times New Roman"/>
          <w:color w:val="091625"/>
          <w:sz w:val="24"/>
          <w:szCs w:val="24"/>
        </w:rPr>
        <w:t xml:space="preserve"> le istanze.</w:t>
      </w:r>
    </w:p>
    <w:p w14:paraId="513B31AD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6ED8D04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047C9A">
        <w:rPr>
          <w:rFonts w:ascii="Times New Roman" w:hAnsi="Times New Roman"/>
          <w:color w:val="091625"/>
          <w:sz w:val="24"/>
          <w:szCs w:val="24"/>
        </w:rPr>
        <w:t xml:space="preserve">ecapiti telefonici e la casella di posta elettronica istituzionale dell'ufficio responsabile per le </w:t>
      </w:r>
      <w:proofErr w:type="spellStart"/>
      <w:r w:rsidRPr="00047C9A">
        <w:rPr>
          <w:rFonts w:ascii="Times New Roman" w:hAnsi="Times New Roman"/>
          <w:color w:val="091625"/>
          <w:sz w:val="24"/>
          <w:szCs w:val="24"/>
        </w:rPr>
        <w:t>attivita'</w:t>
      </w:r>
      <w:proofErr w:type="spellEnd"/>
      <w:r w:rsidRPr="00047C9A">
        <w:rPr>
          <w:rFonts w:ascii="Times New Roman" w:hAnsi="Times New Roman"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</w:t>
      </w:r>
      <w:r>
        <w:rPr>
          <w:rFonts w:ascii="Times New Roman" w:hAnsi="Times New Roman"/>
          <w:color w:val="091625"/>
          <w:sz w:val="24"/>
          <w:szCs w:val="24"/>
        </w:rPr>
        <w:t>all’acquisizione d’ufficio dei dati ed allo svolgimento dei controlli sulle dichiarazioni sostitutive (</w:t>
      </w:r>
      <w:r w:rsidRPr="00047C9A">
        <w:rPr>
          <w:rFonts w:ascii="Times New Roman" w:hAnsi="Times New Roman"/>
          <w:color w:val="091625"/>
          <w:sz w:val="24"/>
          <w:szCs w:val="24"/>
        </w:rPr>
        <w:t>ai sensi degli articoli 43, 71 e 72 del decreto del Presidente della Repubblica 28 dicembre 2000, n. 445</w:t>
      </w:r>
      <w:r>
        <w:rPr>
          <w:rFonts w:ascii="Times New Roman" w:hAnsi="Times New Roman"/>
          <w:color w:val="091625"/>
          <w:sz w:val="24"/>
          <w:szCs w:val="24"/>
        </w:rPr>
        <w:t>):</w:t>
      </w:r>
    </w:p>
    <w:p w14:paraId="4247C41F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563BA1CB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48BABBFE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3ECAD18C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05D5AC46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713EA6AF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0B8D7CB1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4DF5422E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54F8BB2C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COMPILARE LA SCHEDA PER OGNI PROCEDIMENTO AMMINISTRATIVO PRESENTE NEL DISTRETTO, SIA DI FRONT OFFICE CHE DI BACK OFFICE, E TRASMETTERE AL SEGUENTE INDIRIZZO DI POSTA ELETTRONICA, </w:t>
      </w:r>
      <w:r w:rsidRPr="00816672">
        <w:rPr>
          <w:rFonts w:ascii="Times New Roman" w:hAnsi="Times New Roman"/>
          <w:b/>
          <w:color w:val="091625"/>
          <w:sz w:val="24"/>
          <w:szCs w:val="24"/>
        </w:rPr>
        <w:t>IN FORMATO WORD</w:t>
      </w:r>
      <w:r>
        <w:rPr>
          <w:rFonts w:ascii="Times New Roman" w:hAnsi="Times New Roman"/>
          <w:color w:val="091625"/>
          <w:sz w:val="24"/>
          <w:szCs w:val="24"/>
        </w:rPr>
        <w:t>, ENTRO IL 13 GENNAIO 2017</w:t>
      </w:r>
    </w:p>
    <w:p w14:paraId="6531665E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333106C1" w14:textId="77777777" w:rsidR="003020F7" w:rsidRDefault="0007219B" w:rsidP="003020F7">
      <w:pPr>
        <w:spacing w:after="0" w:line="240" w:lineRule="auto"/>
        <w:jc w:val="center"/>
        <w:rPr>
          <w:rFonts w:ascii="Times New Roman" w:hAnsi="Times New Roman"/>
          <w:color w:val="091625"/>
          <w:sz w:val="24"/>
          <w:szCs w:val="24"/>
        </w:rPr>
      </w:pPr>
      <w:hyperlink r:id="rId11" w:history="1">
        <w:r w:rsidR="003020F7" w:rsidRPr="00B97ED5">
          <w:rPr>
            <w:rStyle w:val="Collegamentoipertestuale"/>
            <w:rFonts w:ascii="Times New Roman" w:hAnsi="Times New Roman"/>
            <w:sz w:val="24"/>
            <w:szCs w:val="24"/>
          </w:rPr>
          <w:t>prevenzionecorruzione@asp.cosenza.it</w:t>
        </w:r>
      </w:hyperlink>
    </w:p>
    <w:p w14:paraId="7ADCF573" w14:textId="77777777" w:rsidR="00152319" w:rsidRDefault="00152319"/>
    <w:sectPr w:rsidR="00152319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3151E"/>
    <w:rsid w:val="0007219B"/>
    <w:rsid w:val="000B42EC"/>
    <w:rsid w:val="000E0F76"/>
    <w:rsid w:val="000E522E"/>
    <w:rsid w:val="00120037"/>
    <w:rsid w:val="00152319"/>
    <w:rsid w:val="001A4712"/>
    <w:rsid w:val="00264E9F"/>
    <w:rsid w:val="0026706E"/>
    <w:rsid w:val="002A2B72"/>
    <w:rsid w:val="002A61BC"/>
    <w:rsid w:val="002B5D7C"/>
    <w:rsid w:val="003020F7"/>
    <w:rsid w:val="00387C7B"/>
    <w:rsid w:val="00460BB6"/>
    <w:rsid w:val="006A3DF3"/>
    <w:rsid w:val="008E1D4F"/>
    <w:rsid w:val="0092516D"/>
    <w:rsid w:val="0098473D"/>
    <w:rsid w:val="00A35A53"/>
    <w:rsid w:val="00B01B17"/>
    <w:rsid w:val="00C33FB9"/>
    <w:rsid w:val="00C72939"/>
    <w:rsid w:val="00CD474F"/>
    <w:rsid w:val="00E331ED"/>
    <w:rsid w:val="00E93224"/>
    <w:rsid w:val="00EC24E0"/>
    <w:rsid w:val="00F43706"/>
    <w:rsid w:val="00F93C8C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8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B5D7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B5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esaropollino@aspcs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greteria.distrettotirreno@pec.aspcs.gov.i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strettosanitario.vallecrati@aspcs.gov.it" TargetMode="External"/><Relationship Id="rId11" Type="http://schemas.openxmlformats.org/officeDocument/2006/relationships/hyperlink" Target="mailto:prevenzionecorruzione@asp.cosenza.it" TargetMode="External"/><Relationship Id="rId5" Type="http://schemas.openxmlformats.org/officeDocument/2006/relationships/hyperlink" Target="mailto:distrettocosenza@aspcs.gov.it" TargetMode="External"/><Relationship Id="rId10" Type="http://schemas.openxmlformats.org/officeDocument/2006/relationships/hyperlink" Target="mailto:distrettorossano@aspcs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zione.distrettoionionord@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ASPCS</dc:creator>
  <cp:lastModifiedBy>Ubaldo Marino</cp:lastModifiedBy>
  <cp:revision>16</cp:revision>
  <dcterms:created xsi:type="dcterms:W3CDTF">2020-06-26T10:58:00Z</dcterms:created>
  <dcterms:modified xsi:type="dcterms:W3CDTF">2020-07-26T19:46:00Z</dcterms:modified>
</cp:coreProperties>
</file>