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0F7" w:rsidRPr="00387C7B" w:rsidRDefault="003020F7" w:rsidP="003020F7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387C7B">
        <w:rPr>
          <w:rFonts w:ascii="Times New Roman" w:hAnsi="Times New Roman"/>
          <w:b/>
          <w:sz w:val="28"/>
          <w:szCs w:val="28"/>
        </w:rPr>
        <w:t>SCHEDA RILEVAZIONE PROCEDIMENTO AMMINISTRATIVO</w:t>
      </w:r>
    </w:p>
    <w:p w:rsidR="003020F7" w:rsidRDefault="003020F7" w:rsidP="003020F7">
      <w:pPr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</w:rPr>
      </w:pPr>
    </w:p>
    <w:p w:rsidR="003020F7" w:rsidRPr="00DC77C2" w:rsidRDefault="00DC77C2" w:rsidP="00DC77C2">
      <w:pPr>
        <w:spacing w:after="0" w:line="24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DC77C2">
        <w:rPr>
          <w:rFonts w:ascii="Times New Roman" w:hAnsi="Times New Roman"/>
          <w:b/>
          <w:sz w:val="20"/>
          <w:szCs w:val="20"/>
        </w:rPr>
        <w:tab/>
        <w:t xml:space="preserve">Individuazioni </w:t>
      </w:r>
      <w:r w:rsidR="001267F8">
        <w:rPr>
          <w:rFonts w:ascii="Times New Roman" w:hAnsi="Times New Roman"/>
          <w:b/>
          <w:sz w:val="20"/>
          <w:szCs w:val="20"/>
        </w:rPr>
        <w:t>incarichi vacanti</w:t>
      </w:r>
      <w:r w:rsidRPr="00DC77C2">
        <w:rPr>
          <w:rFonts w:ascii="Times New Roman" w:hAnsi="Times New Roman"/>
          <w:b/>
          <w:sz w:val="20"/>
          <w:szCs w:val="20"/>
        </w:rPr>
        <w:t xml:space="preserve"> Emergenza Territoriale</w:t>
      </w:r>
    </w:p>
    <w:p w:rsidR="003020F7" w:rsidRDefault="003020F7" w:rsidP="003020F7">
      <w:pPr>
        <w:spacing w:after="0" w:line="24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:rsidR="00DC77C2" w:rsidRPr="00DC77C2" w:rsidRDefault="00DC77C2" w:rsidP="00530F7C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DC77C2">
        <w:rPr>
          <w:rFonts w:ascii="Times New Roman" w:hAnsi="Times New Roman"/>
          <w:color w:val="091625"/>
          <w:sz w:val="24"/>
          <w:szCs w:val="24"/>
        </w:rPr>
        <w:t>a)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3020F7" w:rsidRPr="00DC77C2">
        <w:rPr>
          <w:rFonts w:ascii="Times New Roman" w:hAnsi="Times New Roman"/>
          <w:color w:val="091625"/>
          <w:sz w:val="24"/>
          <w:szCs w:val="24"/>
        </w:rPr>
        <w:t>Breve descrizione del procedimento:</w:t>
      </w:r>
      <w:r w:rsidR="00F119E6" w:rsidRPr="00DC77C2">
        <w:rPr>
          <w:rFonts w:ascii="Times New Roman" w:hAnsi="Times New Roman"/>
          <w:sz w:val="24"/>
          <w:szCs w:val="24"/>
        </w:rPr>
        <w:t xml:space="preserve"> </w:t>
      </w:r>
      <w:r w:rsidR="00530F7C">
        <w:rPr>
          <w:rFonts w:ascii="Times New Roman" w:eastAsia="Times New Roman" w:hAnsi="Times New Roman"/>
          <w:sz w:val="24"/>
          <w:szCs w:val="24"/>
        </w:rPr>
        <w:t>revisione periodica semestrale degli incarichi risultanti vacanti; a</w:t>
      </w:r>
      <w:r w:rsidRPr="00DC77C2">
        <w:rPr>
          <w:rFonts w:ascii="Times New Roman" w:hAnsi="Times New Roman"/>
          <w:sz w:val="24"/>
          <w:szCs w:val="24"/>
        </w:rPr>
        <w:t xml:space="preserve">vviso per </w:t>
      </w:r>
      <w:r w:rsidR="001267F8">
        <w:rPr>
          <w:rFonts w:ascii="Times New Roman" w:hAnsi="Times New Roman"/>
          <w:sz w:val="24"/>
          <w:szCs w:val="24"/>
        </w:rPr>
        <w:t>mobilità</w:t>
      </w:r>
      <w:r w:rsidRPr="00DC77C2">
        <w:rPr>
          <w:rFonts w:ascii="Times New Roman" w:hAnsi="Times New Roman"/>
          <w:sz w:val="24"/>
          <w:szCs w:val="24"/>
        </w:rPr>
        <w:t xml:space="preserve"> intraziendale per gli incarichi vacanti al 1 marzo e al 1 settembre; deliberazione graduatoria medici aventi diritto; </w:t>
      </w:r>
      <w:r w:rsidRPr="00DC77C2">
        <w:rPr>
          <w:rFonts w:ascii="Times New Roman" w:eastAsia="Times New Roman" w:hAnsi="Times New Roman"/>
          <w:sz w:val="24"/>
          <w:szCs w:val="24"/>
        </w:rPr>
        <w:t xml:space="preserve">convocazione medici per il conferimento </w:t>
      </w:r>
      <w:r>
        <w:rPr>
          <w:rFonts w:ascii="Times New Roman" w:eastAsia="Times New Roman" w:hAnsi="Times New Roman"/>
          <w:sz w:val="24"/>
          <w:szCs w:val="24"/>
        </w:rPr>
        <w:t xml:space="preserve">del </w:t>
      </w:r>
      <w:r w:rsidR="00382B18">
        <w:rPr>
          <w:rFonts w:ascii="Times New Roman" w:eastAsia="Times New Roman" w:hAnsi="Times New Roman"/>
          <w:sz w:val="24"/>
          <w:szCs w:val="24"/>
        </w:rPr>
        <w:t>mobilità</w:t>
      </w:r>
      <w:r w:rsidRPr="00DC77C2">
        <w:rPr>
          <w:rFonts w:ascii="Times New Roman" w:eastAsia="Times New Roman" w:hAnsi="Times New Roman"/>
          <w:sz w:val="24"/>
          <w:szCs w:val="24"/>
        </w:rPr>
        <w:t xml:space="preserve"> intraziendale;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530F7C">
        <w:rPr>
          <w:rFonts w:ascii="Times New Roman" w:eastAsia="Times New Roman" w:hAnsi="Times New Roman"/>
          <w:sz w:val="24"/>
          <w:szCs w:val="24"/>
        </w:rPr>
        <w:t>deliberazione aziendale di assegnazione sedi conferite per trasferimento e individuazione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530F7C">
        <w:rPr>
          <w:rFonts w:ascii="Times New Roman" w:eastAsia="Times New Roman" w:hAnsi="Times New Roman"/>
          <w:sz w:val="24"/>
          <w:szCs w:val="24"/>
        </w:rPr>
        <w:t>de</w:t>
      </w:r>
      <w:r>
        <w:rPr>
          <w:rFonts w:ascii="Times New Roman" w:eastAsia="Times New Roman" w:hAnsi="Times New Roman"/>
          <w:sz w:val="24"/>
          <w:szCs w:val="24"/>
        </w:rPr>
        <w:t xml:space="preserve">gli incarichi residuati </w:t>
      </w:r>
      <w:r w:rsidRPr="00DC77C2">
        <w:rPr>
          <w:rFonts w:ascii="Times New Roman" w:eastAsia="Times New Roman" w:hAnsi="Times New Roman"/>
          <w:sz w:val="24"/>
          <w:szCs w:val="24"/>
        </w:rPr>
        <w:t xml:space="preserve">vacanti </w:t>
      </w:r>
      <w:r w:rsidR="00530F7C">
        <w:rPr>
          <w:rFonts w:ascii="Times New Roman" w:eastAsia="Times New Roman" w:hAnsi="Times New Roman"/>
          <w:sz w:val="24"/>
          <w:szCs w:val="24"/>
        </w:rPr>
        <w:t>da inviare</w:t>
      </w:r>
      <w:r w:rsidRPr="00DC77C2">
        <w:rPr>
          <w:rFonts w:ascii="Times New Roman" w:eastAsia="Times New Roman" w:hAnsi="Times New Roman"/>
          <w:sz w:val="24"/>
          <w:szCs w:val="24"/>
        </w:rPr>
        <w:t xml:space="preserve"> al Dipartimento Tutela della Salute e Politiche Sanitarie (TSPS)</w:t>
      </w:r>
      <w:r w:rsidR="00530F7C">
        <w:rPr>
          <w:rFonts w:ascii="Times New Roman" w:eastAsia="Times New Roman" w:hAnsi="Times New Roman"/>
          <w:sz w:val="24"/>
          <w:szCs w:val="24"/>
        </w:rPr>
        <w:t xml:space="preserve"> per pubblicazione sul BURC</w:t>
      </w:r>
      <w:r w:rsidRPr="00DC77C2">
        <w:rPr>
          <w:rFonts w:ascii="Times New Roman" w:eastAsia="Times New Roman" w:hAnsi="Times New Roman"/>
          <w:sz w:val="24"/>
          <w:szCs w:val="24"/>
        </w:rPr>
        <w:t>;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b)</w:t>
      </w:r>
      <w:r w:rsidR="00F119E6"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6213FE">
        <w:rPr>
          <w:rFonts w:ascii="Times New Roman" w:hAnsi="Times New Roman"/>
          <w:color w:val="091625"/>
          <w:sz w:val="24"/>
          <w:szCs w:val="24"/>
        </w:rPr>
        <w:t>Riferimenti normativi utili:</w:t>
      </w:r>
      <w:r w:rsidRPr="00AF732F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r w:rsidR="00F119E6" w:rsidRPr="00F119E6">
        <w:rPr>
          <w:rFonts w:ascii="Times New Roman" w:hAnsi="Times New Roman"/>
          <w:color w:val="091625"/>
          <w:sz w:val="24"/>
          <w:szCs w:val="24"/>
        </w:rPr>
        <w:t xml:space="preserve">Vigente ACN e AIR </w:t>
      </w:r>
      <w:r w:rsidR="00F119E6">
        <w:rPr>
          <w:rFonts w:ascii="Times New Roman" w:hAnsi="Times New Roman"/>
          <w:color w:val="091625"/>
          <w:sz w:val="24"/>
          <w:szCs w:val="24"/>
        </w:rPr>
        <w:t>di Medicina Generale.</w:t>
      </w:r>
    </w:p>
    <w:p w:rsidR="00E60148" w:rsidRPr="006213FE" w:rsidRDefault="00E60148" w:rsidP="00E6014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>c) Unit</w:t>
      </w:r>
      <w:r>
        <w:rPr>
          <w:rFonts w:ascii="Times New Roman" w:hAnsi="Times New Roman"/>
          <w:color w:val="091625"/>
          <w:sz w:val="24"/>
          <w:szCs w:val="24"/>
        </w:rPr>
        <w:t>à</w:t>
      </w:r>
      <w:r w:rsidRPr="006213FE">
        <w:rPr>
          <w:rFonts w:ascii="Times New Roman" w:hAnsi="Times New Roman"/>
          <w:color w:val="091625"/>
          <w:sz w:val="24"/>
          <w:szCs w:val="24"/>
        </w:rPr>
        <w:t xml:space="preserve"> organizzativa responsabile dell'istruttoria:</w:t>
      </w:r>
      <w:r>
        <w:rPr>
          <w:rFonts w:ascii="Times New Roman" w:hAnsi="Times New Roman"/>
          <w:color w:val="091625"/>
          <w:sz w:val="24"/>
          <w:szCs w:val="24"/>
        </w:rPr>
        <w:t xml:space="preserve"> UOC centrale Operativa 118</w:t>
      </w:r>
    </w:p>
    <w:p w:rsidR="00E60148" w:rsidRPr="006213FE" w:rsidRDefault="00E60148" w:rsidP="00E60148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>d) Ufficio del procedimento:</w:t>
      </w:r>
    </w:p>
    <w:p w:rsidR="00E60148" w:rsidRPr="006213FE" w:rsidRDefault="00E60148" w:rsidP="00E60148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 xml:space="preserve">     recapiti telefonici:</w:t>
      </w:r>
      <w:r>
        <w:rPr>
          <w:rFonts w:ascii="Times New Roman" w:hAnsi="Times New Roman"/>
          <w:color w:val="091625"/>
          <w:sz w:val="24"/>
          <w:szCs w:val="24"/>
        </w:rPr>
        <w:t xml:space="preserve"> 098437356</w:t>
      </w:r>
      <w:r w:rsidRPr="006213FE">
        <w:rPr>
          <w:rFonts w:ascii="Times New Roman" w:hAnsi="Times New Roman"/>
          <w:color w:val="091625"/>
          <w:sz w:val="24"/>
          <w:szCs w:val="24"/>
        </w:rPr>
        <w:t xml:space="preserve">  </w:t>
      </w:r>
    </w:p>
    <w:p w:rsidR="00E60148" w:rsidRDefault="00E60148" w:rsidP="00E6014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 xml:space="preserve">     casella di posta elettronica istituzionale:</w:t>
      </w:r>
      <w:r>
        <w:rPr>
          <w:rFonts w:ascii="Times New Roman" w:hAnsi="Times New Roman"/>
          <w:color w:val="091625"/>
          <w:sz w:val="24"/>
          <w:szCs w:val="24"/>
        </w:rPr>
        <w:t xml:space="preserve"> centraleoperativa118@pec.asp.cosenza.it</w:t>
      </w:r>
    </w:p>
    <w:p w:rsidR="00E60148" w:rsidRDefault="00E60148" w:rsidP="00E60148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e) </w:t>
      </w:r>
      <w:r w:rsidRPr="00AF732F">
        <w:rPr>
          <w:rFonts w:ascii="Times New Roman" w:hAnsi="Times New Roman"/>
          <w:b/>
          <w:color w:val="091625"/>
          <w:sz w:val="24"/>
          <w:szCs w:val="24"/>
        </w:rPr>
        <w:t>ove diverso</w:t>
      </w:r>
      <w:r>
        <w:rPr>
          <w:rFonts w:ascii="Times New Roman" w:hAnsi="Times New Roman"/>
          <w:color w:val="091625"/>
          <w:sz w:val="24"/>
          <w:szCs w:val="24"/>
        </w:rPr>
        <w:t xml:space="preserve">, </w:t>
      </w:r>
      <w:r w:rsidRPr="000E47C5">
        <w:rPr>
          <w:rFonts w:ascii="Times New Roman" w:hAnsi="Times New Roman"/>
          <w:color w:val="091625"/>
          <w:sz w:val="24"/>
          <w:szCs w:val="24"/>
        </w:rPr>
        <w:t>ufficio competente all'ad</w:t>
      </w:r>
      <w:r>
        <w:rPr>
          <w:rFonts w:ascii="Times New Roman" w:hAnsi="Times New Roman"/>
          <w:color w:val="091625"/>
          <w:sz w:val="24"/>
          <w:szCs w:val="24"/>
        </w:rPr>
        <w:t>ozione del provvedimento finale: nessuno</w:t>
      </w:r>
    </w:p>
    <w:p w:rsidR="00E60148" w:rsidRDefault="00E60148" w:rsidP="00E60148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E60148" w:rsidRDefault="00E60148" w:rsidP="00E6014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f) </w:t>
      </w:r>
      <w:r w:rsidRPr="000E47C5">
        <w:rPr>
          <w:rFonts w:ascii="Times New Roman" w:hAnsi="Times New Roman"/>
          <w:color w:val="091625"/>
          <w:sz w:val="24"/>
          <w:szCs w:val="24"/>
        </w:rPr>
        <w:t>modalit</w:t>
      </w:r>
      <w:r>
        <w:rPr>
          <w:rFonts w:ascii="Times New Roman" w:hAnsi="Times New Roman"/>
          <w:color w:val="091625"/>
          <w:sz w:val="24"/>
          <w:szCs w:val="24"/>
        </w:rPr>
        <w:t>à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con le quali gli interessati possono ottenere le informazioni relative ai procedim</w:t>
      </w:r>
      <w:r>
        <w:rPr>
          <w:rFonts w:ascii="Times New Roman" w:hAnsi="Times New Roman"/>
          <w:color w:val="091625"/>
          <w:sz w:val="24"/>
          <w:szCs w:val="24"/>
        </w:rPr>
        <w:t>enti in corso che li riguardino:</w:t>
      </w:r>
      <w:r w:rsidR="00382B18">
        <w:rPr>
          <w:rFonts w:ascii="Times New Roman" w:hAnsi="Times New Roman"/>
          <w:color w:val="091625"/>
          <w:sz w:val="24"/>
          <w:szCs w:val="24"/>
        </w:rPr>
        <w:t xml:space="preserve"> contatto diretto con UOC e consultazione Albo Pretorio ASP CS.</w:t>
      </w:r>
    </w:p>
    <w:p w:rsidR="00E60148" w:rsidRDefault="00E60148" w:rsidP="00E6014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g)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termine fissato in sede di disciplina normativa del procedimento per la conclusione con l'adozione di un provvedimento espresso e ogni altro t</w:t>
      </w:r>
      <w:r>
        <w:rPr>
          <w:rFonts w:ascii="Times New Roman" w:hAnsi="Times New Roman"/>
          <w:color w:val="091625"/>
          <w:sz w:val="24"/>
          <w:szCs w:val="24"/>
        </w:rPr>
        <w:t>ermine procedimentale rilevante: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382B18">
        <w:rPr>
          <w:rFonts w:ascii="Times New Roman" w:hAnsi="Times New Roman"/>
          <w:color w:val="091625"/>
          <w:sz w:val="24"/>
          <w:szCs w:val="24"/>
        </w:rPr>
        <w:t>entro il 15 aprile e il 15 ottobre di ogni anno gli incarichi vacanti individuati devono esser inviati alla Regione Calabria che deve pubblicare sul BUR entro la fine dei mesi di aprile e ottobre di ogni anno [art.7 (ex 92) comma 3 vigente ACN];</w:t>
      </w:r>
    </w:p>
    <w:p w:rsidR="00E60148" w:rsidRDefault="00E60148" w:rsidP="00E6014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h) indicazione se il provvedimento </w:t>
      </w:r>
      <w:r w:rsidRPr="000E47C5">
        <w:rPr>
          <w:rFonts w:ascii="Times New Roman" w:hAnsi="Times New Roman"/>
          <w:color w:val="091625"/>
          <w:sz w:val="24"/>
          <w:szCs w:val="24"/>
        </w:rPr>
        <w:t>pu</w:t>
      </w:r>
      <w:r>
        <w:rPr>
          <w:rFonts w:ascii="Times New Roman" w:hAnsi="Times New Roman"/>
          <w:color w:val="091625"/>
          <w:sz w:val="24"/>
          <w:szCs w:val="24"/>
        </w:rPr>
        <w:t>ò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essere sostituito da una dichiarazione dell'interessato, ovvero il procedimento pu</w:t>
      </w:r>
      <w:r>
        <w:rPr>
          <w:rFonts w:ascii="Times New Roman" w:hAnsi="Times New Roman"/>
          <w:color w:val="091625"/>
          <w:sz w:val="24"/>
          <w:szCs w:val="24"/>
        </w:rPr>
        <w:t>ò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concludersi con il silenz</w:t>
      </w:r>
      <w:r>
        <w:rPr>
          <w:rFonts w:ascii="Times New Roman" w:hAnsi="Times New Roman"/>
          <w:color w:val="091625"/>
          <w:sz w:val="24"/>
          <w:szCs w:val="24"/>
        </w:rPr>
        <w:t>io assenso dell'amministrazione:</w:t>
      </w:r>
      <w:r w:rsidR="00382B18">
        <w:rPr>
          <w:rFonts w:ascii="Times New Roman" w:hAnsi="Times New Roman"/>
          <w:color w:val="091625"/>
          <w:sz w:val="24"/>
          <w:szCs w:val="24"/>
        </w:rPr>
        <w:t xml:space="preserve"> NO</w:t>
      </w:r>
    </w:p>
    <w:p w:rsidR="00E60148" w:rsidRDefault="00E60148" w:rsidP="00E6014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i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) </w:t>
      </w:r>
      <w:r>
        <w:rPr>
          <w:rFonts w:ascii="Times New Roman" w:hAnsi="Times New Roman"/>
          <w:color w:val="091625"/>
          <w:sz w:val="24"/>
          <w:szCs w:val="24"/>
        </w:rPr>
        <w:t>indicazione de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gli strumenti di tutela, amministrativa e giurisdizionale, riconosciuti dalla legge in favore dell'interessato,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nel corso del procedimento e nei confronti del provvedimento finale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ovvero nei casi di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adozione del provvedimento oltre il termine predeterminato per la sua conclusione</w:t>
      </w:r>
      <w:r w:rsidR="00382B18">
        <w:rPr>
          <w:rFonts w:ascii="Times New Roman" w:hAnsi="Times New Roman"/>
          <w:color w:val="091625"/>
          <w:sz w:val="24"/>
          <w:szCs w:val="24"/>
        </w:rPr>
        <w:t xml:space="preserve"> e i modi per attivarli: </w:t>
      </w:r>
      <w:r w:rsidR="00A5343B">
        <w:rPr>
          <w:rFonts w:ascii="Times New Roman" w:hAnsi="Times New Roman"/>
          <w:color w:val="091625"/>
          <w:sz w:val="24"/>
          <w:szCs w:val="24"/>
        </w:rPr>
        <w:t>ricorso gerarchico e giurisdizionale</w:t>
      </w:r>
      <w:r w:rsidR="00382B18">
        <w:rPr>
          <w:rFonts w:ascii="Times New Roman" w:hAnsi="Times New Roman"/>
          <w:color w:val="091625"/>
          <w:sz w:val="24"/>
          <w:szCs w:val="24"/>
        </w:rPr>
        <w:t>;</w:t>
      </w:r>
    </w:p>
    <w:p w:rsidR="00E60148" w:rsidRDefault="00E60148" w:rsidP="00E60148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l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) link di accesso al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servizio on line</w:t>
      </w:r>
      <w:r w:rsidRPr="000E47C5">
        <w:rPr>
          <w:rFonts w:ascii="Times New Roman" w:hAnsi="Times New Roman"/>
          <w:color w:val="091625"/>
          <w:sz w:val="24"/>
          <w:szCs w:val="24"/>
        </w:rPr>
        <w:t>, ove sia gi</w:t>
      </w:r>
      <w:r>
        <w:rPr>
          <w:rFonts w:ascii="Times New Roman" w:hAnsi="Times New Roman"/>
          <w:color w:val="091625"/>
          <w:sz w:val="24"/>
          <w:szCs w:val="24"/>
        </w:rPr>
        <w:t>à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disponibile in rete</w:t>
      </w:r>
      <w:r>
        <w:rPr>
          <w:rFonts w:ascii="Times New Roman" w:hAnsi="Times New Roman"/>
          <w:color w:val="091625"/>
          <w:sz w:val="24"/>
          <w:szCs w:val="24"/>
        </w:rPr>
        <w:t>: Albo on line ASP Cosenza</w:t>
      </w:r>
    </w:p>
    <w:p w:rsidR="00E60148" w:rsidRDefault="00A5343B" w:rsidP="00E60148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hyperlink r:id="rId7" w:history="1">
        <w:r w:rsidR="00E60148" w:rsidRPr="0072261B">
          <w:rPr>
            <w:rStyle w:val="Collegamentoipertestuale"/>
            <w:rFonts w:ascii="Times New Roman" w:hAnsi="Times New Roman"/>
            <w:sz w:val="24"/>
            <w:szCs w:val="24"/>
          </w:rPr>
          <w:t>http://www.asp.cosenza.it/PubblicazioneFtp/pubblicazione.xml</w:t>
        </w:r>
      </w:hyperlink>
    </w:p>
    <w:p w:rsidR="00E60148" w:rsidRDefault="00E60148" w:rsidP="00E6014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</w:t>
      </w:r>
    </w:p>
    <w:p w:rsidR="00E60148" w:rsidRPr="006E398F" w:rsidRDefault="00E60148" w:rsidP="00E6014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m)  non è prevista la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partecipazione alla spesa</w:t>
      </w:r>
      <w:r w:rsidR="00382B18">
        <w:rPr>
          <w:rFonts w:ascii="Times New Roman" w:hAnsi="Times New Roman"/>
          <w:color w:val="091625"/>
          <w:sz w:val="24"/>
          <w:szCs w:val="24"/>
        </w:rPr>
        <w:t>;</w:t>
      </w:r>
    </w:p>
    <w:p w:rsidR="0053143D" w:rsidRDefault="00E60148" w:rsidP="00A5343B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n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) nome del soggetto a cui </w:t>
      </w:r>
      <w:r>
        <w:rPr>
          <w:rFonts w:ascii="Times New Roman" w:hAnsi="Times New Roman"/>
          <w:color w:val="091625"/>
          <w:sz w:val="24"/>
          <w:szCs w:val="24"/>
        </w:rPr>
        <w:t>è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attribuito, in caso di inerzia, il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potere sostitutivo:</w:t>
      </w:r>
      <w:r>
        <w:rPr>
          <w:rFonts w:ascii="Times New Roman" w:hAnsi="Times New Roman"/>
          <w:i/>
          <w:color w:val="091625"/>
          <w:sz w:val="24"/>
          <w:szCs w:val="24"/>
        </w:rPr>
        <w:t xml:space="preserve"> </w:t>
      </w:r>
      <w:r w:rsidR="00A5343B">
        <w:rPr>
          <w:rFonts w:ascii="Times New Roman" w:hAnsi="Times New Roman"/>
          <w:color w:val="091625"/>
          <w:sz w:val="24"/>
          <w:szCs w:val="24"/>
        </w:rPr>
        <w:t>Direttore del Dipartimento di Emergenza.</w:t>
      </w:r>
      <w:bookmarkStart w:id="0" w:name="_GoBack"/>
      <w:bookmarkEnd w:id="0"/>
    </w:p>
    <w:p w:rsidR="00152319" w:rsidRDefault="00A5343B" w:rsidP="00382B18">
      <w:pPr>
        <w:spacing w:after="0" w:line="240" w:lineRule="auto"/>
        <w:jc w:val="center"/>
      </w:pPr>
      <w:hyperlink r:id="rId8" w:history="1">
        <w:r w:rsidR="0053143D" w:rsidRPr="005A42DE">
          <w:rPr>
            <w:rStyle w:val="Collegamentoipertestuale"/>
            <w:rFonts w:ascii="Times New Roman" w:hAnsi="Times New Roman"/>
            <w:sz w:val="24"/>
            <w:szCs w:val="24"/>
          </w:rPr>
          <w:t>ufficiorpct@aspcs.gov.it</w:t>
        </w:r>
      </w:hyperlink>
    </w:p>
    <w:sectPr w:rsidR="00152319" w:rsidSect="00152319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BDB" w:rsidRDefault="000E0BDB" w:rsidP="004F447F">
      <w:pPr>
        <w:spacing w:after="0" w:line="240" w:lineRule="auto"/>
      </w:pPr>
      <w:r>
        <w:separator/>
      </w:r>
    </w:p>
  </w:endnote>
  <w:endnote w:type="continuationSeparator" w:id="0">
    <w:p w:rsidR="000E0BDB" w:rsidRDefault="000E0BDB" w:rsidP="004F4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1221158"/>
      <w:docPartObj>
        <w:docPartGallery w:val="Page Numbers (Bottom of Page)"/>
        <w:docPartUnique/>
      </w:docPartObj>
    </w:sdtPr>
    <w:sdtEndPr/>
    <w:sdtContent>
      <w:p w:rsidR="004F447F" w:rsidRDefault="004F447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343B">
          <w:rPr>
            <w:noProof/>
          </w:rPr>
          <w:t>1</w:t>
        </w:r>
        <w:r>
          <w:fldChar w:fldCharType="end"/>
        </w:r>
      </w:p>
    </w:sdtContent>
  </w:sdt>
  <w:p w:rsidR="004F447F" w:rsidRDefault="004F447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BDB" w:rsidRDefault="000E0BDB" w:rsidP="004F447F">
      <w:pPr>
        <w:spacing w:after="0" w:line="240" w:lineRule="auto"/>
      </w:pPr>
      <w:r>
        <w:separator/>
      </w:r>
    </w:p>
  </w:footnote>
  <w:footnote w:type="continuationSeparator" w:id="0">
    <w:p w:rsidR="000E0BDB" w:rsidRDefault="000E0BDB" w:rsidP="004F44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F2975"/>
    <w:multiLevelType w:val="hybridMultilevel"/>
    <w:tmpl w:val="30963CE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1DD1B55"/>
    <w:multiLevelType w:val="hybridMultilevel"/>
    <w:tmpl w:val="7B04CAD8"/>
    <w:lvl w:ilvl="0" w:tplc="F5763A7E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color w:val="09162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A620E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C273D09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0F7"/>
    <w:rsid w:val="000E0BDB"/>
    <w:rsid w:val="0012314C"/>
    <w:rsid w:val="001267F8"/>
    <w:rsid w:val="00152319"/>
    <w:rsid w:val="00154360"/>
    <w:rsid w:val="00264E9F"/>
    <w:rsid w:val="002A3FE3"/>
    <w:rsid w:val="002A61BC"/>
    <w:rsid w:val="002C3F5B"/>
    <w:rsid w:val="003020F7"/>
    <w:rsid w:val="00382B18"/>
    <w:rsid w:val="00387C7B"/>
    <w:rsid w:val="003B43B8"/>
    <w:rsid w:val="004F447F"/>
    <w:rsid w:val="00530F7C"/>
    <w:rsid w:val="0053143D"/>
    <w:rsid w:val="006035B1"/>
    <w:rsid w:val="00775A51"/>
    <w:rsid w:val="008D6435"/>
    <w:rsid w:val="00A5343B"/>
    <w:rsid w:val="00DC77C2"/>
    <w:rsid w:val="00E60148"/>
    <w:rsid w:val="00E65801"/>
    <w:rsid w:val="00F119E6"/>
    <w:rsid w:val="00F9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B6FDC4-2568-413D-B5BC-26061D2C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F44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447F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F119E6"/>
    <w:pPr>
      <w:ind w:left="720"/>
      <w:contextualSpacing/>
    </w:pPr>
    <w:rPr>
      <w:rFonts w:asciiTheme="minorHAnsi" w:eastAsia="Times New Roman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rpct@aspcs.gov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sp.cosenza.it/PubblicazioneFtp/pubblicazione.x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Saverio</dc:creator>
  <cp:lastModifiedBy>Utente</cp:lastModifiedBy>
  <cp:revision>6</cp:revision>
  <cp:lastPrinted>2020-02-10T16:46:00Z</cp:lastPrinted>
  <dcterms:created xsi:type="dcterms:W3CDTF">2021-12-09T12:41:00Z</dcterms:created>
  <dcterms:modified xsi:type="dcterms:W3CDTF">2022-02-21T23:33:00Z</dcterms:modified>
</cp:coreProperties>
</file>