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Default="003020F7" w:rsidP="00E87AC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4A5E59" w:rsidRDefault="004A5E59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C2F71">
        <w:rPr>
          <w:rFonts w:ascii="Times New Roman" w:hAnsi="Times New Roman"/>
          <w:b/>
          <w:sz w:val="18"/>
          <w:szCs w:val="18"/>
        </w:rPr>
        <w:t xml:space="preserve">PROCEDIMENTI ATTIVATI con NOTIFICHE DELLO SPORTELLO COMUNALE ATTIVITA’ PRODUTTIVE </w:t>
      </w:r>
      <w:r>
        <w:rPr>
          <w:rFonts w:ascii="Times New Roman" w:hAnsi="Times New Roman"/>
          <w:b/>
          <w:sz w:val="18"/>
          <w:szCs w:val="18"/>
        </w:rPr>
        <w:t>(SUAP)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EA5435" w:rsidRDefault="00376B2F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Verifica </w:t>
      </w:r>
      <w:r w:rsidR="004A5E59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dei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requisiti igienico-sanitari dei locali</w:t>
      </w:r>
      <w:r w:rsidR="000147F2">
        <w:rPr>
          <w:rFonts w:ascii="Times New Roman" w:hAnsi="Times New Roman"/>
          <w:color w:val="091625"/>
          <w:sz w:val="24"/>
          <w:szCs w:val="24"/>
        </w:rPr>
        <w:t>, attrezzature</w:t>
      </w:r>
      <w:r w:rsidR="00014629">
        <w:rPr>
          <w:rFonts w:ascii="Times New Roman" w:hAnsi="Times New Roman"/>
          <w:color w:val="091625"/>
          <w:sz w:val="24"/>
          <w:szCs w:val="24"/>
        </w:rPr>
        <w:t xml:space="preserve"> e titoli professionali </w:t>
      </w:r>
      <w:r w:rsidR="00EA5435">
        <w:rPr>
          <w:rFonts w:ascii="Times New Roman" w:hAnsi="Times New Roman"/>
          <w:color w:val="091625"/>
          <w:sz w:val="24"/>
          <w:szCs w:val="24"/>
        </w:rPr>
        <w:t>del personale</w:t>
      </w:r>
    </w:p>
    <w:p w:rsidR="00014629" w:rsidRDefault="00014629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EA5435">
        <w:rPr>
          <w:rFonts w:ascii="Times New Roman" w:hAnsi="Times New Roman"/>
          <w:color w:val="091625"/>
          <w:sz w:val="24"/>
          <w:szCs w:val="24"/>
        </w:rPr>
        <w:t xml:space="preserve">all’apertura </w:t>
      </w:r>
      <w:r>
        <w:rPr>
          <w:rFonts w:ascii="Times New Roman" w:hAnsi="Times New Roman"/>
          <w:color w:val="091625"/>
          <w:sz w:val="24"/>
          <w:szCs w:val="24"/>
        </w:rPr>
        <w:t xml:space="preserve">di </w:t>
      </w:r>
      <w:r w:rsidR="00697E27">
        <w:rPr>
          <w:rFonts w:ascii="Times New Roman" w:hAnsi="Times New Roman"/>
          <w:color w:val="091625"/>
          <w:sz w:val="24"/>
          <w:szCs w:val="24"/>
        </w:rPr>
        <w:t>Attività di:</w:t>
      </w:r>
    </w:p>
    <w:p w:rsidR="00697E27" w:rsidRDefault="00697E27" w:rsidP="00697E27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Acconciatura</w:t>
      </w:r>
    </w:p>
    <w:p w:rsidR="00697E27" w:rsidRDefault="00CD2741" w:rsidP="00697E27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Esteti</w:t>
      </w:r>
      <w:r w:rsidR="00697E27">
        <w:rPr>
          <w:rFonts w:ascii="Times New Roman" w:hAnsi="Times New Roman"/>
          <w:color w:val="091625"/>
          <w:sz w:val="24"/>
          <w:szCs w:val="24"/>
        </w:rPr>
        <w:t>ca</w:t>
      </w:r>
      <w:r w:rsidR="004A5E59">
        <w:rPr>
          <w:rFonts w:ascii="Times New Roman" w:hAnsi="Times New Roman"/>
          <w:color w:val="091625"/>
          <w:sz w:val="24"/>
          <w:szCs w:val="24"/>
        </w:rPr>
        <w:t xml:space="preserve"> non medica</w:t>
      </w:r>
    </w:p>
    <w:p w:rsidR="00697E27" w:rsidRDefault="00697E27" w:rsidP="00697E27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Tatuaggi e Piercing</w:t>
      </w:r>
    </w:p>
    <w:p w:rsidR="001A7022" w:rsidRDefault="00697E27" w:rsidP="00E87AC9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>
        <w:rPr>
          <w:rFonts w:ascii="Times New Roman" w:hAnsi="Times New Roman"/>
          <w:color w:val="091625"/>
          <w:sz w:val="24"/>
          <w:szCs w:val="24"/>
        </w:rPr>
        <w:t>Onicotecnica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ed attività affini</w:t>
      </w:r>
    </w:p>
    <w:p w:rsidR="00EA5435" w:rsidRPr="00E87AC9" w:rsidRDefault="00EA5435" w:rsidP="00E87AC9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Affido poltrona /cabina per acconciatore /estetista</w:t>
      </w:r>
    </w:p>
    <w:p w:rsidR="00E87AC9" w:rsidRDefault="00E87AC9" w:rsidP="002E701F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4A5E59" w:rsidRDefault="004A5E59" w:rsidP="00EA5435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La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richiesta  di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verifica  perviene  tramite lo sportello comunale per le attività produttive (SUAP)  al referente dall’ Ambito Territoriale SISP competente del procedimento. Il referente può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attivare </w:t>
      </w:r>
      <w:r w:rsidRPr="000A1C6A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direttamente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il procedimento oppure, ai sensi dell’art.5 legge 241/90, assegna le istanze agli operatori afferenti al suo ambito territoriale i quali vengono così individuati Responsabili del procedimento, dell’istruttoria e di ogni altro adempimento fino alla trasmissione dell’esito finale.</w:t>
      </w:r>
    </w:p>
    <w:p w:rsidR="00EA5435" w:rsidRDefault="00697E27" w:rsidP="00EA5435">
      <w:pPr>
        <w:pStyle w:val="Standard"/>
        <w:autoSpaceDE w:val="0"/>
        <w:jc w:val="both"/>
        <w:rPr>
          <w:rFonts w:ascii="Times New Roman" w:hAnsi="Times New Roman" w:cs="Arial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Il sopralluogo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di  verifica</w:t>
      </w:r>
      <w:proofErr w:type="gramEnd"/>
      <w:r w:rsidR="00F14894">
        <w:rPr>
          <w:rFonts w:ascii="Times New Roman" w:hAnsi="Times New Roman"/>
          <w:color w:val="091625"/>
          <w:sz w:val="24"/>
          <w:szCs w:val="24"/>
        </w:rPr>
        <w:t xml:space="preserve"> viene </w:t>
      </w:r>
      <w:r>
        <w:rPr>
          <w:rFonts w:ascii="Times New Roman" w:hAnsi="Times New Roman"/>
          <w:color w:val="091625"/>
          <w:sz w:val="24"/>
          <w:szCs w:val="24"/>
        </w:rPr>
        <w:t xml:space="preserve">effettuato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dopo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opportuna </w:t>
      </w:r>
      <w:r w:rsidR="00F14894">
        <w:rPr>
          <w:rFonts w:ascii="Times New Roman" w:hAnsi="Times New Roman"/>
          <w:color w:val="091625"/>
          <w:sz w:val="24"/>
          <w:szCs w:val="24"/>
        </w:rPr>
        <w:t>valutazione d</w:t>
      </w:r>
      <w:r>
        <w:rPr>
          <w:rFonts w:ascii="Times New Roman" w:hAnsi="Times New Roman"/>
          <w:color w:val="091625"/>
          <w:sz w:val="24"/>
          <w:szCs w:val="24"/>
        </w:rPr>
        <w:t xml:space="preserve">ella documentazione </w:t>
      </w:r>
      <w:r w:rsidR="00EA5435">
        <w:rPr>
          <w:rFonts w:ascii="Times New Roman" w:hAnsi="Times New Roman"/>
          <w:color w:val="091625"/>
          <w:sz w:val="24"/>
          <w:szCs w:val="24"/>
        </w:rPr>
        <w:t xml:space="preserve">ed </w:t>
      </w:r>
      <w:r w:rsidR="00EA5435">
        <w:rPr>
          <w:rFonts w:ascii="Times New Roman" w:hAnsi="Times New Roman" w:cs="Arial"/>
          <w:color w:val="000000"/>
          <w:sz w:val="24"/>
          <w:szCs w:val="24"/>
          <w:lang w:eastAsia="en-US"/>
        </w:rPr>
        <w:t xml:space="preserve"> è finalizzato alla verifica e controllo di:</w:t>
      </w:r>
    </w:p>
    <w:p w:rsidR="00EA5435" w:rsidRDefault="00EA5435" w:rsidP="00EA5435">
      <w:pPr>
        <w:pStyle w:val="Standard"/>
        <w:numPr>
          <w:ilvl w:val="0"/>
          <w:numId w:val="7"/>
        </w:numPr>
        <w:autoSpaceDE w:val="0"/>
        <w:jc w:val="both"/>
        <w:rPr>
          <w:rFonts w:ascii="Times New Roman" w:hAnsi="Times New Roman" w:cs="Arial"/>
          <w:color w:val="000000"/>
          <w:sz w:val="24"/>
          <w:szCs w:val="24"/>
          <w:lang w:eastAsia="en-US"/>
        </w:rPr>
      </w:pPr>
      <w:r>
        <w:rPr>
          <w:rFonts w:ascii="Times New Roman" w:hAnsi="Times New Roman" w:cs="Arial"/>
          <w:color w:val="000000"/>
          <w:sz w:val="24"/>
          <w:szCs w:val="24"/>
          <w:lang w:eastAsia="en-US"/>
        </w:rPr>
        <w:t>requisiti igienico-sanitari, gestionali, formativi/ professionali degli esercenti;</w:t>
      </w:r>
    </w:p>
    <w:p w:rsidR="00EA5435" w:rsidRDefault="00EA5435" w:rsidP="00EA5435">
      <w:pPr>
        <w:pStyle w:val="Standard"/>
        <w:numPr>
          <w:ilvl w:val="0"/>
          <w:numId w:val="7"/>
        </w:numPr>
        <w:autoSpaceDE w:val="0"/>
        <w:jc w:val="both"/>
        <w:rPr>
          <w:rFonts w:ascii="Times New Roman" w:hAnsi="Times New Roman" w:cs="Arial"/>
          <w:color w:val="000000"/>
          <w:sz w:val="24"/>
          <w:szCs w:val="24"/>
          <w:lang w:eastAsia="en-US"/>
        </w:rPr>
      </w:pPr>
      <w:r>
        <w:rPr>
          <w:rFonts w:ascii="Times New Roman" w:hAnsi="Times New Roman" w:cs="Arial"/>
          <w:color w:val="000000"/>
          <w:sz w:val="24"/>
          <w:szCs w:val="24"/>
          <w:lang w:eastAsia="en-US"/>
        </w:rPr>
        <w:t xml:space="preserve"> attrezzature;</w:t>
      </w:r>
    </w:p>
    <w:p w:rsidR="00EA5435" w:rsidRDefault="00EA5435" w:rsidP="00EA5435">
      <w:pPr>
        <w:pStyle w:val="Standard"/>
        <w:numPr>
          <w:ilvl w:val="0"/>
          <w:numId w:val="7"/>
        </w:numPr>
        <w:autoSpaceDE w:val="0"/>
        <w:jc w:val="both"/>
        <w:rPr>
          <w:rFonts w:ascii="Times New Roman" w:hAnsi="Times New Roman" w:cs="Arial"/>
          <w:color w:val="000000"/>
          <w:sz w:val="24"/>
          <w:szCs w:val="24"/>
          <w:lang w:eastAsia="en-US"/>
        </w:rPr>
      </w:pPr>
      <w:r>
        <w:rPr>
          <w:rFonts w:ascii="Times New Roman" w:hAnsi="Times New Roman" w:cs="Arial"/>
          <w:color w:val="000000"/>
          <w:sz w:val="24"/>
          <w:szCs w:val="24"/>
          <w:lang w:eastAsia="en-US"/>
        </w:rPr>
        <w:t>conformità delle etichette dei prodotti e delle sostanze alle norme europee;</w:t>
      </w:r>
    </w:p>
    <w:p w:rsidR="00B76D4A" w:rsidRPr="00B76D4A" w:rsidRDefault="00EA5435" w:rsidP="00B76D4A">
      <w:pPr>
        <w:pStyle w:val="Standard"/>
        <w:numPr>
          <w:ilvl w:val="0"/>
          <w:numId w:val="7"/>
        </w:numPr>
        <w:autoSpaceDE w:val="0"/>
        <w:jc w:val="both"/>
        <w:rPr>
          <w:rFonts w:ascii="Times New Roman" w:hAnsi="Times New Roman" w:cs="Arial"/>
          <w:color w:val="000000"/>
          <w:sz w:val="24"/>
          <w:szCs w:val="24"/>
          <w:lang w:eastAsia="en-US"/>
        </w:rPr>
      </w:pPr>
      <w:proofErr w:type="gramStart"/>
      <w:r w:rsidRPr="00EA5435">
        <w:rPr>
          <w:rFonts w:ascii="Times New Roman" w:hAnsi="Times New Roman" w:cs="Arial"/>
          <w:color w:val="000000"/>
          <w:sz w:val="24"/>
          <w:szCs w:val="24"/>
          <w:lang w:eastAsia="en-US"/>
        </w:rPr>
        <w:t>corretta</w:t>
      </w:r>
      <w:proofErr w:type="gramEnd"/>
      <w:r w:rsidRPr="00EA5435">
        <w:rPr>
          <w:rFonts w:ascii="Times New Roman" w:hAnsi="Times New Roman" w:cs="Arial"/>
          <w:color w:val="000000"/>
          <w:sz w:val="24"/>
          <w:szCs w:val="24"/>
          <w:lang w:eastAsia="en-US"/>
        </w:rPr>
        <w:t xml:space="preserve"> applicazione  delle “Linee guida per l'esercizio delle attività di tatuaggio, piercing, trucco permanente e semipermanente</w:t>
      </w:r>
      <w:r>
        <w:rPr>
          <w:rFonts w:ascii="Times New Roman" w:hAnsi="Times New Roman" w:cs="Arial"/>
          <w:color w:val="000000"/>
          <w:sz w:val="24"/>
          <w:szCs w:val="24"/>
          <w:lang w:eastAsia="en-US"/>
        </w:rPr>
        <w:t>” ecc</w:t>
      </w:r>
      <w:r w:rsidR="00697E27" w:rsidRPr="00EA5435">
        <w:rPr>
          <w:rFonts w:ascii="Times New Roman" w:hAnsi="Times New Roman"/>
          <w:color w:val="091625"/>
          <w:sz w:val="24"/>
          <w:szCs w:val="24"/>
        </w:rPr>
        <w:t xml:space="preserve">. </w:t>
      </w:r>
    </w:p>
    <w:p w:rsidR="002E701F" w:rsidRPr="00B76D4A" w:rsidRDefault="00697E27" w:rsidP="00B76D4A">
      <w:pPr>
        <w:pStyle w:val="Standard"/>
        <w:autoSpaceDE w:val="0"/>
        <w:jc w:val="both"/>
        <w:rPr>
          <w:rFonts w:ascii="Times New Roman" w:hAnsi="Times New Roman" w:cs="Arial"/>
          <w:color w:val="000000"/>
          <w:sz w:val="24"/>
          <w:szCs w:val="24"/>
          <w:lang w:eastAsia="en-US"/>
        </w:rPr>
      </w:pPr>
      <w:r w:rsidRPr="00B76D4A">
        <w:rPr>
          <w:rFonts w:ascii="Times New Roman" w:hAnsi="Times New Roman"/>
          <w:color w:val="091625"/>
          <w:sz w:val="24"/>
          <w:szCs w:val="24"/>
        </w:rPr>
        <w:t>L’</w:t>
      </w:r>
      <w:r w:rsidR="00724D9E" w:rsidRPr="00B76D4A">
        <w:rPr>
          <w:rFonts w:ascii="Times New Roman" w:hAnsi="Times New Roman"/>
          <w:color w:val="091625"/>
          <w:sz w:val="24"/>
          <w:szCs w:val="24"/>
        </w:rPr>
        <w:t>esito della</w:t>
      </w:r>
      <w:r w:rsidR="00F14894" w:rsidRPr="00B76D4A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24D9E" w:rsidRPr="00B76D4A">
        <w:rPr>
          <w:rFonts w:ascii="Times New Roman" w:hAnsi="Times New Roman"/>
          <w:color w:val="091625"/>
          <w:sz w:val="24"/>
          <w:szCs w:val="24"/>
        </w:rPr>
        <w:t xml:space="preserve">verifica </w:t>
      </w:r>
      <w:r w:rsidR="00F22BA2" w:rsidRPr="00B76D4A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14894" w:rsidRPr="00B76D4A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B5872" w:rsidRPr="00B76D4A">
        <w:rPr>
          <w:rFonts w:ascii="Times New Roman" w:hAnsi="Times New Roman"/>
          <w:color w:val="091625"/>
          <w:sz w:val="24"/>
          <w:szCs w:val="24"/>
        </w:rPr>
        <w:t xml:space="preserve">viene </w:t>
      </w:r>
      <w:proofErr w:type="gramStart"/>
      <w:r w:rsidR="00F14894" w:rsidRPr="00B76D4A">
        <w:rPr>
          <w:rFonts w:ascii="Times New Roman" w:hAnsi="Times New Roman"/>
          <w:color w:val="091625"/>
          <w:sz w:val="24"/>
          <w:szCs w:val="24"/>
        </w:rPr>
        <w:t>trasmess</w:t>
      </w:r>
      <w:r w:rsidR="00C14B1B" w:rsidRPr="00B76D4A">
        <w:rPr>
          <w:rFonts w:ascii="Times New Roman" w:hAnsi="Times New Roman"/>
          <w:color w:val="091625"/>
          <w:sz w:val="24"/>
          <w:szCs w:val="24"/>
        </w:rPr>
        <w:t>o</w:t>
      </w:r>
      <w:r w:rsidR="00F14894" w:rsidRPr="00B76D4A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B5872" w:rsidRPr="00B76D4A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C673E" w:rsidRPr="00B76D4A">
        <w:rPr>
          <w:rFonts w:ascii="Times New Roman" w:hAnsi="Times New Roman"/>
          <w:color w:val="091625"/>
          <w:sz w:val="24"/>
          <w:szCs w:val="24"/>
        </w:rPr>
        <w:t>attraverso</w:t>
      </w:r>
      <w:proofErr w:type="gramEnd"/>
      <w:r w:rsidR="00AC673E" w:rsidRPr="00B76D4A">
        <w:rPr>
          <w:rFonts w:ascii="Times New Roman" w:hAnsi="Times New Roman"/>
          <w:color w:val="091625"/>
          <w:sz w:val="24"/>
          <w:szCs w:val="24"/>
        </w:rPr>
        <w:t xml:space="preserve"> la citata  piattaforma </w:t>
      </w:r>
      <w:r w:rsidR="00F14894" w:rsidRPr="00B76D4A">
        <w:rPr>
          <w:rFonts w:ascii="Times New Roman" w:hAnsi="Times New Roman"/>
          <w:color w:val="091625"/>
          <w:sz w:val="24"/>
          <w:szCs w:val="24"/>
        </w:rPr>
        <w:t xml:space="preserve"> SUAP. </w:t>
      </w:r>
    </w:p>
    <w:p w:rsidR="008119BC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Riferimenti normativi:</w:t>
      </w:r>
    </w:p>
    <w:p w:rsidR="00016D9B" w:rsidRDefault="0011710D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DPR 160/2010; </w:t>
      </w:r>
      <w:r w:rsidR="00724D9E">
        <w:rPr>
          <w:rFonts w:ascii="Times New Roman" w:hAnsi="Times New Roman"/>
          <w:color w:val="091625"/>
          <w:sz w:val="24"/>
          <w:szCs w:val="24"/>
        </w:rPr>
        <w:t>L.241/90</w:t>
      </w:r>
      <w:r w:rsidR="00016D9B">
        <w:rPr>
          <w:rFonts w:ascii="Times New Roman" w:hAnsi="Times New Roman"/>
          <w:color w:val="091625"/>
          <w:sz w:val="24"/>
          <w:szCs w:val="24"/>
        </w:rPr>
        <w:t xml:space="preserve"> e </w:t>
      </w:r>
      <w:proofErr w:type="spellStart"/>
      <w:r w:rsidR="00016D9B">
        <w:rPr>
          <w:rFonts w:ascii="Times New Roman" w:hAnsi="Times New Roman"/>
          <w:color w:val="091625"/>
          <w:sz w:val="24"/>
          <w:szCs w:val="24"/>
        </w:rPr>
        <w:t>smi</w:t>
      </w:r>
      <w:proofErr w:type="spellEnd"/>
      <w:r w:rsidR="00724D9E">
        <w:rPr>
          <w:rFonts w:ascii="Times New Roman" w:hAnsi="Times New Roman"/>
          <w:color w:val="091625"/>
          <w:sz w:val="24"/>
          <w:szCs w:val="24"/>
        </w:rPr>
        <w:t>;</w:t>
      </w:r>
      <w:r w:rsidR="00220B89">
        <w:rPr>
          <w:rFonts w:ascii="Times New Roman" w:hAnsi="Times New Roman"/>
          <w:color w:val="091625"/>
          <w:sz w:val="24"/>
          <w:szCs w:val="24"/>
        </w:rPr>
        <w:t xml:space="preserve"> L.161</w:t>
      </w:r>
      <w:r w:rsidR="00724D9E">
        <w:rPr>
          <w:rFonts w:ascii="Times New Roman" w:hAnsi="Times New Roman"/>
          <w:color w:val="091625"/>
          <w:sz w:val="24"/>
          <w:szCs w:val="24"/>
        </w:rPr>
        <w:t>/</w:t>
      </w:r>
      <w:r w:rsidR="00220B89">
        <w:rPr>
          <w:rFonts w:ascii="Times New Roman" w:hAnsi="Times New Roman"/>
          <w:color w:val="091625"/>
          <w:sz w:val="24"/>
          <w:szCs w:val="24"/>
        </w:rPr>
        <w:t>1963, L. 174</w:t>
      </w:r>
      <w:r w:rsidR="00724D9E">
        <w:rPr>
          <w:rFonts w:ascii="Times New Roman" w:hAnsi="Times New Roman"/>
          <w:color w:val="091625"/>
          <w:sz w:val="24"/>
          <w:szCs w:val="24"/>
        </w:rPr>
        <w:t>/2005</w:t>
      </w:r>
      <w:r w:rsidR="00220B89">
        <w:rPr>
          <w:rFonts w:ascii="Times New Roman" w:hAnsi="Times New Roman"/>
          <w:color w:val="091625"/>
          <w:sz w:val="24"/>
          <w:szCs w:val="24"/>
        </w:rPr>
        <w:t xml:space="preserve">; L.1/1990; </w:t>
      </w:r>
      <w:r w:rsidR="00016D9B">
        <w:rPr>
          <w:rFonts w:ascii="Times New Roman" w:hAnsi="Times New Roman"/>
          <w:color w:val="091625"/>
          <w:sz w:val="24"/>
          <w:szCs w:val="24"/>
        </w:rPr>
        <w:t xml:space="preserve">D.110/2011, DGR </w:t>
      </w:r>
      <w:r>
        <w:rPr>
          <w:rFonts w:ascii="Times New Roman" w:hAnsi="Times New Roman"/>
          <w:color w:val="091625"/>
          <w:sz w:val="24"/>
          <w:szCs w:val="24"/>
        </w:rPr>
        <w:t>228/2012</w:t>
      </w:r>
      <w:r w:rsidR="00B76D4A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 w:rsidR="00B76D4A">
        <w:rPr>
          <w:rFonts w:ascii="Times New Roman" w:hAnsi="Times New Roman"/>
          <w:color w:val="091625"/>
          <w:sz w:val="24"/>
          <w:szCs w:val="24"/>
        </w:rPr>
        <w:t>D.lgs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>:</w:t>
      </w:r>
      <w:r w:rsidR="00B76D4A">
        <w:rPr>
          <w:rFonts w:ascii="Times New Roman" w:hAnsi="Times New Roman"/>
          <w:color w:val="091625"/>
          <w:sz w:val="24"/>
          <w:szCs w:val="24"/>
        </w:rPr>
        <w:t xml:space="preserve"> 222/2016</w:t>
      </w:r>
    </w:p>
    <w:p w:rsidR="003020F7" w:rsidRDefault="00724D9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 w:rsidR="003020F7" w:rsidRPr="006213FE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="003020F7"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D94F38" w:rsidRDefault="00D94F38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Ambiti Territoriali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dell’U.O.C. </w:t>
      </w:r>
      <w:r w:rsidR="00A03D9F">
        <w:rPr>
          <w:rFonts w:ascii="Times New Roman" w:hAnsi="Times New Roman"/>
          <w:color w:val="091625"/>
          <w:sz w:val="24"/>
          <w:szCs w:val="24"/>
        </w:rPr>
        <w:t xml:space="preserve">Servizio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Igiene e Sanità Pubblica </w:t>
      </w:r>
      <w:r w:rsidR="00A03D9F">
        <w:rPr>
          <w:rFonts w:ascii="Times New Roman" w:hAnsi="Times New Roman"/>
          <w:color w:val="091625"/>
          <w:sz w:val="24"/>
          <w:szCs w:val="24"/>
        </w:rPr>
        <w:t>di competenza del procedimento:</w:t>
      </w:r>
    </w:p>
    <w:p w:rsidR="00B76D4A" w:rsidRDefault="00B76D4A" w:rsidP="00B76D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C2647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SISP Cosenza </w:t>
      </w:r>
    </w:p>
    <w:p w:rsidR="00B76D4A" w:rsidRDefault="00B76D4A" w:rsidP="00B76D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   Pollino; </w:t>
      </w:r>
    </w:p>
    <w:p w:rsidR="00B76D4A" w:rsidRDefault="00B76D4A" w:rsidP="00B76D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B76D4A" w:rsidRDefault="00B76D4A" w:rsidP="00B76D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SISP Ionio</w:t>
      </w:r>
    </w:p>
    <w:p w:rsidR="00B76D4A" w:rsidRDefault="00B76D4A" w:rsidP="00B76D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SISP Tirreno </w:t>
      </w:r>
    </w:p>
    <w:p w:rsidR="00B76D4A" w:rsidRDefault="00B76D4A" w:rsidP="00B76D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lastRenderedPageBreak/>
        <w:t>-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Ufficio del procedimento:</w:t>
      </w:r>
    </w:p>
    <w:p w:rsidR="00B76D4A" w:rsidRDefault="00B76D4A" w:rsidP="00B76D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Dirigenti Medici afferenti agli Ambiti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territoriali  SISP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B76D4A" w:rsidRPr="005D4ECD" w:rsidRDefault="00B76D4A" w:rsidP="00B76D4A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B76D4A" w:rsidRPr="00BC6AA0" w:rsidRDefault="00B76D4A" w:rsidP="00B76D4A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sede </w:t>
      </w:r>
      <w:hyperlink r:id="rId5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B76D4A" w:rsidRPr="00BC6AA0" w:rsidRDefault="00B76D4A" w:rsidP="00B76D4A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Pr="00BC6AA0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A13773">
        <w:rPr>
          <w:rFonts w:ascii="Times New Roman" w:hAnsi="Times New Roman"/>
          <w:b/>
          <w:bCs/>
          <w:sz w:val="24"/>
          <w:szCs w:val="24"/>
        </w:rPr>
        <w:t xml:space="preserve">Email </w:t>
      </w:r>
      <w:hyperlink r:id="rId6" w:history="1">
        <w:r w:rsidRPr="00BC6AA0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B76D4A" w:rsidRPr="005D4ECD" w:rsidRDefault="00B76D4A" w:rsidP="00B76D4A">
      <w:pPr>
        <w:tabs>
          <w:tab w:val="center" w:pos="4819"/>
          <w:tab w:val="right" w:pos="9638"/>
        </w:tabs>
      </w:pPr>
      <w:r w:rsidRPr="005D4ECD">
        <w:t xml:space="preserve">sede </w:t>
      </w:r>
      <w:hyperlink r:id="rId7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B76D4A" w:rsidRDefault="00B76D4A" w:rsidP="00B76D4A">
      <w:pPr>
        <w:pStyle w:val="Pidipagina"/>
        <w:rPr>
          <w:rStyle w:val="Collegamentoipertestuale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536180">
        <w:t>40</w:t>
      </w:r>
      <w:r w:rsidRPr="005D4ECD">
        <w:br/>
        <w:t xml:space="preserve"> Email </w:t>
      </w:r>
      <w:hyperlink r:id="rId8" w:history="1">
        <w:r w:rsidRPr="0079698D">
          <w:rPr>
            <w:rStyle w:val="Collegamentoipertestuale"/>
          </w:rPr>
          <w:t>igienepubblica.rogliano@aspcs.it</w:t>
        </w:r>
      </w:hyperlink>
    </w:p>
    <w:p w:rsidR="00B76D4A" w:rsidRPr="009D67AA" w:rsidRDefault="00B76D4A" w:rsidP="00B76D4A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91625"/>
          <w:sz w:val="24"/>
          <w:szCs w:val="24"/>
        </w:rPr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B76D4A" w:rsidRPr="00B76D4A" w:rsidRDefault="00B76D4A" w:rsidP="00B76D4A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9D67A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536180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0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  <w:r w:rsidRPr="005D4ECD">
        <w:t xml:space="preserve"> </w:t>
      </w:r>
    </w:p>
    <w:p w:rsidR="00B76D4A" w:rsidRPr="00CF2E86" w:rsidRDefault="00B76D4A" w:rsidP="00B76D4A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B76D4A" w:rsidRPr="005D4ECD" w:rsidRDefault="00B76D4A" w:rsidP="00B76D4A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sede </w:t>
      </w:r>
      <w:hyperlink r:id="rId1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B76D4A" w:rsidRDefault="00B76D4A" w:rsidP="00B76D4A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B76D4A" w:rsidRPr="005D4ECD" w:rsidRDefault="00B76D4A" w:rsidP="00B76D4A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email</w:t>
      </w:r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B76D4A" w:rsidRDefault="00B76D4A" w:rsidP="00B76D4A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B76D4A" w:rsidRDefault="00B76D4A" w:rsidP="00B76D4A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B76D4A" w:rsidRPr="005D4ECD" w:rsidRDefault="00B76D4A" w:rsidP="00B76D4A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2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</w:hyperlink>
    </w:p>
    <w:p w:rsidR="00B76D4A" w:rsidRDefault="00B76D4A" w:rsidP="00B76D4A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536180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</w:p>
    <w:p w:rsidR="00B76D4A" w:rsidRPr="005D4ECD" w:rsidRDefault="00B76D4A" w:rsidP="00B76D4A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3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B76D4A" w:rsidRDefault="00B76D4A" w:rsidP="00B76D4A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B76D4A" w:rsidRDefault="00B76D4A" w:rsidP="00B76D4A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B76D4A" w:rsidRDefault="00B76D4A" w:rsidP="00B76D4A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B76D4A" w:rsidRPr="00BC6AA0" w:rsidRDefault="00B76D4A" w:rsidP="00B76D4A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5" w:history="1">
        <w:r w:rsidR="00A13773" w:rsidRPr="00AF7478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</w:p>
    <w:p w:rsidR="00B76D4A" w:rsidRDefault="00B76D4A" w:rsidP="00B76D4A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B76D4A" w:rsidRPr="005D4ECD" w:rsidRDefault="00B76D4A" w:rsidP="00B76D4A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6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 Uffugo</w:t>
        </w:r>
      </w:hyperlink>
    </w:p>
    <w:p w:rsidR="00B76D4A" w:rsidRPr="005D4ECD" w:rsidRDefault="00B76D4A" w:rsidP="00B76D4A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7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B76D4A" w:rsidRPr="005D4ECD" w:rsidRDefault="00B76D4A" w:rsidP="00B76D4A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B76D4A" w:rsidRPr="005D4ECD" w:rsidRDefault="00B76D4A" w:rsidP="00B76D4A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8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B76D4A" w:rsidRDefault="00B76D4A" w:rsidP="00B76D4A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B76D4A" w:rsidRPr="005D4ECD" w:rsidRDefault="00B76D4A" w:rsidP="00B76D4A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1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</w:hyperlink>
    </w:p>
    <w:p w:rsidR="00B76D4A" w:rsidRPr="005D4ECD" w:rsidRDefault="00B76D4A" w:rsidP="00B76D4A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B76D4A" w:rsidRPr="005D4ECD" w:rsidRDefault="00B76D4A" w:rsidP="00B76D4A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B76D4A" w:rsidRPr="00BC6AA0" w:rsidRDefault="00B76D4A" w:rsidP="00B76D4A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B76D4A" w:rsidRPr="00BC6AA0" w:rsidRDefault="00B76D4A" w:rsidP="00B76D4A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r w:rsidR="00CD2741">
        <w:rPr>
          <w:rFonts w:ascii="Times New Roman" w:hAnsi="Times New Roman"/>
          <w:color w:val="091625"/>
          <w:sz w:val="24"/>
          <w:szCs w:val="24"/>
        </w:rPr>
        <w:t xml:space="preserve">Email </w:t>
      </w:r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1" w:history="1">
        <w:r w:rsidRPr="00BC6AA0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B76D4A" w:rsidRDefault="00B76D4A" w:rsidP="00B76D4A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</w:p>
    <w:p w:rsidR="00B76D4A" w:rsidRPr="005D4ECD" w:rsidRDefault="00B76D4A" w:rsidP="00B76D4A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B76D4A" w:rsidRPr="00106961" w:rsidRDefault="00B76D4A" w:rsidP="00B76D4A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Email igienepubblica.trebisacce@aspc</w:t>
      </w:r>
      <w:r>
        <w:t>s</w:t>
      </w:r>
      <w:r w:rsidRPr="005D4ECD">
        <w:t>.it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B76D4A" w:rsidRDefault="00B76D4A" w:rsidP="00B76D4A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B76D4A" w:rsidRPr="005D4ECD" w:rsidRDefault="00B76D4A" w:rsidP="00B76D4A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B76D4A" w:rsidRPr="005D4ECD" w:rsidRDefault="00B76D4A" w:rsidP="00B76D4A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 0982/491280 </w:t>
      </w:r>
    </w:p>
    <w:p w:rsidR="00B76D4A" w:rsidRDefault="00B76D4A" w:rsidP="00B76D4A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hyperlink r:id="rId24" w:history="1">
        <w:r w:rsidRPr="00BC629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igienepubblica.amantea@aspcs.it</w:t>
        </w:r>
      </w:hyperlink>
    </w:p>
    <w:p w:rsidR="00B76D4A" w:rsidRDefault="00B76D4A" w:rsidP="00B76D4A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B76D4A" w:rsidRPr="00CB7996" w:rsidRDefault="00B76D4A" w:rsidP="00B76D4A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sede   </w:t>
      </w:r>
      <w:hyperlink r:id="rId2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B76D4A" w:rsidRPr="00C727AD" w:rsidRDefault="00B76D4A" w:rsidP="00B76D4A">
      <w:pPr>
        <w:rPr>
          <w:rFonts w:ascii="Times New Roman" w:eastAsia="Times New Roman" w:hAnsi="Times New Roman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6" w:history="1">
        <w:r w:rsidRPr="0079698D">
          <w:rPr>
            <w:rStyle w:val="Collegamentoipertestuale"/>
            <w:rFonts w:ascii="Times New Roman" w:eastAsia="Times New Roman" w:hAnsi="Times New Roman"/>
            <w:lang w:eastAsia="it-IT"/>
          </w:rPr>
          <w:t>igienepubblica.a@aspcs.it</w:t>
        </w:r>
      </w:hyperlink>
    </w:p>
    <w:p w:rsidR="00B76D4A" w:rsidRPr="00CB7996" w:rsidRDefault="00B76D4A" w:rsidP="00B76D4A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sede   </w:t>
      </w:r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Scalea</w:t>
      </w:r>
    </w:p>
    <w:p w:rsidR="00B76D4A" w:rsidRPr="00387094" w:rsidRDefault="00B76D4A" w:rsidP="00B76D4A">
      <w:pPr>
        <w:rPr>
          <w:rFonts w:ascii="Times New Roman" w:eastAsia="Times New Roman" w:hAnsi="Times New Roman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A13773" w:rsidRPr="00AF7478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B76D4A" w:rsidRPr="004A1C2B" w:rsidRDefault="00B76D4A" w:rsidP="00B76D4A">
      <w:pPr>
        <w:pStyle w:val="Pidipagina"/>
        <w:rPr>
          <w:sz w:val="24"/>
          <w:szCs w:val="24"/>
        </w:rPr>
      </w:pPr>
    </w:p>
    <w:p w:rsidR="00386634" w:rsidRDefault="00B76D4A" w:rsidP="00386634">
      <w:pPr>
        <w:pStyle w:val="Pidipagina"/>
        <w:ind w:left="142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 xml:space="preserve">enti in corso che li riguardino attraverso : Telefono ; PEC </w:t>
      </w:r>
      <w:r w:rsidR="00386634">
        <w:rPr>
          <w:rFonts w:ascii="Times New Roman" w:hAnsi="Times New Roman"/>
          <w:color w:val="091625"/>
          <w:sz w:val="24"/>
          <w:szCs w:val="24"/>
        </w:rPr>
        <w:t>–</w:t>
      </w:r>
      <w:r>
        <w:rPr>
          <w:rFonts w:ascii="Times New Roman" w:hAnsi="Times New Roman"/>
          <w:color w:val="091625"/>
          <w:sz w:val="24"/>
          <w:szCs w:val="24"/>
        </w:rPr>
        <w:t xml:space="preserve"> email</w:t>
      </w:r>
    </w:p>
    <w:p w:rsidR="00386634" w:rsidRDefault="00B76D4A" w:rsidP="00386634">
      <w:pPr>
        <w:pStyle w:val="Pidipagina"/>
        <w:ind w:left="142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termine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fissato in sede di disciplina normativa del procedimento per la conclusione con l'adozione di un provvedimento espresso e ogni altro t</w:t>
      </w:r>
      <w:r>
        <w:rPr>
          <w:rFonts w:ascii="Times New Roman" w:hAnsi="Times New Roman"/>
          <w:color w:val="091625"/>
          <w:sz w:val="24"/>
          <w:szCs w:val="24"/>
        </w:rPr>
        <w:t xml:space="preserve">ermine procedimentale rilevante è: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60 giorni. Entro 20 giorni possono essere richiesti documenti integrativi; in caso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di  richiesta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di integrazioni i termini vengono sospesi ai sensi dell’art.2/7 della L.241/90 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>.</w:t>
      </w:r>
    </w:p>
    <w:p w:rsidR="00386634" w:rsidRDefault="00B76D4A" w:rsidP="00386634">
      <w:pPr>
        <w:pStyle w:val="Pidipagina"/>
        <w:ind w:left="142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provvedimento non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puo'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</w:t>
      </w:r>
      <w:r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               il procedimento 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puo'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 xml:space="preserve">io assenso dell'amministrazione. </w:t>
      </w:r>
    </w:p>
    <w:p w:rsidR="00386634" w:rsidRDefault="00B76D4A" w:rsidP="00386634">
      <w:pPr>
        <w:pStyle w:val="Pidipagina"/>
        <w:ind w:left="142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E’ in corso implementazione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Pr="00C727A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B76D4A" w:rsidRDefault="00B76D4A" w:rsidP="00386634">
      <w:pPr>
        <w:pStyle w:val="Pidipagina"/>
        <w:ind w:left="142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per l’attività di verifica igienico-sanitaria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Pr="00767C7E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contestualmente alla trasmissione dell’istanza, tramite:                      </w:t>
      </w:r>
    </w:p>
    <w:p w:rsidR="00386634" w:rsidRDefault="00B76D4A" w:rsidP="00B76D4A">
      <w:pPr>
        <w:pStyle w:val="Pidipagina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versamento da effettuare sul Conto Corrente Postale mediante bollettino n.: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16353872 ,</w:t>
      </w:r>
      <w:proofErr w:type="gramEnd"/>
    </w:p>
    <w:p w:rsidR="00B76D4A" w:rsidRDefault="00386634" w:rsidP="00B76D4A">
      <w:pPr>
        <w:pStyle w:val="Pidipagina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o</w:t>
      </w:r>
      <w:r w:rsidR="00B76D4A">
        <w:rPr>
          <w:rFonts w:ascii="Times New Roman" w:hAnsi="Times New Roman"/>
          <w:color w:val="091625"/>
          <w:sz w:val="24"/>
          <w:szCs w:val="24"/>
        </w:rPr>
        <w:t xml:space="preserve"> Bonifico Bancario IBAN IT82R 01005 16200 000000218500.</w:t>
      </w:r>
    </w:p>
    <w:p w:rsidR="00386634" w:rsidRDefault="00B76D4A" w:rsidP="00386634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L’importo, previsto dal tariffario aziendale vigente, per la tipologia di procedimento </w:t>
      </w:r>
      <w:r w:rsidR="00386634">
        <w:rPr>
          <w:rFonts w:ascii="Times New Roman" w:hAnsi="Times New Roman"/>
          <w:color w:val="091625"/>
          <w:sz w:val="24"/>
          <w:szCs w:val="24"/>
        </w:rPr>
        <w:t>“Affido poltrona /cabina per acconciatore /estetista</w:t>
      </w:r>
      <w:r w:rsidRPr="00386634">
        <w:rPr>
          <w:rFonts w:ascii="Times New Roman" w:hAnsi="Times New Roman"/>
          <w:color w:val="091625"/>
          <w:sz w:val="24"/>
          <w:szCs w:val="24"/>
        </w:rPr>
        <w:t xml:space="preserve"> è di </w:t>
      </w:r>
      <w:proofErr w:type="gramStart"/>
      <w:r w:rsidRPr="00386634">
        <w:rPr>
          <w:rFonts w:ascii="Times New Roman" w:hAnsi="Times New Roman"/>
          <w:color w:val="091625"/>
          <w:sz w:val="24"/>
          <w:szCs w:val="24"/>
        </w:rPr>
        <w:t xml:space="preserve">euro  </w:t>
      </w:r>
      <w:r w:rsidR="00386634">
        <w:rPr>
          <w:rFonts w:ascii="Times New Roman" w:hAnsi="Times New Roman"/>
          <w:color w:val="091625"/>
          <w:sz w:val="24"/>
          <w:szCs w:val="24"/>
        </w:rPr>
        <w:t>25</w:t>
      </w:r>
      <w:proofErr w:type="gramEnd"/>
      <w:r w:rsidR="00386634">
        <w:rPr>
          <w:rFonts w:ascii="Times New Roman" w:hAnsi="Times New Roman"/>
          <w:color w:val="091625"/>
          <w:sz w:val="24"/>
          <w:szCs w:val="24"/>
        </w:rPr>
        <w:t>,82;</w:t>
      </w:r>
    </w:p>
    <w:p w:rsidR="00386634" w:rsidRDefault="00386634" w:rsidP="00386634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per gli altri procedimenti suddetti l’importo è euro 77,00 fino a 100 mq, oltre i 100 mq euro103,00</w:t>
      </w:r>
    </w:p>
    <w:p w:rsidR="00B76D4A" w:rsidRPr="00386634" w:rsidRDefault="00B76D4A" w:rsidP="00386634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 w:rsidRPr="00386634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B76D4A" w:rsidRDefault="00B76D4A" w:rsidP="00B76D4A">
      <w:pPr>
        <w:pStyle w:val="Pidipagina"/>
        <w:numPr>
          <w:ilvl w:val="0"/>
          <w:numId w:val="3"/>
        </w:numPr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nome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del soggetto a cui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B76D4A" w:rsidRDefault="00B76D4A" w:rsidP="00B76D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Direttore dell’U.O.C di Igiene e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Sanità  Pubblica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B76D4A" w:rsidRDefault="00B76D4A" w:rsidP="00B76D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recapito telefonico:0984/8933507</w:t>
      </w:r>
    </w:p>
    <w:p w:rsidR="00B76D4A" w:rsidRDefault="00B76D4A" w:rsidP="00B76D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igienepubblica@pec.asp.cosenza.it  </w:t>
      </w:r>
    </w:p>
    <w:p w:rsidR="00386634" w:rsidRPr="0028779D" w:rsidRDefault="00386634" w:rsidP="00386634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sono: segnalazione al Direttore U.O.C di Igiene e Sanità Pubblica e /o al Direttore d</w:t>
      </w:r>
      <w:r w:rsidR="007C6FCC">
        <w:rPr>
          <w:rFonts w:ascii="Times New Roman" w:hAnsi="Times New Roman"/>
          <w:color w:val="091625"/>
          <w:sz w:val="24"/>
          <w:szCs w:val="24"/>
        </w:rPr>
        <w:t>el Dipartimento di Prevenzione.</w:t>
      </w:r>
    </w:p>
    <w:p w:rsidR="00386634" w:rsidRDefault="00386634" w:rsidP="00B76D4A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sectPr w:rsidR="00386634" w:rsidSect="00B76D4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B5D53"/>
    <w:multiLevelType w:val="hybridMultilevel"/>
    <w:tmpl w:val="08FCE914"/>
    <w:lvl w:ilvl="0" w:tplc="DE6EB8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5553E"/>
    <w:multiLevelType w:val="multilevel"/>
    <w:tmpl w:val="CFA0D4D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5121384E"/>
    <w:multiLevelType w:val="hybridMultilevel"/>
    <w:tmpl w:val="B176A2F0"/>
    <w:lvl w:ilvl="0" w:tplc="EF54EF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95B4C"/>
    <w:multiLevelType w:val="hybridMultilevel"/>
    <w:tmpl w:val="FC68DBDA"/>
    <w:lvl w:ilvl="0" w:tplc="86BEB0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40CA3"/>
    <w:multiLevelType w:val="hybridMultilevel"/>
    <w:tmpl w:val="6D3C3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14629"/>
    <w:rsid w:val="000147F2"/>
    <w:rsid w:val="00016D9B"/>
    <w:rsid w:val="000507E8"/>
    <w:rsid w:val="000609CD"/>
    <w:rsid w:val="00083CAE"/>
    <w:rsid w:val="000B6023"/>
    <w:rsid w:val="000C3CEE"/>
    <w:rsid w:val="000F1A67"/>
    <w:rsid w:val="0011710D"/>
    <w:rsid w:val="00152319"/>
    <w:rsid w:val="001A7022"/>
    <w:rsid w:val="001C037D"/>
    <w:rsid w:val="001C470A"/>
    <w:rsid w:val="001D7583"/>
    <w:rsid w:val="00220B89"/>
    <w:rsid w:val="00264E9F"/>
    <w:rsid w:val="0028779D"/>
    <w:rsid w:val="002A5F06"/>
    <w:rsid w:val="002A61BC"/>
    <w:rsid w:val="002E701F"/>
    <w:rsid w:val="003020F7"/>
    <w:rsid w:val="003144F9"/>
    <w:rsid w:val="00334212"/>
    <w:rsid w:val="00336D10"/>
    <w:rsid w:val="00376B2F"/>
    <w:rsid w:val="00386634"/>
    <w:rsid w:val="00387C7B"/>
    <w:rsid w:val="00460D5B"/>
    <w:rsid w:val="00463DC7"/>
    <w:rsid w:val="00467B15"/>
    <w:rsid w:val="0048217A"/>
    <w:rsid w:val="004A5E59"/>
    <w:rsid w:val="004B06E7"/>
    <w:rsid w:val="004F2B1F"/>
    <w:rsid w:val="00506FA4"/>
    <w:rsid w:val="00536180"/>
    <w:rsid w:val="005F0BF9"/>
    <w:rsid w:val="006071F3"/>
    <w:rsid w:val="006423A4"/>
    <w:rsid w:val="00697E27"/>
    <w:rsid w:val="006B1F6B"/>
    <w:rsid w:val="006B5872"/>
    <w:rsid w:val="00724D9E"/>
    <w:rsid w:val="007C6FCC"/>
    <w:rsid w:val="008119BC"/>
    <w:rsid w:val="008409F5"/>
    <w:rsid w:val="008553CD"/>
    <w:rsid w:val="008D4323"/>
    <w:rsid w:val="008E20CA"/>
    <w:rsid w:val="00923142"/>
    <w:rsid w:val="009A4F63"/>
    <w:rsid w:val="009C6617"/>
    <w:rsid w:val="00A03D9F"/>
    <w:rsid w:val="00A13773"/>
    <w:rsid w:val="00A605EE"/>
    <w:rsid w:val="00A86638"/>
    <w:rsid w:val="00AC673E"/>
    <w:rsid w:val="00AE2F09"/>
    <w:rsid w:val="00B060D8"/>
    <w:rsid w:val="00B676DB"/>
    <w:rsid w:val="00B76D4A"/>
    <w:rsid w:val="00BA16AC"/>
    <w:rsid w:val="00BC698D"/>
    <w:rsid w:val="00C14B1B"/>
    <w:rsid w:val="00C26475"/>
    <w:rsid w:val="00CD2741"/>
    <w:rsid w:val="00D23FC8"/>
    <w:rsid w:val="00D45E6C"/>
    <w:rsid w:val="00D91E67"/>
    <w:rsid w:val="00D94F38"/>
    <w:rsid w:val="00E67839"/>
    <w:rsid w:val="00E87AC9"/>
    <w:rsid w:val="00EA5435"/>
    <w:rsid w:val="00F14894"/>
    <w:rsid w:val="00F22BA2"/>
    <w:rsid w:val="00F56197"/>
    <w:rsid w:val="00F56BBF"/>
    <w:rsid w:val="00F93C8C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0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63DC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0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EA5435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ienepubblica.rogliano@aspcs.it" TargetMode="External"/><Relationship Id="rId13" Type="http://schemas.openxmlformats.org/officeDocument/2006/relationships/hyperlink" Target="mailto:igienepubblica.rende@aspcs.it" TargetMode="External"/><Relationship Id="rId18" Type="http://schemas.openxmlformats.org/officeDocument/2006/relationships/hyperlink" Target="http://www.asp.cosenza.it/images/prev_igiene_pubblica/AREA%20RENDE.pdf" TargetMode="External"/><Relationship Id="rId26" Type="http://schemas.openxmlformats.org/officeDocument/2006/relationships/hyperlink" Target="mailto:igienepubblica.paola@aspcs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ubblica.corigliano@aspcs.it" TargetMode="External"/><Relationship Id="rId7" Type="http://schemas.openxmlformats.org/officeDocument/2006/relationships/hyperlink" Target="http://www.asp.cosenza.it/images/prev_igiene_pubblica/AREA%20RENDE.pdf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mailto:igienepubblica.montalto@aspcs.it" TargetMode="External"/><Relationship Id="rId25" Type="http://schemas.openxmlformats.org/officeDocument/2006/relationships/hyperlink" Target="http://www.asp.cosenza.it/images/prev_igiene_pubblica/area%20paola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p.cosenza.it/images/prev_igiene_pubblica/AREA%20MONTALTO.pdf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gienepubblica@aspcs..it" TargetMode="External"/><Relationship Id="rId11" Type="http://schemas.openxmlformats.org/officeDocument/2006/relationships/hyperlink" Target="http://www.asp.cosenza.it/images/prev_igiene_pubblica/AREA%20RENDE.pdf" TargetMode="External"/><Relationship Id="rId24" Type="http://schemas.openxmlformats.org/officeDocument/2006/relationships/hyperlink" Target="mailto:igienepubblica.amantea@aspcs.it" TargetMode="External"/><Relationship Id="rId5" Type="http://schemas.openxmlformats.org/officeDocument/2006/relationships/hyperlink" Target="http://www.asp.cosenza.it/images/prev_igiene_pubblica/AREA%20RENDE.pdf" TargetMode="External"/><Relationship Id="rId15" Type="http://schemas.openxmlformats.org/officeDocument/2006/relationships/hyperlink" Target="mailto:igienepubblica.acri@aspcs.it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igienepubblica.sgf@aspcs.it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p.cosenza.it/images/prev_igiene_pubblica/AREA%20RENDE.pdf" TargetMode="External"/><Relationship Id="rId14" Type="http://schemas.openxmlformats.org/officeDocument/2006/relationships/hyperlink" Target="http://www.asp.cosenza.it/images/prev_igiene_pubblica/AREA%20RENDE.pdf" TargetMode="External"/><Relationship Id="rId22" Type="http://schemas.openxmlformats.org/officeDocument/2006/relationships/hyperlink" Target="http://www.asp.cosenza.it/images/prev_igiene_pubblica/AREA%20RENDE.pdf" TargetMode="External"/><Relationship Id="rId27" Type="http://schemas.openxmlformats.org/officeDocument/2006/relationships/hyperlink" Target="mailto:igienepubblica.praia@aspc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11</cp:revision>
  <dcterms:created xsi:type="dcterms:W3CDTF">2022-09-14T07:11:00Z</dcterms:created>
  <dcterms:modified xsi:type="dcterms:W3CDTF">2022-09-29T08:24:00Z</dcterms:modified>
</cp:coreProperties>
</file>